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5C" w:rsidRPr="00DE0019" w:rsidRDefault="00E04DD4" w:rsidP="00DE0019">
      <w:pPr>
        <w:jc w:val="center"/>
        <w:rPr>
          <w:rFonts w:asciiTheme="majorEastAsia" w:eastAsiaTheme="majorEastAsia" w:hAnsiTheme="majorEastAsia"/>
          <w:b/>
          <w:szCs w:val="21"/>
        </w:rPr>
      </w:pPr>
      <w:r w:rsidRPr="0025330B">
        <w:rPr>
          <w:rFonts w:asciiTheme="majorEastAsia" w:eastAsiaTheme="majorEastAsia" w:hAnsiTheme="majorEastAsia" w:hint="eastAsia"/>
          <w:b/>
          <w:sz w:val="24"/>
          <w:szCs w:val="21"/>
        </w:rPr>
        <w:t>審査</w:t>
      </w:r>
      <w:r w:rsidR="00847541" w:rsidRPr="0025330B">
        <w:rPr>
          <w:rFonts w:asciiTheme="majorEastAsia" w:eastAsiaTheme="majorEastAsia" w:hAnsiTheme="majorEastAsia" w:hint="eastAsia"/>
          <w:b/>
          <w:sz w:val="24"/>
          <w:szCs w:val="21"/>
        </w:rPr>
        <w:t>基準（</w:t>
      </w:r>
      <w:r w:rsidRPr="0025330B">
        <w:rPr>
          <w:rFonts w:asciiTheme="majorEastAsia" w:eastAsiaTheme="majorEastAsia" w:hAnsiTheme="majorEastAsia" w:hint="eastAsia"/>
          <w:b/>
          <w:sz w:val="24"/>
          <w:szCs w:val="21"/>
        </w:rPr>
        <w:t>景観重要道路に係る占用許可関係</w:t>
      </w:r>
      <w:r w:rsidR="00B52775" w:rsidRPr="0025330B">
        <w:rPr>
          <w:rFonts w:asciiTheme="majorEastAsia" w:eastAsiaTheme="majorEastAsia" w:hAnsiTheme="majorEastAsia" w:hint="eastAsia"/>
          <w:b/>
          <w:sz w:val="24"/>
          <w:szCs w:val="21"/>
        </w:rPr>
        <w:t>）</w:t>
      </w:r>
    </w:p>
    <w:p w:rsidR="00426C01" w:rsidRPr="00DE0019" w:rsidRDefault="00426C01" w:rsidP="00AC41C8">
      <w:pPr>
        <w:ind w:leftChars="-135" w:left="347" w:hangingChars="300" w:hanging="630"/>
        <w:rPr>
          <w:u w:val="single"/>
        </w:rPr>
      </w:pPr>
    </w:p>
    <w:p w:rsidR="00AC41C8" w:rsidRPr="00524A97" w:rsidRDefault="00426C01" w:rsidP="00AC41C8">
      <w:pPr>
        <w:rPr>
          <w:rFonts w:asciiTheme="minorEastAsia" w:hAnsiTheme="minorEastAsia"/>
        </w:rPr>
      </w:pPr>
      <w:r>
        <w:rPr>
          <w:rFonts w:asciiTheme="majorEastAsia" w:eastAsiaTheme="majorEastAsia" w:hAnsiTheme="majorEastAsia" w:hint="eastAsia"/>
          <w:b/>
        </w:rPr>
        <w:t>１</w:t>
      </w:r>
      <w:r w:rsidR="00AC41C8">
        <w:rPr>
          <w:rFonts w:asciiTheme="majorEastAsia" w:eastAsiaTheme="majorEastAsia" w:hAnsiTheme="majorEastAsia" w:hint="eastAsia"/>
          <w:b/>
        </w:rPr>
        <w:t xml:space="preserve">．対象路線　　</w:t>
      </w:r>
    </w:p>
    <w:p w:rsidR="006100BA" w:rsidRDefault="00AC41C8" w:rsidP="005B4E90">
      <w:pPr>
        <w:ind w:leftChars="-135" w:left="-283"/>
        <w:rPr>
          <w:rFonts w:asciiTheme="majorEastAsia" w:eastAsiaTheme="majorEastAsia" w:hAnsiTheme="majorEastAsia"/>
          <w:b/>
        </w:rPr>
      </w:pPr>
      <w:r>
        <w:rPr>
          <w:rFonts w:asciiTheme="majorEastAsia" w:eastAsiaTheme="majorEastAsia" w:hAnsiTheme="majorEastAsia" w:hint="eastAsia"/>
          <w:b/>
        </w:rPr>
        <w:t xml:space="preserve">　　　（１）</w:t>
      </w:r>
      <w:r w:rsidR="005B4E90">
        <w:rPr>
          <w:rFonts w:asciiTheme="majorEastAsia" w:eastAsiaTheme="majorEastAsia" w:hAnsiTheme="majorEastAsia" w:hint="eastAsia"/>
          <w:b/>
        </w:rPr>
        <w:t>旧城下町地区</w:t>
      </w:r>
      <w:r w:rsidR="00A13607">
        <w:rPr>
          <w:rFonts w:asciiTheme="majorEastAsia" w:eastAsiaTheme="majorEastAsia" w:hAnsiTheme="majorEastAsia" w:hint="eastAsia"/>
          <w:b/>
        </w:rPr>
        <w:t>（歴史の小径整備路線の一部）</w:t>
      </w:r>
    </w:p>
    <w:p w:rsidR="0025330B" w:rsidRDefault="005B4E90" w:rsidP="00DD7141">
      <w:pPr>
        <w:ind w:left="1265" w:hangingChars="600" w:hanging="1265"/>
        <w:jc w:val="left"/>
        <w:rPr>
          <w:color w:val="000000" w:themeColor="text1"/>
        </w:rPr>
      </w:pPr>
      <w:r>
        <w:rPr>
          <w:rFonts w:asciiTheme="majorEastAsia" w:eastAsiaTheme="majorEastAsia" w:hAnsiTheme="majorEastAsia" w:hint="eastAsia"/>
          <w:b/>
        </w:rPr>
        <w:t xml:space="preserve">　　　　</w:t>
      </w:r>
      <w:r w:rsidR="0025330B" w:rsidRPr="0025330B">
        <w:rPr>
          <w:rFonts w:hint="eastAsia"/>
          <w:color w:val="000000" w:themeColor="text1"/>
        </w:rPr>
        <w:t>裁判所</w:t>
      </w:r>
      <w:r w:rsidR="002D1A02">
        <w:rPr>
          <w:rFonts w:hint="eastAsia"/>
          <w:color w:val="000000" w:themeColor="text1"/>
        </w:rPr>
        <w:t>前</w:t>
      </w:r>
      <w:r w:rsidR="0025330B" w:rsidRPr="0025330B">
        <w:rPr>
          <w:rFonts w:hint="eastAsia"/>
          <w:color w:val="000000" w:themeColor="text1"/>
        </w:rPr>
        <w:t>（中央一丁目４号線・６号線）</w:t>
      </w:r>
      <w:r w:rsidR="0025330B">
        <w:rPr>
          <w:rFonts w:hint="eastAsia"/>
          <w:color w:val="000000" w:themeColor="text1"/>
        </w:rPr>
        <w:t>、</w:t>
      </w:r>
      <w:r w:rsidR="0025330B" w:rsidRPr="0025330B">
        <w:rPr>
          <w:rFonts w:hint="eastAsia"/>
          <w:color w:val="000000" w:themeColor="text1"/>
        </w:rPr>
        <w:t>琴平通り</w:t>
      </w:r>
      <w:r w:rsidR="0025330B">
        <w:rPr>
          <w:rFonts w:hint="eastAsia"/>
          <w:color w:val="000000" w:themeColor="text1"/>
        </w:rPr>
        <w:t>、</w:t>
      </w:r>
      <w:r w:rsidR="0025330B" w:rsidRPr="0025330B">
        <w:rPr>
          <w:rFonts w:hint="eastAsia"/>
          <w:color w:val="000000" w:themeColor="text1"/>
        </w:rPr>
        <w:t>大徳脇（中央一丁目８号線）</w:t>
      </w:r>
      <w:r w:rsidR="0025330B">
        <w:rPr>
          <w:rFonts w:hint="eastAsia"/>
          <w:color w:val="000000" w:themeColor="text1"/>
        </w:rPr>
        <w:t>、</w:t>
      </w:r>
    </w:p>
    <w:p w:rsidR="0025330B" w:rsidRDefault="0025330B" w:rsidP="00DD7141">
      <w:pPr>
        <w:ind w:firstLineChars="400" w:firstLine="840"/>
        <w:jc w:val="left"/>
        <w:rPr>
          <w:color w:val="000000" w:themeColor="text1"/>
        </w:rPr>
      </w:pPr>
      <w:r w:rsidRPr="0025330B">
        <w:rPr>
          <w:rFonts w:hint="eastAsia"/>
          <w:color w:val="000000" w:themeColor="text1"/>
        </w:rPr>
        <w:t>天神通り（中央一丁目１０号線）</w:t>
      </w:r>
      <w:r>
        <w:rPr>
          <w:rFonts w:hint="eastAsia"/>
          <w:color w:val="000000" w:themeColor="text1"/>
        </w:rPr>
        <w:t>、</w:t>
      </w:r>
      <w:r w:rsidRPr="0025330B">
        <w:rPr>
          <w:rFonts w:hint="eastAsia"/>
          <w:color w:val="000000" w:themeColor="text1"/>
        </w:rPr>
        <w:t>内西通り（中央一丁目５号線、大手１号線の一部）</w:t>
      </w:r>
      <w:r>
        <w:rPr>
          <w:rFonts w:hint="eastAsia"/>
          <w:color w:val="000000" w:themeColor="text1"/>
        </w:rPr>
        <w:t>、</w:t>
      </w:r>
    </w:p>
    <w:p w:rsidR="009F0E8B" w:rsidRDefault="0025330B" w:rsidP="00DD7141">
      <w:pPr>
        <w:ind w:firstLineChars="400" w:firstLine="840"/>
        <w:jc w:val="left"/>
        <w:rPr>
          <w:color w:val="000000" w:themeColor="text1"/>
        </w:rPr>
      </w:pPr>
      <w:r w:rsidRPr="0025330B">
        <w:rPr>
          <w:rFonts w:hint="eastAsia"/>
          <w:color w:val="000000" w:themeColor="text1"/>
        </w:rPr>
        <w:t>博物館脇（中央一丁目２号線）</w:t>
      </w:r>
      <w:r>
        <w:rPr>
          <w:rFonts w:hint="eastAsia"/>
          <w:color w:val="000000" w:themeColor="text1"/>
        </w:rPr>
        <w:t>、</w:t>
      </w:r>
      <w:r w:rsidRPr="0025330B">
        <w:rPr>
          <w:rFonts w:hint="eastAsia"/>
          <w:color w:val="000000" w:themeColor="text1"/>
        </w:rPr>
        <w:t>本妙寺脇（中央一丁目３号線）</w:t>
      </w:r>
      <w:r>
        <w:rPr>
          <w:rFonts w:hint="eastAsia"/>
          <w:color w:val="000000" w:themeColor="text1"/>
        </w:rPr>
        <w:t>、</w:t>
      </w:r>
      <w:r w:rsidRPr="0025330B">
        <w:rPr>
          <w:rFonts w:hint="eastAsia"/>
          <w:color w:val="000000" w:themeColor="text1"/>
        </w:rPr>
        <w:t>中城通り（中央一丁目７号線）</w:t>
      </w:r>
      <w:r>
        <w:rPr>
          <w:rFonts w:hint="eastAsia"/>
          <w:color w:val="000000" w:themeColor="text1"/>
        </w:rPr>
        <w:t>、</w:t>
      </w:r>
    </w:p>
    <w:p w:rsidR="0025330B" w:rsidRDefault="0025330B" w:rsidP="00DD7141">
      <w:pPr>
        <w:ind w:firstLineChars="400" w:firstLine="840"/>
        <w:jc w:val="left"/>
        <w:rPr>
          <w:color w:val="000000" w:themeColor="text1"/>
        </w:rPr>
      </w:pPr>
      <w:r w:rsidRPr="0025330B">
        <w:rPr>
          <w:rFonts w:hint="eastAsia"/>
          <w:color w:val="000000" w:themeColor="text1"/>
        </w:rPr>
        <w:t>たまき通り（大手１号線の一部・２号線）</w:t>
      </w:r>
    </w:p>
    <w:p w:rsidR="00B52775" w:rsidRDefault="00A13607" w:rsidP="0025330B">
      <w:pPr>
        <w:spacing w:line="276" w:lineRule="auto"/>
        <w:jc w:val="left"/>
        <w:rPr>
          <w:rFonts w:asciiTheme="majorEastAsia" w:eastAsiaTheme="majorEastAsia" w:hAnsiTheme="majorEastAsia"/>
          <w:b/>
        </w:rPr>
      </w:pPr>
      <w:r>
        <w:rPr>
          <w:rFonts w:asciiTheme="majorEastAsia" w:eastAsiaTheme="majorEastAsia" w:hAnsiTheme="majorEastAsia" w:hint="eastAsia"/>
          <w:b/>
        </w:rPr>
        <w:t xml:space="preserve">　　（２）土浦駅前通り</w:t>
      </w:r>
    </w:p>
    <w:p w:rsidR="00B52775" w:rsidRPr="00DE0019" w:rsidRDefault="00A13607" w:rsidP="00DD7141">
      <w:pPr>
        <w:spacing w:line="276" w:lineRule="auto"/>
        <w:ind w:leftChars="-135" w:left="-283" w:firstLineChars="600" w:firstLine="1260"/>
        <w:rPr>
          <w:rFonts w:asciiTheme="minorEastAsia" w:hAnsiTheme="minorEastAsia"/>
        </w:rPr>
      </w:pPr>
      <w:r w:rsidRPr="00DE0019">
        <w:rPr>
          <w:rFonts w:asciiTheme="minorEastAsia" w:hAnsiTheme="minorEastAsia" w:hint="eastAsia"/>
        </w:rPr>
        <w:t>国道１２５号線　中央一丁目３－４５地先～大和町３０４１－２５地先　及び</w:t>
      </w:r>
    </w:p>
    <w:p w:rsidR="00A13607" w:rsidRPr="00DE0019" w:rsidRDefault="00A13607" w:rsidP="00DD7141">
      <w:pPr>
        <w:spacing w:line="276" w:lineRule="auto"/>
        <w:ind w:leftChars="-135" w:left="-283" w:firstLineChars="600" w:firstLine="1260"/>
        <w:rPr>
          <w:rFonts w:asciiTheme="minorEastAsia" w:hAnsiTheme="minorEastAsia"/>
        </w:rPr>
      </w:pPr>
      <w:r w:rsidRPr="00DE0019">
        <w:rPr>
          <w:rFonts w:asciiTheme="minorEastAsia" w:hAnsiTheme="minorEastAsia" w:hint="eastAsia"/>
        </w:rPr>
        <w:t>県道土浦停車場線</w:t>
      </w:r>
    </w:p>
    <w:p w:rsidR="00AC41C8" w:rsidRDefault="005B4E90" w:rsidP="00DE0019">
      <w:pPr>
        <w:ind w:leftChars="-135" w:left="-283"/>
        <w:rPr>
          <w:rFonts w:asciiTheme="majorEastAsia" w:eastAsiaTheme="majorEastAsia" w:hAnsiTheme="majorEastAsia"/>
          <w:b/>
        </w:rPr>
      </w:pPr>
      <w:r>
        <w:rPr>
          <w:rFonts w:asciiTheme="majorEastAsia" w:eastAsiaTheme="majorEastAsia" w:hAnsiTheme="majorEastAsia" w:hint="eastAsia"/>
          <w:b/>
        </w:rPr>
        <w:t xml:space="preserve">　　</w:t>
      </w:r>
      <w:r w:rsidR="00795598">
        <w:rPr>
          <w:rFonts w:asciiTheme="majorEastAsia" w:eastAsiaTheme="majorEastAsia" w:hAnsiTheme="majorEastAsia" w:hint="eastAsia"/>
          <w:b/>
        </w:rPr>
        <w:t>２</w:t>
      </w:r>
      <w:r w:rsidR="00AC41C8" w:rsidRPr="00AC41C8">
        <w:rPr>
          <w:rFonts w:asciiTheme="majorEastAsia" w:eastAsiaTheme="majorEastAsia" w:hAnsiTheme="majorEastAsia" w:hint="eastAsia"/>
          <w:b/>
        </w:rPr>
        <w:t>．</w:t>
      </w:r>
      <w:r w:rsidR="003C2D8E">
        <w:rPr>
          <w:rFonts w:asciiTheme="majorEastAsia" w:eastAsiaTheme="majorEastAsia" w:hAnsiTheme="majorEastAsia" w:hint="eastAsia"/>
          <w:b/>
        </w:rPr>
        <w:t>審査</w:t>
      </w:r>
      <w:r w:rsidR="00AC41C8" w:rsidRPr="00AC41C8">
        <w:rPr>
          <w:rFonts w:asciiTheme="majorEastAsia" w:eastAsiaTheme="majorEastAsia" w:hAnsiTheme="majorEastAsia" w:hint="eastAsia"/>
          <w:b/>
        </w:rPr>
        <w:t>基準</w:t>
      </w:r>
    </w:p>
    <w:p w:rsidR="00AC41C8" w:rsidRDefault="00AC41C8" w:rsidP="00E87FAC">
      <w:pPr>
        <w:ind w:firstLineChars="200" w:firstLine="422"/>
        <w:rPr>
          <w:rFonts w:asciiTheme="majorEastAsia" w:eastAsiaTheme="majorEastAsia" w:hAnsiTheme="majorEastAsia"/>
          <w:b/>
        </w:rPr>
      </w:pPr>
      <w:r>
        <w:rPr>
          <w:rFonts w:asciiTheme="majorEastAsia" w:eastAsiaTheme="majorEastAsia" w:hAnsiTheme="majorEastAsia" w:hint="eastAsia"/>
          <w:b/>
        </w:rPr>
        <w:t>（１）審査対象物件</w:t>
      </w:r>
    </w:p>
    <w:p w:rsidR="00AC41C8" w:rsidRDefault="00AC41C8" w:rsidP="0097577F">
      <w:pPr>
        <w:ind w:leftChars="-134" w:left="992" w:hangingChars="604" w:hanging="1273"/>
      </w:pPr>
      <w:r>
        <w:rPr>
          <w:rFonts w:asciiTheme="majorEastAsia" w:eastAsiaTheme="majorEastAsia" w:hAnsiTheme="majorEastAsia" w:hint="eastAsia"/>
          <w:b/>
        </w:rPr>
        <w:t xml:space="preserve">　　　　　　</w:t>
      </w:r>
      <w:r w:rsidR="00212526" w:rsidRPr="00DD7141">
        <w:rPr>
          <w:rFonts w:hint="eastAsia"/>
        </w:rPr>
        <w:t>審査の対象は工作物等の新設に係る占用</w:t>
      </w:r>
      <w:r w:rsidR="00B363B8">
        <w:rPr>
          <w:rFonts w:hint="eastAsia"/>
        </w:rPr>
        <w:t>の申請とするが、</w:t>
      </w:r>
      <w:r w:rsidRPr="00DD7141">
        <w:rPr>
          <w:rFonts w:hint="eastAsia"/>
        </w:rPr>
        <w:t>更新の申請であっても本基準に則った変更を行ってもらうよう、要請を行うこととする。</w:t>
      </w:r>
    </w:p>
    <w:p w:rsidR="008C4399" w:rsidRDefault="008C4399" w:rsidP="0097577F">
      <w:pPr>
        <w:ind w:leftChars="-134" w:left="987" w:hangingChars="604" w:hanging="1268"/>
      </w:pPr>
      <w:r>
        <w:rPr>
          <w:rFonts w:hint="eastAsia"/>
        </w:rPr>
        <w:t xml:space="preserve">　　　　　　</w:t>
      </w:r>
      <w:r w:rsidR="00B363B8">
        <w:rPr>
          <w:rFonts w:hint="eastAsia"/>
        </w:rPr>
        <w:t>ただし、</w:t>
      </w:r>
      <w:r>
        <w:rPr>
          <w:rFonts w:hint="eastAsia"/>
        </w:rPr>
        <w:t>以下のものについては、適用除外とする。</w:t>
      </w:r>
    </w:p>
    <w:p w:rsidR="00BD30E6" w:rsidRDefault="00BD30E6" w:rsidP="00BD30E6">
      <w:pPr>
        <w:tabs>
          <w:tab w:val="left" w:pos="2715"/>
        </w:tabs>
        <w:ind w:firstLineChars="472" w:firstLine="991"/>
      </w:pPr>
      <w:r>
        <w:rPr>
          <w:rFonts w:hint="eastAsia"/>
        </w:rPr>
        <w:t>・占用期間が</w:t>
      </w:r>
      <w:r>
        <w:rPr>
          <w:rFonts w:hint="eastAsia"/>
        </w:rPr>
        <w:t>6</w:t>
      </w:r>
      <w:r>
        <w:rPr>
          <w:rFonts w:hint="eastAsia"/>
        </w:rPr>
        <w:t>ヶ月未満もの</w:t>
      </w:r>
    </w:p>
    <w:p w:rsidR="00BD30E6" w:rsidRDefault="00BD30E6" w:rsidP="00BD30E6">
      <w:pPr>
        <w:tabs>
          <w:tab w:val="left" w:pos="2715"/>
        </w:tabs>
        <w:ind w:firstLineChars="472" w:firstLine="991"/>
      </w:pPr>
      <w:r>
        <w:rPr>
          <w:rFonts w:hint="eastAsia"/>
        </w:rPr>
        <w:t>・仮設のもの</w:t>
      </w:r>
    </w:p>
    <w:p w:rsidR="008C4399" w:rsidRDefault="008C4399" w:rsidP="00BD30E6">
      <w:pPr>
        <w:ind w:firstLineChars="472" w:firstLine="991"/>
      </w:pPr>
      <w:r>
        <w:rPr>
          <w:rFonts w:hint="eastAsia"/>
        </w:rPr>
        <w:t>・</w:t>
      </w:r>
      <w:r w:rsidRPr="008C4399">
        <w:rPr>
          <w:rFonts w:asciiTheme="minorEastAsia" w:hAnsiTheme="minorEastAsia" w:hint="eastAsia"/>
          <w:szCs w:val="18"/>
        </w:rPr>
        <w:t>地中に埋設するもの等で周辺の景観に影響を与えないもの</w:t>
      </w:r>
    </w:p>
    <w:p w:rsidR="008C4399" w:rsidRPr="008C4399" w:rsidRDefault="008C4399" w:rsidP="00BD30E6">
      <w:pPr>
        <w:ind w:firstLineChars="472" w:firstLine="991"/>
      </w:pPr>
      <w:r>
        <w:rPr>
          <w:rFonts w:hint="eastAsia"/>
        </w:rPr>
        <w:t>・事故や災害の</w:t>
      </w:r>
      <w:r w:rsidRPr="00DD7141">
        <w:rPr>
          <w:rFonts w:hint="eastAsia"/>
        </w:rPr>
        <w:t>応急復旧</w:t>
      </w:r>
      <w:r>
        <w:rPr>
          <w:rFonts w:hint="eastAsia"/>
        </w:rPr>
        <w:t>等、安全上・緊急上やむを得ない</w:t>
      </w:r>
      <w:r w:rsidRPr="00DD7141">
        <w:rPr>
          <w:rFonts w:hint="eastAsia"/>
        </w:rPr>
        <w:t>もの</w:t>
      </w:r>
    </w:p>
    <w:p w:rsidR="008C4399" w:rsidRDefault="008C4399" w:rsidP="00BD30E6">
      <w:pPr>
        <w:ind w:firstLineChars="472" w:firstLine="991"/>
        <w:rPr>
          <w:rFonts w:cs="ＭＳ 明朝"/>
          <w:color w:val="000000"/>
          <w:szCs w:val="18"/>
        </w:rPr>
      </w:pPr>
      <w:r>
        <w:rPr>
          <w:rFonts w:hint="eastAsia"/>
        </w:rPr>
        <w:t>・</w:t>
      </w:r>
      <w:r w:rsidRPr="008C4399">
        <w:rPr>
          <w:rFonts w:cs="ＭＳ 明朝" w:hint="eastAsia"/>
          <w:color w:val="000000"/>
          <w:szCs w:val="18"/>
        </w:rPr>
        <w:t>道路標識の表示面等、法令で定めのあるもの</w:t>
      </w:r>
    </w:p>
    <w:p w:rsidR="00E87FAC" w:rsidRPr="00DD7141" w:rsidRDefault="00E87FAC" w:rsidP="00E87FAC">
      <w:pPr>
        <w:ind w:firstLineChars="200" w:firstLine="422"/>
        <w:rPr>
          <w:rFonts w:asciiTheme="majorEastAsia" w:eastAsiaTheme="majorEastAsia" w:hAnsiTheme="majorEastAsia"/>
          <w:b/>
        </w:rPr>
      </w:pPr>
      <w:r>
        <w:rPr>
          <w:rFonts w:asciiTheme="majorEastAsia" w:eastAsiaTheme="majorEastAsia" w:hAnsiTheme="majorEastAsia" w:hint="eastAsia"/>
          <w:b/>
        </w:rPr>
        <w:t>（２）許可基準</w:t>
      </w:r>
    </w:p>
    <w:tbl>
      <w:tblPr>
        <w:tblStyle w:val="a9"/>
        <w:tblW w:w="9497" w:type="dxa"/>
        <w:tblInd w:w="421" w:type="dxa"/>
        <w:tblLook w:val="04A0" w:firstRow="1" w:lastRow="0" w:firstColumn="1" w:lastColumn="0" w:noHBand="0" w:noVBand="1"/>
      </w:tblPr>
      <w:tblGrid>
        <w:gridCol w:w="2126"/>
        <w:gridCol w:w="6662"/>
        <w:gridCol w:w="709"/>
      </w:tblGrid>
      <w:tr w:rsidR="00AC41C8" w:rsidTr="00DE0019">
        <w:tc>
          <w:tcPr>
            <w:tcW w:w="2126" w:type="dxa"/>
          </w:tcPr>
          <w:p w:rsidR="00AC41C8" w:rsidRDefault="00AC41C8" w:rsidP="009B20E4">
            <w:pPr>
              <w:adjustRightInd w:val="0"/>
              <w:jc w:val="center"/>
            </w:pPr>
            <w:r>
              <w:rPr>
                <w:rFonts w:hint="eastAsia"/>
              </w:rPr>
              <w:t>事　　項</w:t>
            </w:r>
          </w:p>
        </w:tc>
        <w:tc>
          <w:tcPr>
            <w:tcW w:w="6662" w:type="dxa"/>
          </w:tcPr>
          <w:p w:rsidR="00AC41C8" w:rsidRDefault="00AC41C8" w:rsidP="009B20E4">
            <w:pPr>
              <w:adjustRightInd w:val="0"/>
              <w:jc w:val="center"/>
            </w:pPr>
            <w:r>
              <w:rPr>
                <w:rFonts w:hint="eastAsia"/>
              </w:rPr>
              <w:t>内　　容</w:t>
            </w:r>
          </w:p>
        </w:tc>
        <w:tc>
          <w:tcPr>
            <w:tcW w:w="709" w:type="dxa"/>
          </w:tcPr>
          <w:p w:rsidR="00AC41C8" w:rsidRDefault="00AC41C8" w:rsidP="009B20E4">
            <w:pPr>
              <w:adjustRightInd w:val="0"/>
              <w:jc w:val="left"/>
            </w:pPr>
            <w:r>
              <w:rPr>
                <w:rFonts w:hint="eastAsia"/>
              </w:rPr>
              <w:t>審査</w:t>
            </w:r>
          </w:p>
        </w:tc>
      </w:tr>
      <w:tr w:rsidR="00AC41C8" w:rsidTr="00DE0019">
        <w:trPr>
          <w:trHeight w:val="2805"/>
        </w:trPr>
        <w:tc>
          <w:tcPr>
            <w:tcW w:w="2126" w:type="dxa"/>
          </w:tcPr>
          <w:p w:rsidR="00AC41C8" w:rsidRDefault="00AC41C8" w:rsidP="009B20E4">
            <w:pPr>
              <w:adjustRightInd w:val="0"/>
              <w:jc w:val="left"/>
            </w:pPr>
            <w:r>
              <w:rPr>
                <w:rFonts w:hint="eastAsia"/>
              </w:rPr>
              <w:t>１．基本的準拠事項</w:t>
            </w:r>
          </w:p>
        </w:tc>
        <w:tc>
          <w:tcPr>
            <w:tcW w:w="6662" w:type="dxa"/>
            <w:vAlign w:val="center"/>
          </w:tcPr>
          <w:p w:rsidR="00AC41C8" w:rsidRDefault="00AC41C8" w:rsidP="009B20E4">
            <w:pPr>
              <w:adjustRightInd w:val="0"/>
            </w:pPr>
            <w:r>
              <w:rPr>
                <w:rFonts w:hint="eastAsia"/>
              </w:rPr>
              <w:t xml:space="preserve">　景観計画区域内にある道路のうち、良好な景観の形成に特に重要なものについては、景観法第８条第２項第４号のロ及びハに基づき景観重要道路と位置づけ、国、県等の道路管理者等との連携を図りながら、良好な景観形成に向けた整備に取組む。</w:t>
            </w:r>
          </w:p>
          <w:p w:rsidR="00AC41C8" w:rsidRDefault="00AC41C8" w:rsidP="009B20E4">
            <w:pPr>
              <w:adjustRightInd w:val="0"/>
              <w:ind w:firstLineChars="100" w:firstLine="210"/>
            </w:pPr>
            <w:r>
              <w:rPr>
                <w:rFonts w:asciiTheme="minorEastAsia" w:hAnsiTheme="minorEastAsia" w:hint="eastAsia"/>
              </w:rPr>
              <w:t>道路の整備だけではなく、道路の占用についても景観に配慮したものとする必要があることから、占用の許可に当たっては、道路法又は関係規則等により審査を行うとともに、本基準に則ったものとなるよう、十分に協議を行うこと。</w:t>
            </w:r>
          </w:p>
        </w:tc>
        <w:tc>
          <w:tcPr>
            <w:tcW w:w="709" w:type="dxa"/>
          </w:tcPr>
          <w:p w:rsidR="00AC41C8" w:rsidRDefault="00AC41C8" w:rsidP="009B20E4">
            <w:pPr>
              <w:adjustRightInd w:val="0"/>
              <w:jc w:val="left"/>
            </w:pPr>
          </w:p>
        </w:tc>
      </w:tr>
      <w:tr w:rsidR="00AC41C8" w:rsidTr="00DE0019">
        <w:trPr>
          <w:trHeight w:val="1344"/>
        </w:trPr>
        <w:tc>
          <w:tcPr>
            <w:tcW w:w="2126" w:type="dxa"/>
          </w:tcPr>
          <w:p w:rsidR="00AC41C8" w:rsidRDefault="00AC41C8" w:rsidP="009B20E4">
            <w:pPr>
              <w:adjustRightInd w:val="0"/>
              <w:jc w:val="left"/>
            </w:pPr>
            <w:r>
              <w:rPr>
                <w:rFonts w:hint="eastAsia"/>
              </w:rPr>
              <w:t>２．位置</w:t>
            </w:r>
          </w:p>
        </w:tc>
        <w:tc>
          <w:tcPr>
            <w:tcW w:w="6662" w:type="dxa"/>
            <w:vAlign w:val="center"/>
          </w:tcPr>
          <w:p w:rsidR="00AC41C8" w:rsidRDefault="00AC41C8" w:rsidP="009B20E4">
            <w:pPr>
              <w:adjustRightInd w:val="0"/>
              <w:ind w:firstLineChars="100" w:firstLine="210"/>
            </w:pPr>
            <w:r>
              <w:rPr>
                <w:rFonts w:hint="eastAsia"/>
              </w:rPr>
              <w:t>沿道の建築物の利用方法や町並み、これまでの地区の景観的な取り組みなどと整合し、街角やアイストップ（見通し）、その他景観形成上重要な位置に設置しないこと。また、標識やサイン等の認知を妨げない位置とすること。</w:t>
            </w:r>
          </w:p>
        </w:tc>
        <w:tc>
          <w:tcPr>
            <w:tcW w:w="709" w:type="dxa"/>
          </w:tcPr>
          <w:p w:rsidR="00AC41C8" w:rsidRDefault="00AC41C8" w:rsidP="009B20E4">
            <w:pPr>
              <w:adjustRightInd w:val="0"/>
              <w:jc w:val="left"/>
            </w:pPr>
          </w:p>
        </w:tc>
      </w:tr>
      <w:tr w:rsidR="00AC41C8" w:rsidTr="00DE0019">
        <w:trPr>
          <w:trHeight w:val="315"/>
        </w:trPr>
        <w:tc>
          <w:tcPr>
            <w:tcW w:w="2126" w:type="dxa"/>
          </w:tcPr>
          <w:p w:rsidR="00AC41C8" w:rsidRDefault="00AC41C8" w:rsidP="009B20E4">
            <w:pPr>
              <w:adjustRightInd w:val="0"/>
              <w:jc w:val="left"/>
            </w:pPr>
            <w:r>
              <w:rPr>
                <w:rFonts w:hint="eastAsia"/>
              </w:rPr>
              <w:t>３．形態及び意匠</w:t>
            </w:r>
          </w:p>
        </w:tc>
        <w:tc>
          <w:tcPr>
            <w:tcW w:w="6662" w:type="dxa"/>
            <w:vAlign w:val="center"/>
          </w:tcPr>
          <w:p w:rsidR="00AC41C8" w:rsidRDefault="00AC41C8" w:rsidP="009B20E4">
            <w:pPr>
              <w:adjustRightInd w:val="0"/>
              <w:ind w:firstLineChars="100" w:firstLine="210"/>
            </w:pPr>
            <w:r>
              <w:rPr>
                <w:rFonts w:hint="eastAsia"/>
              </w:rPr>
              <w:t>沿道の建築物とのバランスの取れたものとすること。</w:t>
            </w:r>
          </w:p>
        </w:tc>
        <w:tc>
          <w:tcPr>
            <w:tcW w:w="709" w:type="dxa"/>
          </w:tcPr>
          <w:p w:rsidR="00AC41C8" w:rsidRDefault="00AC41C8" w:rsidP="009B20E4">
            <w:pPr>
              <w:adjustRightInd w:val="0"/>
              <w:jc w:val="left"/>
            </w:pPr>
          </w:p>
        </w:tc>
      </w:tr>
      <w:tr w:rsidR="00AC41C8" w:rsidTr="00DD7141">
        <w:trPr>
          <w:trHeight w:val="77"/>
        </w:trPr>
        <w:tc>
          <w:tcPr>
            <w:tcW w:w="2126" w:type="dxa"/>
          </w:tcPr>
          <w:p w:rsidR="00AC41C8" w:rsidRDefault="00AC41C8" w:rsidP="009B20E4">
            <w:pPr>
              <w:adjustRightInd w:val="0"/>
              <w:jc w:val="left"/>
            </w:pPr>
            <w:r>
              <w:rPr>
                <w:rFonts w:hint="eastAsia"/>
              </w:rPr>
              <w:t>４．色彩</w:t>
            </w:r>
          </w:p>
        </w:tc>
        <w:tc>
          <w:tcPr>
            <w:tcW w:w="6662" w:type="dxa"/>
            <w:vAlign w:val="center"/>
          </w:tcPr>
          <w:p w:rsidR="00AC41C8" w:rsidRDefault="00AC41C8" w:rsidP="00FC6F89">
            <w:pPr>
              <w:adjustRightInd w:val="0"/>
              <w:ind w:firstLineChars="100" w:firstLine="210"/>
            </w:pPr>
            <w:r>
              <w:rPr>
                <w:rFonts w:hint="eastAsia"/>
              </w:rPr>
              <w:t>道路の仕上げや沿道の建築物、標識やサイン等と調和し、できる限り１色に統一するとと</w:t>
            </w:r>
            <w:bookmarkStart w:id="0" w:name="_GoBack"/>
            <w:bookmarkEnd w:id="0"/>
            <w:r>
              <w:rPr>
                <w:rFonts w:hint="eastAsia"/>
              </w:rPr>
              <w:t>もに、機能上支障がある場合を除き、色彩は</w:t>
            </w:r>
            <w:r w:rsidR="00FC6F89">
              <w:rPr>
                <w:rFonts w:hint="eastAsia"/>
              </w:rPr>
              <w:t>原則として</w:t>
            </w:r>
            <w:r w:rsidRPr="00E17872">
              <w:rPr>
                <w:rFonts w:hint="eastAsia"/>
                <w:b/>
                <w:u w:val="single"/>
              </w:rPr>
              <w:t>ダークブラウン（こげ茶：</w:t>
            </w:r>
            <w:r w:rsidRPr="00E17872">
              <w:rPr>
                <w:rFonts w:hint="eastAsia"/>
                <w:b/>
                <w:u w:val="single"/>
              </w:rPr>
              <w:t>10YR2.0/1.0</w:t>
            </w:r>
            <w:r w:rsidR="008B7E3B">
              <w:rPr>
                <w:rFonts w:hint="eastAsia"/>
                <w:b/>
                <w:u w:val="single"/>
              </w:rPr>
              <w:t>等</w:t>
            </w:r>
            <w:r w:rsidRPr="00E17872">
              <w:rPr>
                <w:rFonts w:hint="eastAsia"/>
                <w:b/>
                <w:u w:val="single"/>
              </w:rPr>
              <w:t>）</w:t>
            </w:r>
            <w:r w:rsidR="00E238A4" w:rsidRPr="00E238A4">
              <w:rPr>
                <w:rFonts w:hint="eastAsia"/>
              </w:rPr>
              <w:t>茶系を基本</w:t>
            </w:r>
            <w:r>
              <w:rPr>
                <w:rFonts w:hint="eastAsia"/>
              </w:rPr>
              <w:t>とすること。</w:t>
            </w:r>
          </w:p>
          <w:p w:rsidR="00AC41C8" w:rsidRDefault="00AC41C8" w:rsidP="009B20E4">
            <w:pPr>
              <w:adjustRightInd w:val="0"/>
              <w:ind w:firstLineChars="100" w:firstLine="210"/>
            </w:pPr>
            <w:r>
              <w:rPr>
                <w:rFonts w:hint="eastAsia"/>
              </w:rPr>
              <w:t>ただし、ダークブラウン</w:t>
            </w:r>
            <w:r w:rsidR="0097163D">
              <w:rPr>
                <w:rFonts w:hint="eastAsia"/>
              </w:rPr>
              <w:t>など茶系</w:t>
            </w:r>
            <w:r>
              <w:rPr>
                <w:rFonts w:hint="eastAsia"/>
              </w:rPr>
              <w:t>を採用することで通りの良好な景観形成や、通りの安全上影響を及ぼすと認める場合、さらに計画</w:t>
            </w:r>
            <w:r w:rsidR="008C4399">
              <w:rPr>
                <w:rFonts w:hint="eastAsia"/>
              </w:rPr>
              <w:t>や</w:t>
            </w:r>
            <w:r>
              <w:rPr>
                <w:rFonts w:hint="eastAsia"/>
              </w:rPr>
              <w:t>ガ</w:t>
            </w:r>
            <w:r>
              <w:rPr>
                <w:rFonts w:hint="eastAsia"/>
              </w:rPr>
              <w:lastRenderedPageBreak/>
              <w:t>イドライン等で統一されたデザインや色彩が決まっているものについては、</w:t>
            </w:r>
            <w:r w:rsidR="008C4399">
              <w:rPr>
                <w:rFonts w:hint="eastAsia"/>
              </w:rPr>
              <w:t>土浦市役所都市計画課と</w:t>
            </w:r>
            <w:r>
              <w:rPr>
                <w:rFonts w:hint="eastAsia"/>
              </w:rPr>
              <w:t>協議の上、他の色彩を採用することができる。</w:t>
            </w:r>
          </w:p>
          <w:p w:rsidR="00AC41C8" w:rsidRDefault="00AC41C8" w:rsidP="009B20E4">
            <w:pPr>
              <w:adjustRightInd w:val="0"/>
              <w:ind w:firstLineChars="100" w:firstLine="210"/>
            </w:pPr>
            <w:r>
              <w:rPr>
                <w:rFonts w:hint="eastAsia"/>
              </w:rPr>
              <w:t>また、色彩の計画値等がない場合はできる限り下記の色彩を採用することとする。</w:t>
            </w:r>
          </w:p>
          <w:p w:rsidR="00AC41C8" w:rsidRDefault="00AC41C8" w:rsidP="00167AF4">
            <w:pPr>
              <w:adjustRightInd w:val="0"/>
              <w:ind w:firstLineChars="100" w:firstLine="210"/>
            </w:pPr>
            <w:r>
              <w:rPr>
                <w:rFonts w:hint="eastAsia"/>
              </w:rPr>
              <w:t>・グレーベージュ（薄灰茶色：</w:t>
            </w:r>
            <w:r>
              <w:rPr>
                <w:rFonts w:hint="eastAsia"/>
              </w:rPr>
              <w:t>10YR6.0/1.0</w:t>
            </w:r>
            <w:r>
              <w:rPr>
                <w:rFonts w:hint="eastAsia"/>
              </w:rPr>
              <w:t>）</w:t>
            </w:r>
          </w:p>
          <w:p w:rsidR="00AC41C8" w:rsidRPr="00524A97" w:rsidRDefault="00AC41C8" w:rsidP="00167AF4">
            <w:pPr>
              <w:adjustRightInd w:val="0"/>
              <w:ind w:firstLineChars="100" w:firstLine="210"/>
            </w:pPr>
            <w:r>
              <w:rPr>
                <w:rFonts w:hint="eastAsia"/>
              </w:rPr>
              <w:t>・ダークグレー（濃灰色：</w:t>
            </w:r>
            <w:r>
              <w:rPr>
                <w:rFonts w:hint="eastAsia"/>
              </w:rPr>
              <w:t>10YR3.0/0.2</w:t>
            </w:r>
            <w:r>
              <w:rPr>
                <w:rFonts w:hint="eastAsia"/>
              </w:rPr>
              <w:t>）</w:t>
            </w:r>
          </w:p>
        </w:tc>
        <w:tc>
          <w:tcPr>
            <w:tcW w:w="709" w:type="dxa"/>
          </w:tcPr>
          <w:p w:rsidR="00AC41C8" w:rsidRDefault="00AC41C8" w:rsidP="009B20E4">
            <w:pPr>
              <w:adjustRightInd w:val="0"/>
              <w:jc w:val="left"/>
            </w:pPr>
          </w:p>
        </w:tc>
      </w:tr>
    </w:tbl>
    <w:p w:rsidR="00AC41C8" w:rsidRPr="008C4399" w:rsidRDefault="00AC41C8" w:rsidP="008C4399">
      <w:pPr>
        <w:pStyle w:val="aa"/>
        <w:jc w:val="both"/>
        <w:rPr>
          <w:rFonts w:asciiTheme="majorEastAsia" w:eastAsiaTheme="majorEastAsia" w:hAnsiTheme="majorEastAsia"/>
          <w:b/>
        </w:rPr>
      </w:pPr>
    </w:p>
    <w:sectPr w:rsidR="00AC41C8" w:rsidRPr="008C4399" w:rsidSect="008D509F">
      <w:pgSz w:w="11906" w:h="16838"/>
      <w:pgMar w:top="680" w:right="851" w:bottom="680" w:left="851"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8A" w:rsidRDefault="00DE458A" w:rsidP="00B8118E">
      <w:r>
        <w:separator/>
      </w:r>
    </w:p>
  </w:endnote>
  <w:endnote w:type="continuationSeparator" w:id="0">
    <w:p w:rsidR="00DE458A" w:rsidRDefault="00DE458A" w:rsidP="00B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8A" w:rsidRDefault="00DE458A" w:rsidP="00B8118E">
      <w:r>
        <w:separator/>
      </w:r>
    </w:p>
  </w:footnote>
  <w:footnote w:type="continuationSeparator" w:id="0">
    <w:p w:rsidR="00DE458A" w:rsidRDefault="00DE458A" w:rsidP="00B81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02"/>
    <w:rsid w:val="0000067C"/>
    <w:rsid w:val="0000113E"/>
    <w:rsid w:val="00001792"/>
    <w:rsid w:val="00001FB7"/>
    <w:rsid w:val="00003920"/>
    <w:rsid w:val="000039CD"/>
    <w:rsid w:val="00005408"/>
    <w:rsid w:val="00005A68"/>
    <w:rsid w:val="00007F75"/>
    <w:rsid w:val="00012D4D"/>
    <w:rsid w:val="0001322E"/>
    <w:rsid w:val="00016558"/>
    <w:rsid w:val="000205C5"/>
    <w:rsid w:val="00021B56"/>
    <w:rsid w:val="0002224B"/>
    <w:rsid w:val="000223FF"/>
    <w:rsid w:val="00022E8F"/>
    <w:rsid w:val="0002478E"/>
    <w:rsid w:val="000250EB"/>
    <w:rsid w:val="00025DF4"/>
    <w:rsid w:val="000263F7"/>
    <w:rsid w:val="00026C13"/>
    <w:rsid w:val="0002749B"/>
    <w:rsid w:val="00030242"/>
    <w:rsid w:val="0003101F"/>
    <w:rsid w:val="00031665"/>
    <w:rsid w:val="00033AD0"/>
    <w:rsid w:val="00034665"/>
    <w:rsid w:val="00034EBD"/>
    <w:rsid w:val="00037834"/>
    <w:rsid w:val="00037BF8"/>
    <w:rsid w:val="00040E31"/>
    <w:rsid w:val="00044E14"/>
    <w:rsid w:val="00050346"/>
    <w:rsid w:val="000507C1"/>
    <w:rsid w:val="00050EBF"/>
    <w:rsid w:val="00051DF7"/>
    <w:rsid w:val="00051FF0"/>
    <w:rsid w:val="00052B9D"/>
    <w:rsid w:val="00052DC0"/>
    <w:rsid w:val="0005765E"/>
    <w:rsid w:val="00064332"/>
    <w:rsid w:val="00065539"/>
    <w:rsid w:val="00066A92"/>
    <w:rsid w:val="00066ADC"/>
    <w:rsid w:val="00066BF0"/>
    <w:rsid w:val="00067E2B"/>
    <w:rsid w:val="00070EF1"/>
    <w:rsid w:val="00072A5A"/>
    <w:rsid w:val="000733FB"/>
    <w:rsid w:val="000739B9"/>
    <w:rsid w:val="00073E30"/>
    <w:rsid w:val="000746CA"/>
    <w:rsid w:val="00075075"/>
    <w:rsid w:val="000757A9"/>
    <w:rsid w:val="00077619"/>
    <w:rsid w:val="00077922"/>
    <w:rsid w:val="000834EC"/>
    <w:rsid w:val="000843EA"/>
    <w:rsid w:val="0008467C"/>
    <w:rsid w:val="00084D1C"/>
    <w:rsid w:val="00085071"/>
    <w:rsid w:val="000869D2"/>
    <w:rsid w:val="000901F5"/>
    <w:rsid w:val="00090CBC"/>
    <w:rsid w:val="000918E8"/>
    <w:rsid w:val="0009199B"/>
    <w:rsid w:val="00091C9A"/>
    <w:rsid w:val="00092376"/>
    <w:rsid w:val="0009349E"/>
    <w:rsid w:val="00093B71"/>
    <w:rsid w:val="0009518B"/>
    <w:rsid w:val="000A0C42"/>
    <w:rsid w:val="000A3C78"/>
    <w:rsid w:val="000A4B97"/>
    <w:rsid w:val="000A6977"/>
    <w:rsid w:val="000B167F"/>
    <w:rsid w:val="000B2565"/>
    <w:rsid w:val="000B29C4"/>
    <w:rsid w:val="000B4D39"/>
    <w:rsid w:val="000B611D"/>
    <w:rsid w:val="000B6F08"/>
    <w:rsid w:val="000C079B"/>
    <w:rsid w:val="000C0BCC"/>
    <w:rsid w:val="000C13D1"/>
    <w:rsid w:val="000C16F5"/>
    <w:rsid w:val="000C1965"/>
    <w:rsid w:val="000C19AA"/>
    <w:rsid w:val="000C2A82"/>
    <w:rsid w:val="000C4DE4"/>
    <w:rsid w:val="000C57E2"/>
    <w:rsid w:val="000D0148"/>
    <w:rsid w:val="000D2472"/>
    <w:rsid w:val="000D2E48"/>
    <w:rsid w:val="000D4047"/>
    <w:rsid w:val="000D6AE0"/>
    <w:rsid w:val="000D6F48"/>
    <w:rsid w:val="000E2C2C"/>
    <w:rsid w:val="000E6BFE"/>
    <w:rsid w:val="000E79DF"/>
    <w:rsid w:val="000F092E"/>
    <w:rsid w:val="000F095F"/>
    <w:rsid w:val="000F1D09"/>
    <w:rsid w:val="000F31A1"/>
    <w:rsid w:val="000F3FC5"/>
    <w:rsid w:val="000F562B"/>
    <w:rsid w:val="000F5ED5"/>
    <w:rsid w:val="000F5FA5"/>
    <w:rsid w:val="000F6482"/>
    <w:rsid w:val="000F671C"/>
    <w:rsid w:val="000F7AE4"/>
    <w:rsid w:val="00100172"/>
    <w:rsid w:val="00101209"/>
    <w:rsid w:val="001040AC"/>
    <w:rsid w:val="001043DB"/>
    <w:rsid w:val="0010474D"/>
    <w:rsid w:val="0010617C"/>
    <w:rsid w:val="00106C6E"/>
    <w:rsid w:val="00110092"/>
    <w:rsid w:val="001106BD"/>
    <w:rsid w:val="00110EA5"/>
    <w:rsid w:val="00114006"/>
    <w:rsid w:val="0011486F"/>
    <w:rsid w:val="00114E9D"/>
    <w:rsid w:val="001174DC"/>
    <w:rsid w:val="00120C4E"/>
    <w:rsid w:val="00121E2B"/>
    <w:rsid w:val="0012265F"/>
    <w:rsid w:val="0012268E"/>
    <w:rsid w:val="00122E3D"/>
    <w:rsid w:val="00123A1C"/>
    <w:rsid w:val="00123C2D"/>
    <w:rsid w:val="0012526F"/>
    <w:rsid w:val="001252E0"/>
    <w:rsid w:val="00125398"/>
    <w:rsid w:val="00125889"/>
    <w:rsid w:val="00125FBE"/>
    <w:rsid w:val="00126EA4"/>
    <w:rsid w:val="001279EA"/>
    <w:rsid w:val="001306AD"/>
    <w:rsid w:val="00130FD3"/>
    <w:rsid w:val="00131796"/>
    <w:rsid w:val="0013339D"/>
    <w:rsid w:val="00133AF4"/>
    <w:rsid w:val="00134148"/>
    <w:rsid w:val="001344E6"/>
    <w:rsid w:val="001347D9"/>
    <w:rsid w:val="0013488B"/>
    <w:rsid w:val="001356C0"/>
    <w:rsid w:val="00136AD0"/>
    <w:rsid w:val="00136BC8"/>
    <w:rsid w:val="00137059"/>
    <w:rsid w:val="00141C24"/>
    <w:rsid w:val="00142E84"/>
    <w:rsid w:val="00143DA6"/>
    <w:rsid w:val="00143E6F"/>
    <w:rsid w:val="001440EE"/>
    <w:rsid w:val="00145D99"/>
    <w:rsid w:val="00147D69"/>
    <w:rsid w:val="00147EC6"/>
    <w:rsid w:val="001532AB"/>
    <w:rsid w:val="00154F2A"/>
    <w:rsid w:val="0016340A"/>
    <w:rsid w:val="00164381"/>
    <w:rsid w:val="00165302"/>
    <w:rsid w:val="0016542F"/>
    <w:rsid w:val="00165BE0"/>
    <w:rsid w:val="001671E2"/>
    <w:rsid w:val="00167AF4"/>
    <w:rsid w:val="00172AE0"/>
    <w:rsid w:val="001730E4"/>
    <w:rsid w:val="001732A7"/>
    <w:rsid w:val="00173922"/>
    <w:rsid w:val="001747A3"/>
    <w:rsid w:val="00174E3B"/>
    <w:rsid w:val="001754E0"/>
    <w:rsid w:val="001804A7"/>
    <w:rsid w:val="001821EE"/>
    <w:rsid w:val="001826D0"/>
    <w:rsid w:val="0018432A"/>
    <w:rsid w:val="00184954"/>
    <w:rsid w:val="0018658F"/>
    <w:rsid w:val="001871C9"/>
    <w:rsid w:val="00187F69"/>
    <w:rsid w:val="001901D4"/>
    <w:rsid w:val="001922E5"/>
    <w:rsid w:val="0019273F"/>
    <w:rsid w:val="0019319D"/>
    <w:rsid w:val="00193EA5"/>
    <w:rsid w:val="00196ED9"/>
    <w:rsid w:val="001A0F75"/>
    <w:rsid w:val="001A10E7"/>
    <w:rsid w:val="001A3494"/>
    <w:rsid w:val="001A3662"/>
    <w:rsid w:val="001A3948"/>
    <w:rsid w:val="001A6510"/>
    <w:rsid w:val="001B12F0"/>
    <w:rsid w:val="001B2110"/>
    <w:rsid w:val="001B22DB"/>
    <w:rsid w:val="001B37B3"/>
    <w:rsid w:val="001B3C55"/>
    <w:rsid w:val="001B40D5"/>
    <w:rsid w:val="001B412F"/>
    <w:rsid w:val="001B473E"/>
    <w:rsid w:val="001B4A74"/>
    <w:rsid w:val="001B5FC8"/>
    <w:rsid w:val="001B6DC6"/>
    <w:rsid w:val="001C2D71"/>
    <w:rsid w:val="001C2E31"/>
    <w:rsid w:val="001D0692"/>
    <w:rsid w:val="001D075B"/>
    <w:rsid w:val="001D23BB"/>
    <w:rsid w:val="001D2A37"/>
    <w:rsid w:val="001D3223"/>
    <w:rsid w:val="001D35B2"/>
    <w:rsid w:val="001D5A23"/>
    <w:rsid w:val="001D7D3D"/>
    <w:rsid w:val="001E11AC"/>
    <w:rsid w:val="001E3DFE"/>
    <w:rsid w:val="001E5AC3"/>
    <w:rsid w:val="001E609B"/>
    <w:rsid w:val="001F04F6"/>
    <w:rsid w:val="001F1E5F"/>
    <w:rsid w:val="001F2E7E"/>
    <w:rsid w:val="001F38C3"/>
    <w:rsid w:val="001F3B54"/>
    <w:rsid w:val="001F3F30"/>
    <w:rsid w:val="001F4B42"/>
    <w:rsid w:val="001F55F8"/>
    <w:rsid w:val="001F68F9"/>
    <w:rsid w:val="002019F4"/>
    <w:rsid w:val="002023D9"/>
    <w:rsid w:val="00202B8F"/>
    <w:rsid w:val="00202C1F"/>
    <w:rsid w:val="00203266"/>
    <w:rsid w:val="00205AA7"/>
    <w:rsid w:val="0020694A"/>
    <w:rsid w:val="00207AFB"/>
    <w:rsid w:val="0021203A"/>
    <w:rsid w:val="00212526"/>
    <w:rsid w:val="00212710"/>
    <w:rsid w:val="00212DC8"/>
    <w:rsid w:val="002140FF"/>
    <w:rsid w:val="00216FB0"/>
    <w:rsid w:val="0021748D"/>
    <w:rsid w:val="0022012C"/>
    <w:rsid w:val="0022059B"/>
    <w:rsid w:val="00221065"/>
    <w:rsid w:val="002219B2"/>
    <w:rsid w:val="00221F5F"/>
    <w:rsid w:val="002232CE"/>
    <w:rsid w:val="00223F0E"/>
    <w:rsid w:val="00225707"/>
    <w:rsid w:val="00226615"/>
    <w:rsid w:val="00232D1E"/>
    <w:rsid w:val="0023306C"/>
    <w:rsid w:val="00233CC8"/>
    <w:rsid w:val="002342D5"/>
    <w:rsid w:val="002355A0"/>
    <w:rsid w:val="00236DC3"/>
    <w:rsid w:val="00237DAE"/>
    <w:rsid w:val="002406A3"/>
    <w:rsid w:val="0024186A"/>
    <w:rsid w:val="00242952"/>
    <w:rsid w:val="00242FEA"/>
    <w:rsid w:val="002439D9"/>
    <w:rsid w:val="00244B45"/>
    <w:rsid w:val="00245B80"/>
    <w:rsid w:val="00250534"/>
    <w:rsid w:val="00250F96"/>
    <w:rsid w:val="00251021"/>
    <w:rsid w:val="00252080"/>
    <w:rsid w:val="002527ED"/>
    <w:rsid w:val="0025330B"/>
    <w:rsid w:val="00255236"/>
    <w:rsid w:val="00255D77"/>
    <w:rsid w:val="00261E0D"/>
    <w:rsid w:val="00261FCF"/>
    <w:rsid w:val="00263279"/>
    <w:rsid w:val="0026453A"/>
    <w:rsid w:val="00266F0D"/>
    <w:rsid w:val="0026786B"/>
    <w:rsid w:val="00267B94"/>
    <w:rsid w:val="00267FE2"/>
    <w:rsid w:val="002708A8"/>
    <w:rsid w:val="0027380D"/>
    <w:rsid w:val="002746A4"/>
    <w:rsid w:val="00274C23"/>
    <w:rsid w:val="002753D2"/>
    <w:rsid w:val="00282E18"/>
    <w:rsid w:val="00283415"/>
    <w:rsid w:val="00284139"/>
    <w:rsid w:val="00285132"/>
    <w:rsid w:val="00286995"/>
    <w:rsid w:val="00286DD4"/>
    <w:rsid w:val="00290E41"/>
    <w:rsid w:val="00291EF5"/>
    <w:rsid w:val="00294D73"/>
    <w:rsid w:val="00294EEB"/>
    <w:rsid w:val="00295AE9"/>
    <w:rsid w:val="00296BC6"/>
    <w:rsid w:val="002A0635"/>
    <w:rsid w:val="002A0F56"/>
    <w:rsid w:val="002A160F"/>
    <w:rsid w:val="002A2543"/>
    <w:rsid w:val="002A2A83"/>
    <w:rsid w:val="002A3413"/>
    <w:rsid w:val="002A6F31"/>
    <w:rsid w:val="002B0934"/>
    <w:rsid w:val="002B1159"/>
    <w:rsid w:val="002B222D"/>
    <w:rsid w:val="002B223A"/>
    <w:rsid w:val="002B3944"/>
    <w:rsid w:val="002B3F55"/>
    <w:rsid w:val="002B40BE"/>
    <w:rsid w:val="002B4A87"/>
    <w:rsid w:val="002C1E87"/>
    <w:rsid w:val="002C47E2"/>
    <w:rsid w:val="002C4EB9"/>
    <w:rsid w:val="002C5B41"/>
    <w:rsid w:val="002C6343"/>
    <w:rsid w:val="002C667F"/>
    <w:rsid w:val="002C6EC0"/>
    <w:rsid w:val="002C7978"/>
    <w:rsid w:val="002D15A6"/>
    <w:rsid w:val="002D1A02"/>
    <w:rsid w:val="002D1FF0"/>
    <w:rsid w:val="002D2C06"/>
    <w:rsid w:val="002D2C11"/>
    <w:rsid w:val="002D3775"/>
    <w:rsid w:val="002D3CC0"/>
    <w:rsid w:val="002D43FC"/>
    <w:rsid w:val="002E0257"/>
    <w:rsid w:val="002E0C0D"/>
    <w:rsid w:val="002E108A"/>
    <w:rsid w:val="002E152D"/>
    <w:rsid w:val="002E3DC1"/>
    <w:rsid w:val="002E429A"/>
    <w:rsid w:val="002E5134"/>
    <w:rsid w:val="002E5B0D"/>
    <w:rsid w:val="002E70AD"/>
    <w:rsid w:val="002E78DB"/>
    <w:rsid w:val="002F1337"/>
    <w:rsid w:val="002F1358"/>
    <w:rsid w:val="002F3228"/>
    <w:rsid w:val="002F47D8"/>
    <w:rsid w:val="002F6A5D"/>
    <w:rsid w:val="00300B79"/>
    <w:rsid w:val="00302478"/>
    <w:rsid w:val="00303A85"/>
    <w:rsid w:val="00307CF0"/>
    <w:rsid w:val="00310509"/>
    <w:rsid w:val="00310915"/>
    <w:rsid w:val="00312BD1"/>
    <w:rsid w:val="00312C96"/>
    <w:rsid w:val="0031393C"/>
    <w:rsid w:val="003151BA"/>
    <w:rsid w:val="003158C0"/>
    <w:rsid w:val="00315D8F"/>
    <w:rsid w:val="003164C2"/>
    <w:rsid w:val="00316D3F"/>
    <w:rsid w:val="003206CE"/>
    <w:rsid w:val="0032259B"/>
    <w:rsid w:val="00322633"/>
    <w:rsid w:val="00323E4C"/>
    <w:rsid w:val="00323E77"/>
    <w:rsid w:val="003240D7"/>
    <w:rsid w:val="00324EFB"/>
    <w:rsid w:val="0032537E"/>
    <w:rsid w:val="003271DA"/>
    <w:rsid w:val="00327639"/>
    <w:rsid w:val="00327770"/>
    <w:rsid w:val="00327843"/>
    <w:rsid w:val="00330537"/>
    <w:rsid w:val="00330A13"/>
    <w:rsid w:val="0033195D"/>
    <w:rsid w:val="0033277F"/>
    <w:rsid w:val="0033281E"/>
    <w:rsid w:val="00332915"/>
    <w:rsid w:val="0033302F"/>
    <w:rsid w:val="003359C1"/>
    <w:rsid w:val="0034144E"/>
    <w:rsid w:val="0034147A"/>
    <w:rsid w:val="00341857"/>
    <w:rsid w:val="003423C5"/>
    <w:rsid w:val="003431D9"/>
    <w:rsid w:val="00343F33"/>
    <w:rsid w:val="00343F99"/>
    <w:rsid w:val="003445A5"/>
    <w:rsid w:val="003446D3"/>
    <w:rsid w:val="003472F1"/>
    <w:rsid w:val="00354F06"/>
    <w:rsid w:val="0035524F"/>
    <w:rsid w:val="0035542D"/>
    <w:rsid w:val="0036027A"/>
    <w:rsid w:val="003607F7"/>
    <w:rsid w:val="00360A79"/>
    <w:rsid w:val="00360D7A"/>
    <w:rsid w:val="00361007"/>
    <w:rsid w:val="0036112F"/>
    <w:rsid w:val="00362BA8"/>
    <w:rsid w:val="0036615A"/>
    <w:rsid w:val="00371B99"/>
    <w:rsid w:val="00372847"/>
    <w:rsid w:val="00373A25"/>
    <w:rsid w:val="00373CC8"/>
    <w:rsid w:val="00374992"/>
    <w:rsid w:val="00374B2F"/>
    <w:rsid w:val="003751D7"/>
    <w:rsid w:val="003767A5"/>
    <w:rsid w:val="00376BDE"/>
    <w:rsid w:val="0038058A"/>
    <w:rsid w:val="00380683"/>
    <w:rsid w:val="0038075C"/>
    <w:rsid w:val="0038106C"/>
    <w:rsid w:val="00381EB2"/>
    <w:rsid w:val="0038462E"/>
    <w:rsid w:val="003846C1"/>
    <w:rsid w:val="00384D58"/>
    <w:rsid w:val="003861CF"/>
    <w:rsid w:val="003865B1"/>
    <w:rsid w:val="003867D6"/>
    <w:rsid w:val="00387946"/>
    <w:rsid w:val="003908C1"/>
    <w:rsid w:val="00390EA0"/>
    <w:rsid w:val="00390F04"/>
    <w:rsid w:val="00391044"/>
    <w:rsid w:val="00391A25"/>
    <w:rsid w:val="0039213C"/>
    <w:rsid w:val="00395DCE"/>
    <w:rsid w:val="003A0126"/>
    <w:rsid w:val="003A0860"/>
    <w:rsid w:val="003A0F9A"/>
    <w:rsid w:val="003A11DA"/>
    <w:rsid w:val="003A2012"/>
    <w:rsid w:val="003A249B"/>
    <w:rsid w:val="003A2543"/>
    <w:rsid w:val="003A2DBD"/>
    <w:rsid w:val="003B0163"/>
    <w:rsid w:val="003B3085"/>
    <w:rsid w:val="003B4B91"/>
    <w:rsid w:val="003B4CE5"/>
    <w:rsid w:val="003B5CD3"/>
    <w:rsid w:val="003C1162"/>
    <w:rsid w:val="003C2D8E"/>
    <w:rsid w:val="003C3A76"/>
    <w:rsid w:val="003C4784"/>
    <w:rsid w:val="003C519D"/>
    <w:rsid w:val="003C5590"/>
    <w:rsid w:val="003C5CDA"/>
    <w:rsid w:val="003C6E0B"/>
    <w:rsid w:val="003C7131"/>
    <w:rsid w:val="003C738C"/>
    <w:rsid w:val="003C76F5"/>
    <w:rsid w:val="003D063A"/>
    <w:rsid w:val="003D0710"/>
    <w:rsid w:val="003D1390"/>
    <w:rsid w:val="003D1790"/>
    <w:rsid w:val="003D19B2"/>
    <w:rsid w:val="003D239C"/>
    <w:rsid w:val="003D2D2B"/>
    <w:rsid w:val="003D76DE"/>
    <w:rsid w:val="003E1644"/>
    <w:rsid w:val="003E174D"/>
    <w:rsid w:val="003E1ACE"/>
    <w:rsid w:val="003E2D76"/>
    <w:rsid w:val="003E403B"/>
    <w:rsid w:val="003E474B"/>
    <w:rsid w:val="003E60E4"/>
    <w:rsid w:val="003E6CCC"/>
    <w:rsid w:val="003E7036"/>
    <w:rsid w:val="003F0153"/>
    <w:rsid w:val="003F1724"/>
    <w:rsid w:val="003F3DCB"/>
    <w:rsid w:val="003F67FF"/>
    <w:rsid w:val="0040002D"/>
    <w:rsid w:val="00401811"/>
    <w:rsid w:val="00401F14"/>
    <w:rsid w:val="00402BA2"/>
    <w:rsid w:val="00402C35"/>
    <w:rsid w:val="004040F3"/>
    <w:rsid w:val="00404859"/>
    <w:rsid w:val="004056D3"/>
    <w:rsid w:val="004061F8"/>
    <w:rsid w:val="00406433"/>
    <w:rsid w:val="00407979"/>
    <w:rsid w:val="00407EAF"/>
    <w:rsid w:val="00411663"/>
    <w:rsid w:val="00413152"/>
    <w:rsid w:val="00413817"/>
    <w:rsid w:val="00413FCA"/>
    <w:rsid w:val="00414691"/>
    <w:rsid w:val="0041598E"/>
    <w:rsid w:val="004160A5"/>
    <w:rsid w:val="00416723"/>
    <w:rsid w:val="00416E63"/>
    <w:rsid w:val="00417B0E"/>
    <w:rsid w:val="00421AE2"/>
    <w:rsid w:val="00422779"/>
    <w:rsid w:val="00422D2B"/>
    <w:rsid w:val="004248CE"/>
    <w:rsid w:val="00425527"/>
    <w:rsid w:val="00426C01"/>
    <w:rsid w:val="0042730C"/>
    <w:rsid w:val="00427D8E"/>
    <w:rsid w:val="00430C28"/>
    <w:rsid w:val="0043212E"/>
    <w:rsid w:val="004340EC"/>
    <w:rsid w:val="004345E7"/>
    <w:rsid w:val="00434684"/>
    <w:rsid w:val="0043519D"/>
    <w:rsid w:val="004354DE"/>
    <w:rsid w:val="00437C07"/>
    <w:rsid w:val="00440661"/>
    <w:rsid w:val="00440B39"/>
    <w:rsid w:val="004416A1"/>
    <w:rsid w:val="004417DE"/>
    <w:rsid w:val="00441942"/>
    <w:rsid w:val="00442002"/>
    <w:rsid w:val="00442383"/>
    <w:rsid w:val="00446322"/>
    <w:rsid w:val="00446D6B"/>
    <w:rsid w:val="004474C5"/>
    <w:rsid w:val="00451EBA"/>
    <w:rsid w:val="00452985"/>
    <w:rsid w:val="00452CDD"/>
    <w:rsid w:val="004537C2"/>
    <w:rsid w:val="004550E2"/>
    <w:rsid w:val="00455BE6"/>
    <w:rsid w:val="004614C2"/>
    <w:rsid w:val="00462B0B"/>
    <w:rsid w:val="00463412"/>
    <w:rsid w:val="0046371D"/>
    <w:rsid w:val="00463C47"/>
    <w:rsid w:val="0046487B"/>
    <w:rsid w:val="00464DBD"/>
    <w:rsid w:val="00467303"/>
    <w:rsid w:val="00467C5D"/>
    <w:rsid w:val="00470144"/>
    <w:rsid w:val="00471194"/>
    <w:rsid w:val="0047252D"/>
    <w:rsid w:val="00472F99"/>
    <w:rsid w:val="00473BD9"/>
    <w:rsid w:val="00474736"/>
    <w:rsid w:val="0047693E"/>
    <w:rsid w:val="00476F66"/>
    <w:rsid w:val="00477463"/>
    <w:rsid w:val="00481162"/>
    <w:rsid w:val="004818F3"/>
    <w:rsid w:val="00481AC2"/>
    <w:rsid w:val="0048205F"/>
    <w:rsid w:val="00482077"/>
    <w:rsid w:val="004828D6"/>
    <w:rsid w:val="00484DA8"/>
    <w:rsid w:val="004863B5"/>
    <w:rsid w:val="0048770C"/>
    <w:rsid w:val="00490C5A"/>
    <w:rsid w:val="004916C4"/>
    <w:rsid w:val="0049180C"/>
    <w:rsid w:val="00492301"/>
    <w:rsid w:val="00492537"/>
    <w:rsid w:val="0049429E"/>
    <w:rsid w:val="00495AEC"/>
    <w:rsid w:val="004A0150"/>
    <w:rsid w:val="004A0D51"/>
    <w:rsid w:val="004A29E5"/>
    <w:rsid w:val="004A6DD6"/>
    <w:rsid w:val="004A7B15"/>
    <w:rsid w:val="004A7D9E"/>
    <w:rsid w:val="004B0171"/>
    <w:rsid w:val="004B0D96"/>
    <w:rsid w:val="004B34D5"/>
    <w:rsid w:val="004B49E5"/>
    <w:rsid w:val="004B6D72"/>
    <w:rsid w:val="004C01C7"/>
    <w:rsid w:val="004C1BAE"/>
    <w:rsid w:val="004C1E56"/>
    <w:rsid w:val="004C2A56"/>
    <w:rsid w:val="004C357C"/>
    <w:rsid w:val="004C3C20"/>
    <w:rsid w:val="004C4D7B"/>
    <w:rsid w:val="004C5F1E"/>
    <w:rsid w:val="004C5F86"/>
    <w:rsid w:val="004C6655"/>
    <w:rsid w:val="004C7D56"/>
    <w:rsid w:val="004D0730"/>
    <w:rsid w:val="004D2303"/>
    <w:rsid w:val="004D2D73"/>
    <w:rsid w:val="004D2F1F"/>
    <w:rsid w:val="004D3A16"/>
    <w:rsid w:val="004D4500"/>
    <w:rsid w:val="004D5F56"/>
    <w:rsid w:val="004D72E8"/>
    <w:rsid w:val="004D7A79"/>
    <w:rsid w:val="004E01B1"/>
    <w:rsid w:val="004E0F07"/>
    <w:rsid w:val="004E2BF9"/>
    <w:rsid w:val="004E4BF4"/>
    <w:rsid w:val="004F1315"/>
    <w:rsid w:val="004F1650"/>
    <w:rsid w:val="004F2D61"/>
    <w:rsid w:val="004F468C"/>
    <w:rsid w:val="004F5785"/>
    <w:rsid w:val="004F5934"/>
    <w:rsid w:val="00500797"/>
    <w:rsid w:val="00501405"/>
    <w:rsid w:val="0050213C"/>
    <w:rsid w:val="005024BF"/>
    <w:rsid w:val="00503472"/>
    <w:rsid w:val="0050447D"/>
    <w:rsid w:val="0050544B"/>
    <w:rsid w:val="005056A1"/>
    <w:rsid w:val="00506108"/>
    <w:rsid w:val="00506CF7"/>
    <w:rsid w:val="00514FEC"/>
    <w:rsid w:val="0051529D"/>
    <w:rsid w:val="00516A61"/>
    <w:rsid w:val="00517794"/>
    <w:rsid w:val="00520251"/>
    <w:rsid w:val="00520B9A"/>
    <w:rsid w:val="00520C8E"/>
    <w:rsid w:val="00521184"/>
    <w:rsid w:val="00521935"/>
    <w:rsid w:val="00522FD4"/>
    <w:rsid w:val="005326E6"/>
    <w:rsid w:val="00532E36"/>
    <w:rsid w:val="00535C36"/>
    <w:rsid w:val="0053632E"/>
    <w:rsid w:val="00540663"/>
    <w:rsid w:val="005406D7"/>
    <w:rsid w:val="00541621"/>
    <w:rsid w:val="005428E8"/>
    <w:rsid w:val="00544D47"/>
    <w:rsid w:val="0054501C"/>
    <w:rsid w:val="00545DCF"/>
    <w:rsid w:val="00546980"/>
    <w:rsid w:val="005475F7"/>
    <w:rsid w:val="00547D8F"/>
    <w:rsid w:val="0055410D"/>
    <w:rsid w:val="0055438A"/>
    <w:rsid w:val="005552E4"/>
    <w:rsid w:val="005566AF"/>
    <w:rsid w:val="00560B8A"/>
    <w:rsid w:val="00560EB1"/>
    <w:rsid w:val="00561AE7"/>
    <w:rsid w:val="005621D6"/>
    <w:rsid w:val="00564720"/>
    <w:rsid w:val="005667A4"/>
    <w:rsid w:val="00566C1D"/>
    <w:rsid w:val="0056751D"/>
    <w:rsid w:val="005733BE"/>
    <w:rsid w:val="00573A5C"/>
    <w:rsid w:val="0057632C"/>
    <w:rsid w:val="005773A9"/>
    <w:rsid w:val="00583388"/>
    <w:rsid w:val="00583457"/>
    <w:rsid w:val="00583E40"/>
    <w:rsid w:val="00585BDB"/>
    <w:rsid w:val="0058649C"/>
    <w:rsid w:val="00586C73"/>
    <w:rsid w:val="00594C8F"/>
    <w:rsid w:val="00596376"/>
    <w:rsid w:val="00596E50"/>
    <w:rsid w:val="00596E95"/>
    <w:rsid w:val="005970E0"/>
    <w:rsid w:val="00597685"/>
    <w:rsid w:val="0059779B"/>
    <w:rsid w:val="005A09BE"/>
    <w:rsid w:val="005A19D6"/>
    <w:rsid w:val="005A1D5C"/>
    <w:rsid w:val="005A44CD"/>
    <w:rsid w:val="005A62F2"/>
    <w:rsid w:val="005A7060"/>
    <w:rsid w:val="005A7825"/>
    <w:rsid w:val="005A7878"/>
    <w:rsid w:val="005B0516"/>
    <w:rsid w:val="005B06D2"/>
    <w:rsid w:val="005B078A"/>
    <w:rsid w:val="005B13C4"/>
    <w:rsid w:val="005B160C"/>
    <w:rsid w:val="005B2429"/>
    <w:rsid w:val="005B2BE1"/>
    <w:rsid w:val="005B46DE"/>
    <w:rsid w:val="005B4E90"/>
    <w:rsid w:val="005B52E0"/>
    <w:rsid w:val="005B5D9A"/>
    <w:rsid w:val="005B5E44"/>
    <w:rsid w:val="005B6E32"/>
    <w:rsid w:val="005B7738"/>
    <w:rsid w:val="005C27B7"/>
    <w:rsid w:val="005C41F9"/>
    <w:rsid w:val="005C70CE"/>
    <w:rsid w:val="005C7F82"/>
    <w:rsid w:val="005D2B86"/>
    <w:rsid w:val="005D3853"/>
    <w:rsid w:val="005E2A73"/>
    <w:rsid w:val="005E2F4C"/>
    <w:rsid w:val="005E4102"/>
    <w:rsid w:val="005E4434"/>
    <w:rsid w:val="005E5971"/>
    <w:rsid w:val="005E617C"/>
    <w:rsid w:val="005F0B0B"/>
    <w:rsid w:val="005F13D9"/>
    <w:rsid w:val="005F149D"/>
    <w:rsid w:val="005F14EF"/>
    <w:rsid w:val="005F21FB"/>
    <w:rsid w:val="005F3727"/>
    <w:rsid w:val="005F386E"/>
    <w:rsid w:val="005F4C18"/>
    <w:rsid w:val="005F5D98"/>
    <w:rsid w:val="005F79A6"/>
    <w:rsid w:val="00600391"/>
    <w:rsid w:val="00602729"/>
    <w:rsid w:val="00604087"/>
    <w:rsid w:val="00604FAE"/>
    <w:rsid w:val="0060550A"/>
    <w:rsid w:val="006056FE"/>
    <w:rsid w:val="006100BA"/>
    <w:rsid w:val="00611F5C"/>
    <w:rsid w:val="006130C3"/>
    <w:rsid w:val="00614513"/>
    <w:rsid w:val="00614684"/>
    <w:rsid w:val="00615298"/>
    <w:rsid w:val="00616F3A"/>
    <w:rsid w:val="00617E0A"/>
    <w:rsid w:val="006208EF"/>
    <w:rsid w:val="006218C8"/>
    <w:rsid w:val="00622302"/>
    <w:rsid w:val="00622950"/>
    <w:rsid w:val="0062368F"/>
    <w:rsid w:val="006259AB"/>
    <w:rsid w:val="0062609D"/>
    <w:rsid w:val="00626D85"/>
    <w:rsid w:val="00630082"/>
    <w:rsid w:val="00631CF1"/>
    <w:rsid w:val="0063218D"/>
    <w:rsid w:val="00634285"/>
    <w:rsid w:val="00635DA5"/>
    <w:rsid w:val="00635EC2"/>
    <w:rsid w:val="00637572"/>
    <w:rsid w:val="00640299"/>
    <w:rsid w:val="006415A3"/>
    <w:rsid w:val="00644562"/>
    <w:rsid w:val="00644687"/>
    <w:rsid w:val="00645FE3"/>
    <w:rsid w:val="00650408"/>
    <w:rsid w:val="00656481"/>
    <w:rsid w:val="00657E5D"/>
    <w:rsid w:val="00660A92"/>
    <w:rsid w:val="00660B00"/>
    <w:rsid w:val="00661D7F"/>
    <w:rsid w:val="0066233A"/>
    <w:rsid w:val="00662A29"/>
    <w:rsid w:val="006634E5"/>
    <w:rsid w:val="00663681"/>
    <w:rsid w:val="006674E3"/>
    <w:rsid w:val="0067001A"/>
    <w:rsid w:val="006707CF"/>
    <w:rsid w:val="0067281B"/>
    <w:rsid w:val="00672E02"/>
    <w:rsid w:val="00676455"/>
    <w:rsid w:val="00677FFC"/>
    <w:rsid w:val="00681346"/>
    <w:rsid w:val="006814E5"/>
    <w:rsid w:val="006819EB"/>
    <w:rsid w:val="00681AF6"/>
    <w:rsid w:val="00682BCB"/>
    <w:rsid w:val="00682FAE"/>
    <w:rsid w:val="00683874"/>
    <w:rsid w:val="00683EBD"/>
    <w:rsid w:val="00685459"/>
    <w:rsid w:val="00686183"/>
    <w:rsid w:val="00690563"/>
    <w:rsid w:val="00691701"/>
    <w:rsid w:val="00692A58"/>
    <w:rsid w:val="0069313E"/>
    <w:rsid w:val="00697A6E"/>
    <w:rsid w:val="006A1E69"/>
    <w:rsid w:val="006A334C"/>
    <w:rsid w:val="006A3497"/>
    <w:rsid w:val="006A5D35"/>
    <w:rsid w:val="006A6A68"/>
    <w:rsid w:val="006A7A0E"/>
    <w:rsid w:val="006B0DDF"/>
    <w:rsid w:val="006B49C6"/>
    <w:rsid w:val="006B6146"/>
    <w:rsid w:val="006B7ADD"/>
    <w:rsid w:val="006C164C"/>
    <w:rsid w:val="006C1AB6"/>
    <w:rsid w:val="006C2085"/>
    <w:rsid w:val="006C4470"/>
    <w:rsid w:val="006C4D83"/>
    <w:rsid w:val="006C79C2"/>
    <w:rsid w:val="006D5A0B"/>
    <w:rsid w:val="006D5DB5"/>
    <w:rsid w:val="006D60B3"/>
    <w:rsid w:val="006E27EE"/>
    <w:rsid w:val="006E4592"/>
    <w:rsid w:val="006E520C"/>
    <w:rsid w:val="006F07C5"/>
    <w:rsid w:val="006F268D"/>
    <w:rsid w:val="006F3ADB"/>
    <w:rsid w:val="006F4B5C"/>
    <w:rsid w:val="006F6EC3"/>
    <w:rsid w:val="006F6FEB"/>
    <w:rsid w:val="0070040B"/>
    <w:rsid w:val="00700470"/>
    <w:rsid w:val="007005F3"/>
    <w:rsid w:val="007009AA"/>
    <w:rsid w:val="00701AC9"/>
    <w:rsid w:val="007028CB"/>
    <w:rsid w:val="0070294A"/>
    <w:rsid w:val="007042DC"/>
    <w:rsid w:val="0070580C"/>
    <w:rsid w:val="0070598B"/>
    <w:rsid w:val="007066C9"/>
    <w:rsid w:val="00706787"/>
    <w:rsid w:val="00710527"/>
    <w:rsid w:val="00710CC2"/>
    <w:rsid w:val="00713A63"/>
    <w:rsid w:val="007163CD"/>
    <w:rsid w:val="00721B84"/>
    <w:rsid w:val="00723EE0"/>
    <w:rsid w:val="00724A14"/>
    <w:rsid w:val="00724C95"/>
    <w:rsid w:val="00724DCA"/>
    <w:rsid w:val="00727FBA"/>
    <w:rsid w:val="007312DE"/>
    <w:rsid w:val="007315D5"/>
    <w:rsid w:val="00731C34"/>
    <w:rsid w:val="007373F7"/>
    <w:rsid w:val="00737E82"/>
    <w:rsid w:val="00741567"/>
    <w:rsid w:val="00742B7D"/>
    <w:rsid w:val="0074326B"/>
    <w:rsid w:val="0074336F"/>
    <w:rsid w:val="00743A34"/>
    <w:rsid w:val="00743E3F"/>
    <w:rsid w:val="00744C3F"/>
    <w:rsid w:val="00745F74"/>
    <w:rsid w:val="00746221"/>
    <w:rsid w:val="00751880"/>
    <w:rsid w:val="00752DEE"/>
    <w:rsid w:val="00753395"/>
    <w:rsid w:val="0075441A"/>
    <w:rsid w:val="00754F0C"/>
    <w:rsid w:val="00757FD8"/>
    <w:rsid w:val="00761AAB"/>
    <w:rsid w:val="0076241F"/>
    <w:rsid w:val="00763AB8"/>
    <w:rsid w:val="00764037"/>
    <w:rsid w:val="00764140"/>
    <w:rsid w:val="00764DAA"/>
    <w:rsid w:val="0076738A"/>
    <w:rsid w:val="00770971"/>
    <w:rsid w:val="007752AC"/>
    <w:rsid w:val="007758CA"/>
    <w:rsid w:val="0077602B"/>
    <w:rsid w:val="0078079D"/>
    <w:rsid w:val="0078168F"/>
    <w:rsid w:val="00781A40"/>
    <w:rsid w:val="00782416"/>
    <w:rsid w:val="007824AC"/>
    <w:rsid w:val="00786142"/>
    <w:rsid w:val="00786D7B"/>
    <w:rsid w:val="007874B3"/>
    <w:rsid w:val="007878BC"/>
    <w:rsid w:val="007878EE"/>
    <w:rsid w:val="00791CB4"/>
    <w:rsid w:val="00793BBA"/>
    <w:rsid w:val="00795598"/>
    <w:rsid w:val="0079742D"/>
    <w:rsid w:val="0079776A"/>
    <w:rsid w:val="007A10CF"/>
    <w:rsid w:val="007A1FEF"/>
    <w:rsid w:val="007A2399"/>
    <w:rsid w:val="007A4577"/>
    <w:rsid w:val="007A5A2A"/>
    <w:rsid w:val="007A63A4"/>
    <w:rsid w:val="007A673F"/>
    <w:rsid w:val="007A737E"/>
    <w:rsid w:val="007B08C4"/>
    <w:rsid w:val="007B1EB8"/>
    <w:rsid w:val="007B20D9"/>
    <w:rsid w:val="007B44B8"/>
    <w:rsid w:val="007B6A60"/>
    <w:rsid w:val="007B73D8"/>
    <w:rsid w:val="007B7826"/>
    <w:rsid w:val="007B7AAA"/>
    <w:rsid w:val="007C10A1"/>
    <w:rsid w:val="007C54B8"/>
    <w:rsid w:val="007C6E6F"/>
    <w:rsid w:val="007C71F3"/>
    <w:rsid w:val="007C7497"/>
    <w:rsid w:val="007C75B6"/>
    <w:rsid w:val="007C7E39"/>
    <w:rsid w:val="007D327A"/>
    <w:rsid w:val="007D5288"/>
    <w:rsid w:val="007D5793"/>
    <w:rsid w:val="007D5B53"/>
    <w:rsid w:val="007D5F95"/>
    <w:rsid w:val="007D62B3"/>
    <w:rsid w:val="007D6A38"/>
    <w:rsid w:val="007D6D35"/>
    <w:rsid w:val="007E100F"/>
    <w:rsid w:val="007E23D0"/>
    <w:rsid w:val="007E2862"/>
    <w:rsid w:val="007E30DB"/>
    <w:rsid w:val="007E4A4A"/>
    <w:rsid w:val="007E54AF"/>
    <w:rsid w:val="007F30A3"/>
    <w:rsid w:val="007F34B5"/>
    <w:rsid w:val="007F3FB7"/>
    <w:rsid w:val="007F4416"/>
    <w:rsid w:val="007F7046"/>
    <w:rsid w:val="0080006E"/>
    <w:rsid w:val="00802136"/>
    <w:rsid w:val="0080656F"/>
    <w:rsid w:val="00807495"/>
    <w:rsid w:val="0081011E"/>
    <w:rsid w:val="00811432"/>
    <w:rsid w:val="00812B81"/>
    <w:rsid w:val="00812FD2"/>
    <w:rsid w:val="00814878"/>
    <w:rsid w:val="00816EDD"/>
    <w:rsid w:val="008202EC"/>
    <w:rsid w:val="00822DF3"/>
    <w:rsid w:val="00824DE3"/>
    <w:rsid w:val="00825023"/>
    <w:rsid w:val="00826923"/>
    <w:rsid w:val="008279E9"/>
    <w:rsid w:val="00831CBB"/>
    <w:rsid w:val="00831CEF"/>
    <w:rsid w:val="00834017"/>
    <w:rsid w:val="008360B8"/>
    <w:rsid w:val="00840A94"/>
    <w:rsid w:val="00843670"/>
    <w:rsid w:val="0084419A"/>
    <w:rsid w:val="00847541"/>
    <w:rsid w:val="008475F6"/>
    <w:rsid w:val="008477EF"/>
    <w:rsid w:val="00850305"/>
    <w:rsid w:val="0085071E"/>
    <w:rsid w:val="00853551"/>
    <w:rsid w:val="00854228"/>
    <w:rsid w:val="00854E10"/>
    <w:rsid w:val="008560DB"/>
    <w:rsid w:val="00856701"/>
    <w:rsid w:val="00860A52"/>
    <w:rsid w:val="00862483"/>
    <w:rsid w:val="00862D60"/>
    <w:rsid w:val="00866414"/>
    <w:rsid w:val="0086796A"/>
    <w:rsid w:val="00870ABF"/>
    <w:rsid w:val="008718BF"/>
    <w:rsid w:val="008741F9"/>
    <w:rsid w:val="00876A50"/>
    <w:rsid w:val="00877699"/>
    <w:rsid w:val="008776D3"/>
    <w:rsid w:val="0088401B"/>
    <w:rsid w:val="00884873"/>
    <w:rsid w:val="00884BF9"/>
    <w:rsid w:val="00884CAB"/>
    <w:rsid w:val="00884CDC"/>
    <w:rsid w:val="00886264"/>
    <w:rsid w:val="00887244"/>
    <w:rsid w:val="008901EC"/>
    <w:rsid w:val="00890472"/>
    <w:rsid w:val="00892F8A"/>
    <w:rsid w:val="00893C24"/>
    <w:rsid w:val="00894BF7"/>
    <w:rsid w:val="00894D31"/>
    <w:rsid w:val="00895B5F"/>
    <w:rsid w:val="00896044"/>
    <w:rsid w:val="008968C7"/>
    <w:rsid w:val="008A40E4"/>
    <w:rsid w:val="008A4790"/>
    <w:rsid w:val="008A6F25"/>
    <w:rsid w:val="008A6FA9"/>
    <w:rsid w:val="008A70E8"/>
    <w:rsid w:val="008B07C3"/>
    <w:rsid w:val="008B1119"/>
    <w:rsid w:val="008B23DB"/>
    <w:rsid w:val="008B256E"/>
    <w:rsid w:val="008B4DC4"/>
    <w:rsid w:val="008B60F0"/>
    <w:rsid w:val="008B71B2"/>
    <w:rsid w:val="008B7410"/>
    <w:rsid w:val="008B7E3B"/>
    <w:rsid w:val="008C0870"/>
    <w:rsid w:val="008C0B4C"/>
    <w:rsid w:val="008C271B"/>
    <w:rsid w:val="008C3A70"/>
    <w:rsid w:val="008C406F"/>
    <w:rsid w:val="008C4399"/>
    <w:rsid w:val="008C46D4"/>
    <w:rsid w:val="008C67CB"/>
    <w:rsid w:val="008D0C7C"/>
    <w:rsid w:val="008D140F"/>
    <w:rsid w:val="008D15D9"/>
    <w:rsid w:val="008D2A16"/>
    <w:rsid w:val="008D2BB4"/>
    <w:rsid w:val="008D3B3B"/>
    <w:rsid w:val="008D3B72"/>
    <w:rsid w:val="008D3C40"/>
    <w:rsid w:val="008D509F"/>
    <w:rsid w:val="008D6115"/>
    <w:rsid w:val="008D792A"/>
    <w:rsid w:val="008E06C4"/>
    <w:rsid w:val="008E2608"/>
    <w:rsid w:val="008E2A2A"/>
    <w:rsid w:val="008E3C95"/>
    <w:rsid w:val="008E41A9"/>
    <w:rsid w:val="008E43F7"/>
    <w:rsid w:val="008E5951"/>
    <w:rsid w:val="008E7A00"/>
    <w:rsid w:val="008F1050"/>
    <w:rsid w:val="008F238A"/>
    <w:rsid w:val="008F2DD4"/>
    <w:rsid w:val="008F4ACC"/>
    <w:rsid w:val="008F5EEF"/>
    <w:rsid w:val="008F5F36"/>
    <w:rsid w:val="008F697F"/>
    <w:rsid w:val="008F7A25"/>
    <w:rsid w:val="00901E0C"/>
    <w:rsid w:val="00903B2C"/>
    <w:rsid w:val="009044BE"/>
    <w:rsid w:val="0090459A"/>
    <w:rsid w:val="00905DE3"/>
    <w:rsid w:val="00905F35"/>
    <w:rsid w:val="00906236"/>
    <w:rsid w:val="00907C32"/>
    <w:rsid w:val="009135FF"/>
    <w:rsid w:val="00921A30"/>
    <w:rsid w:val="00921D1C"/>
    <w:rsid w:val="00923FC0"/>
    <w:rsid w:val="0092681A"/>
    <w:rsid w:val="00926FFD"/>
    <w:rsid w:val="0092737D"/>
    <w:rsid w:val="009303EA"/>
    <w:rsid w:val="009310E8"/>
    <w:rsid w:val="009330CE"/>
    <w:rsid w:val="00933404"/>
    <w:rsid w:val="00934406"/>
    <w:rsid w:val="00934425"/>
    <w:rsid w:val="009345D8"/>
    <w:rsid w:val="00935FDA"/>
    <w:rsid w:val="009375D8"/>
    <w:rsid w:val="00937A11"/>
    <w:rsid w:val="00942ADA"/>
    <w:rsid w:val="00942F21"/>
    <w:rsid w:val="00942F6F"/>
    <w:rsid w:val="00943880"/>
    <w:rsid w:val="00945FED"/>
    <w:rsid w:val="0094799F"/>
    <w:rsid w:val="00950F67"/>
    <w:rsid w:val="009552A5"/>
    <w:rsid w:val="009553D7"/>
    <w:rsid w:val="00955D0B"/>
    <w:rsid w:val="00956417"/>
    <w:rsid w:val="0095791A"/>
    <w:rsid w:val="00957DAE"/>
    <w:rsid w:val="00960D72"/>
    <w:rsid w:val="00965F77"/>
    <w:rsid w:val="00966428"/>
    <w:rsid w:val="00966EE8"/>
    <w:rsid w:val="00966F42"/>
    <w:rsid w:val="009672A1"/>
    <w:rsid w:val="0097163D"/>
    <w:rsid w:val="00971D74"/>
    <w:rsid w:val="00972E63"/>
    <w:rsid w:val="00974ED8"/>
    <w:rsid w:val="0097577F"/>
    <w:rsid w:val="009758A8"/>
    <w:rsid w:val="00975953"/>
    <w:rsid w:val="009770B6"/>
    <w:rsid w:val="00980013"/>
    <w:rsid w:val="00982420"/>
    <w:rsid w:val="0098500E"/>
    <w:rsid w:val="0098504F"/>
    <w:rsid w:val="00985A4B"/>
    <w:rsid w:val="009864DA"/>
    <w:rsid w:val="00986652"/>
    <w:rsid w:val="0098709B"/>
    <w:rsid w:val="00987B5F"/>
    <w:rsid w:val="009902D0"/>
    <w:rsid w:val="00990C52"/>
    <w:rsid w:val="00993CBD"/>
    <w:rsid w:val="0099544A"/>
    <w:rsid w:val="00997834"/>
    <w:rsid w:val="009A10A1"/>
    <w:rsid w:val="009A1510"/>
    <w:rsid w:val="009A207B"/>
    <w:rsid w:val="009A278A"/>
    <w:rsid w:val="009A443F"/>
    <w:rsid w:val="009A5A66"/>
    <w:rsid w:val="009A5B64"/>
    <w:rsid w:val="009A6779"/>
    <w:rsid w:val="009B27D9"/>
    <w:rsid w:val="009B300F"/>
    <w:rsid w:val="009B3C6E"/>
    <w:rsid w:val="009B3FF8"/>
    <w:rsid w:val="009B4201"/>
    <w:rsid w:val="009B59EC"/>
    <w:rsid w:val="009B5A09"/>
    <w:rsid w:val="009B60E8"/>
    <w:rsid w:val="009B72B7"/>
    <w:rsid w:val="009B76AA"/>
    <w:rsid w:val="009C1664"/>
    <w:rsid w:val="009C2EC2"/>
    <w:rsid w:val="009C3C6D"/>
    <w:rsid w:val="009C4A89"/>
    <w:rsid w:val="009D354E"/>
    <w:rsid w:val="009D6917"/>
    <w:rsid w:val="009D7DEE"/>
    <w:rsid w:val="009E06A0"/>
    <w:rsid w:val="009E2EED"/>
    <w:rsid w:val="009E61AA"/>
    <w:rsid w:val="009E63C7"/>
    <w:rsid w:val="009F068D"/>
    <w:rsid w:val="009F08B8"/>
    <w:rsid w:val="009F0B2C"/>
    <w:rsid w:val="009F0E8B"/>
    <w:rsid w:val="009F1500"/>
    <w:rsid w:val="009F4DA3"/>
    <w:rsid w:val="009F51B4"/>
    <w:rsid w:val="009F67E0"/>
    <w:rsid w:val="009F6BEE"/>
    <w:rsid w:val="009F7034"/>
    <w:rsid w:val="009F7222"/>
    <w:rsid w:val="009F78DB"/>
    <w:rsid w:val="00A00555"/>
    <w:rsid w:val="00A015CF"/>
    <w:rsid w:val="00A02CF8"/>
    <w:rsid w:val="00A03580"/>
    <w:rsid w:val="00A037A7"/>
    <w:rsid w:val="00A04C2A"/>
    <w:rsid w:val="00A06235"/>
    <w:rsid w:val="00A07B31"/>
    <w:rsid w:val="00A07FEE"/>
    <w:rsid w:val="00A10AC1"/>
    <w:rsid w:val="00A11D97"/>
    <w:rsid w:val="00A13607"/>
    <w:rsid w:val="00A13A68"/>
    <w:rsid w:val="00A146F7"/>
    <w:rsid w:val="00A15475"/>
    <w:rsid w:val="00A17F5E"/>
    <w:rsid w:val="00A24343"/>
    <w:rsid w:val="00A2765C"/>
    <w:rsid w:val="00A27FA6"/>
    <w:rsid w:val="00A3087D"/>
    <w:rsid w:val="00A31D63"/>
    <w:rsid w:val="00A322C7"/>
    <w:rsid w:val="00A32A00"/>
    <w:rsid w:val="00A357B6"/>
    <w:rsid w:val="00A35939"/>
    <w:rsid w:val="00A35C44"/>
    <w:rsid w:val="00A37D7F"/>
    <w:rsid w:val="00A4115C"/>
    <w:rsid w:val="00A42CE0"/>
    <w:rsid w:val="00A4554B"/>
    <w:rsid w:val="00A479CD"/>
    <w:rsid w:val="00A5021E"/>
    <w:rsid w:val="00A51F6B"/>
    <w:rsid w:val="00A5574C"/>
    <w:rsid w:val="00A55DB5"/>
    <w:rsid w:val="00A60D67"/>
    <w:rsid w:val="00A624E2"/>
    <w:rsid w:val="00A640D7"/>
    <w:rsid w:val="00A64390"/>
    <w:rsid w:val="00A64477"/>
    <w:rsid w:val="00A64AC8"/>
    <w:rsid w:val="00A67CB7"/>
    <w:rsid w:val="00A71D3C"/>
    <w:rsid w:val="00A7243F"/>
    <w:rsid w:val="00A73654"/>
    <w:rsid w:val="00A73E1A"/>
    <w:rsid w:val="00A73F68"/>
    <w:rsid w:val="00A76D10"/>
    <w:rsid w:val="00A8321E"/>
    <w:rsid w:val="00A839FB"/>
    <w:rsid w:val="00A85080"/>
    <w:rsid w:val="00A86C4D"/>
    <w:rsid w:val="00A90F03"/>
    <w:rsid w:val="00A910F7"/>
    <w:rsid w:val="00A922AF"/>
    <w:rsid w:val="00A95F95"/>
    <w:rsid w:val="00A965D0"/>
    <w:rsid w:val="00A9702A"/>
    <w:rsid w:val="00A97274"/>
    <w:rsid w:val="00AA2266"/>
    <w:rsid w:val="00AA3343"/>
    <w:rsid w:val="00AA4F7D"/>
    <w:rsid w:val="00AA53E6"/>
    <w:rsid w:val="00AA58E9"/>
    <w:rsid w:val="00AA6D67"/>
    <w:rsid w:val="00AA715D"/>
    <w:rsid w:val="00AB1C53"/>
    <w:rsid w:val="00AB2A41"/>
    <w:rsid w:val="00AB35A8"/>
    <w:rsid w:val="00AB3959"/>
    <w:rsid w:val="00AB45AC"/>
    <w:rsid w:val="00AB51E0"/>
    <w:rsid w:val="00AB5C99"/>
    <w:rsid w:val="00AB60ED"/>
    <w:rsid w:val="00AB63D3"/>
    <w:rsid w:val="00AC00CC"/>
    <w:rsid w:val="00AC037C"/>
    <w:rsid w:val="00AC213D"/>
    <w:rsid w:val="00AC2847"/>
    <w:rsid w:val="00AC3450"/>
    <w:rsid w:val="00AC41C8"/>
    <w:rsid w:val="00AC441D"/>
    <w:rsid w:val="00AC4979"/>
    <w:rsid w:val="00AC508D"/>
    <w:rsid w:val="00AC5C52"/>
    <w:rsid w:val="00AC67FE"/>
    <w:rsid w:val="00AC6B3C"/>
    <w:rsid w:val="00AD1E07"/>
    <w:rsid w:val="00AD2003"/>
    <w:rsid w:val="00AD211E"/>
    <w:rsid w:val="00AD2461"/>
    <w:rsid w:val="00AD3FCC"/>
    <w:rsid w:val="00AD4BBD"/>
    <w:rsid w:val="00AD528D"/>
    <w:rsid w:val="00AD5364"/>
    <w:rsid w:val="00AD6146"/>
    <w:rsid w:val="00AD6C6C"/>
    <w:rsid w:val="00AD78F2"/>
    <w:rsid w:val="00AE0130"/>
    <w:rsid w:val="00AE08D2"/>
    <w:rsid w:val="00AE0AA1"/>
    <w:rsid w:val="00AE2C83"/>
    <w:rsid w:val="00AE3990"/>
    <w:rsid w:val="00AE47CE"/>
    <w:rsid w:val="00AE4D02"/>
    <w:rsid w:val="00AE4F34"/>
    <w:rsid w:val="00AE747B"/>
    <w:rsid w:val="00AF01E4"/>
    <w:rsid w:val="00AF0B9F"/>
    <w:rsid w:val="00AF1624"/>
    <w:rsid w:val="00AF20CD"/>
    <w:rsid w:val="00AF3C6F"/>
    <w:rsid w:val="00AF5000"/>
    <w:rsid w:val="00AF6741"/>
    <w:rsid w:val="00AF69E5"/>
    <w:rsid w:val="00AF7355"/>
    <w:rsid w:val="00B013FB"/>
    <w:rsid w:val="00B01C0F"/>
    <w:rsid w:val="00B025FA"/>
    <w:rsid w:val="00B03CF6"/>
    <w:rsid w:val="00B04428"/>
    <w:rsid w:val="00B0495A"/>
    <w:rsid w:val="00B05870"/>
    <w:rsid w:val="00B066DA"/>
    <w:rsid w:val="00B067AE"/>
    <w:rsid w:val="00B06A24"/>
    <w:rsid w:val="00B06D19"/>
    <w:rsid w:val="00B0722F"/>
    <w:rsid w:val="00B1076D"/>
    <w:rsid w:val="00B11185"/>
    <w:rsid w:val="00B1145F"/>
    <w:rsid w:val="00B11FC5"/>
    <w:rsid w:val="00B1290A"/>
    <w:rsid w:val="00B12976"/>
    <w:rsid w:val="00B16D44"/>
    <w:rsid w:val="00B20514"/>
    <w:rsid w:val="00B21789"/>
    <w:rsid w:val="00B22B40"/>
    <w:rsid w:val="00B238E4"/>
    <w:rsid w:val="00B23DD8"/>
    <w:rsid w:val="00B260E7"/>
    <w:rsid w:val="00B27B32"/>
    <w:rsid w:val="00B31557"/>
    <w:rsid w:val="00B32A04"/>
    <w:rsid w:val="00B32C55"/>
    <w:rsid w:val="00B334F5"/>
    <w:rsid w:val="00B34916"/>
    <w:rsid w:val="00B35F37"/>
    <w:rsid w:val="00B363B8"/>
    <w:rsid w:val="00B365AC"/>
    <w:rsid w:val="00B36AAF"/>
    <w:rsid w:val="00B37113"/>
    <w:rsid w:val="00B3715A"/>
    <w:rsid w:val="00B408DA"/>
    <w:rsid w:val="00B41023"/>
    <w:rsid w:val="00B41303"/>
    <w:rsid w:val="00B43BA7"/>
    <w:rsid w:val="00B43D1E"/>
    <w:rsid w:val="00B456D5"/>
    <w:rsid w:val="00B474B0"/>
    <w:rsid w:val="00B50222"/>
    <w:rsid w:val="00B503F6"/>
    <w:rsid w:val="00B52775"/>
    <w:rsid w:val="00B537D7"/>
    <w:rsid w:val="00B53ADB"/>
    <w:rsid w:val="00B543CC"/>
    <w:rsid w:val="00B54E7C"/>
    <w:rsid w:val="00B56208"/>
    <w:rsid w:val="00B568D9"/>
    <w:rsid w:val="00B5716F"/>
    <w:rsid w:val="00B61301"/>
    <w:rsid w:val="00B64D40"/>
    <w:rsid w:val="00B64FDD"/>
    <w:rsid w:val="00B665F7"/>
    <w:rsid w:val="00B71A25"/>
    <w:rsid w:val="00B73A08"/>
    <w:rsid w:val="00B76039"/>
    <w:rsid w:val="00B8118E"/>
    <w:rsid w:val="00B8260D"/>
    <w:rsid w:val="00B82B1A"/>
    <w:rsid w:val="00B83B06"/>
    <w:rsid w:val="00B84212"/>
    <w:rsid w:val="00B84DAD"/>
    <w:rsid w:val="00B85EC8"/>
    <w:rsid w:val="00B868B1"/>
    <w:rsid w:val="00B86D4A"/>
    <w:rsid w:val="00B870B1"/>
    <w:rsid w:val="00B87BB6"/>
    <w:rsid w:val="00B91C16"/>
    <w:rsid w:val="00B9343C"/>
    <w:rsid w:val="00B93661"/>
    <w:rsid w:val="00B93CE3"/>
    <w:rsid w:val="00B94A1A"/>
    <w:rsid w:val="00B96419"/>
    <w:rsid w:val="00BA0346"/>
    <w:rsid w:val="00BA0705"/>
    <w:rsid w:val="00BA1A08"/>
    <w:rsid w:val="00BA1E88"/>
    <w:rsid w:val="00BA25D4"/>
    <w:rsid w:val="00BA2F81"/>
    <w:rsid w:val="00BA31A3"/>
    <w:rsid w:val="00BA55F6"/>
    <w:rsid w:val="00BA586B"/>
    <w:rsid w:val="00BA789E"/>
    <w:rsid w:val="00BA7A5F"/>
    <w:rsid w:val="00BB05F1"/>
    <w:rsid w:val="00BB1A85"/>
    <w:rsid w:val="00BB3FD0"/>
    <w:rsid w:val="00BB41B8"/>
    <w:rsid w:val="00BB7132"/>
    <w:rsid w:val="00BC21EC"/>
    <w:rsid w:val="00BC31A4"/>
    <w:rsid w:val="00BC38CA"/>
    <w:rsid w:val="00BC5CF5"/>
    <w:rsid w:val="00BC6E42"/>
    <w:rsid w:val="00BC767C"/>
    <w:rsid w:val="00BD18C3"/>
    <w:rsid w:val="00BD30E6"/>
    <w:rsid w:val="00BD445B"/>
    <w:rsid w:val="00BD48D4"/>
    <w:rsid w:val="00BD503C"/>
    <w:rsid w:val="00BD59FC"/>
    <w:rsid w:val="00BE0D17"/>
    <w:rsid w:val="00BE1180"/>
    <w:rsid w:val="00BE49F9"/>
    <w:rsid w:val="00BE7B7B"/>
    <w:rsid w:val="00BE7D98"/>
    <w:rsid w:val="00BF1D7C"/>
    <w:rsid w:val="00BF4E74"/>
    <w:rsid w:val="00BF5A0B"/>
    <w:rsid w:val="00BF5F3D"/>
    <w:rsid w:val="00BF6E55"/>
    <w:rsid w:val="00BF7D32"/>
    <w:rsid w:val="00C0049E"/>
    <w:rsid w:val="00C00D07"/>
    <w:rsid w:val="00C0188E"/>
    <w:rsid w:val="00C039DD"/>
    <w:rsid w:val="00C03A7C"/>
    <w:rsid w:val="00C059FD"/>
    <w:rsid w:val="00C07656"/>
    <w:rsid w:val="00C07D95"/>
    <w:rsid w:val="00C117C4"/>
    <w:rsid w:val="00C16BD9"/>
    <w:rsid w:val="00C172BB"/>
    <w:rsid w:val="00C200A6"/>
    <w:rsid w:val="00C23F64"/>
    <w:rsid w:val="00C24C46"/>
    <w:rsid w:val="00C33634"/>
    <w:rsid w:val="00C34BC9"/>
    <w:rsid w:val="00C377FE"/>
    <w:rsid w:val="00C37C18"/>
    <w:rsid w:val="00C40659"/>
    <w:rsid w:val="00C411C6"/>
    <w:rsid w:val="00C41562"/>
    <w:rsid w:val="00C42193"/>
    <w:rsid w:val="00C4578F"/>
    <w:rsid w:val="00C4619D"/>
    <w:rsid w:val="00C47589"/>
    <w:rsid w:val="00C475E8"/>
    <w:rsid w:val="00C479C5"/>
    <w:rsid w:val="00C51326"/>
    <w:rsid w:val="00C519B8"/>
    <w:rsid w:val="00C51CD7"/>
    <w:rsid w:val="00C51E79"/>
    <w:rsid w:val="00C53ABA"/>
    <w:rsid w:val="00C548AD"/>
    <w:rsid w:val="00C55FBD"/>
    <w:rsid w:val="00C622BB"/>
    <w:rsid w:val="00C62AA4"/>
    <w:rsid w:val="00C7025C"/>
    <w:rsid w:val="00C7222A"/>
    <w:rsid w:val="00C73C7B"/>
    <w:rsid w:val="00C74675"/>
    <w:rsid w:val="00C77013"/>
    <w:rsid w:val="00C77351"/>
    <w:rsid w:val="00C82B2A"/>
    <w:rsid w:val="00C85A78"/>
    <w:rsid w:val="00C92836"/>
    <w:rsid w:val="00C958F6"/>
    <w:rsid w:val="00C97CD9"/>
    <w:rsid w:val="00CA031D"/>
    <w:rsid w:val="00CA20E4"/>
    <w:rsid w:val="00CA2603"/>
    <w:rsid w:val="00CA3AB1"/>
    <w:rsid w:val="00CA3FF6"/>
    <w:rsid w:val="00CA5803"/>
    <w:rsid w:val="00CA6111"/>
    <w:rsid w:val="00CA6853"/>
    <w:rsid w:val="00CA6B54"/>
    <w:rsid w:val="00CB153F"/>
    <w:rsid w:val="00CB1DFC"/>
    <w:rsid w:val="00CB5101"/>
    <w:rsid w:val="00CB63A5"/>
    <w:rsid w:val="00CB6CAF"/>
    <w:rsid w:val="00CB73EA"/>
    <w:rsid w:val="00CB7A93"/>
    <w:rsid w:val="00CB7D1F"/>
    <w:rsid w:val="00CC0533"/>
    <w:rsid w:val="00CC0EE3"/>
    <w:rsid w:val="00CC215C"/>
    <w:rsid w:val="00CC2567"/>
    <w:rsid w:val="00CC3C55"/>
    <w:rsid w:val="00CC51EB"/>
    <w:rsid w:val="00CD064F"/>
    <w:rsid w:val="00CD1006"/>
    <w:rsid w:val="00CD10D6"/>
    <w:rsid w:val="00CD1869"/>
    <w:rsid w:val="00CD1871"/>
    <w:rsid w:val="00CD260F"/>
    <w:rsid w:val="00CD4093"/>
    <w:rsid w:val="00CD48AF"/>
    <w:rsid w:val="00CD66CC"/>
    <w:rsid w:val="00CD6A7C"/>
    <w:rsid w:val="00CD75AF"/>
    <w:rsid w:val="00CD7D94"/>
    <w:rsid w:val="00CE0E40"/>
    <w:rsid w:val="00CE1E40"/>
    <w:rsid w:val="00CE2530"/>
    <w:rsid w:val="00CE3C5A"/>
    <w:rsid w:val="00CE4581"/>
    <w:rsid w:val="00CE7398"/>
    <w:rsid w:val="00CE7DC3"/>
    <w:rsid w:val="00CF019D"/>
    <w:rsid w:val="00CF153A"/>
    <w:rsid w:val="00CF344E"/>
    <w:rsid w:val="00CF5238"/>
    <w:rsid w:val="00CF6998"/>
    <w:rsid w:val="00D015C7"/>
    <w:rsid w:val="00D031CD"/>
    <w:rsid w:val="00D035E0"/>
    <w:rsid w:val="00D05A89"/>
    <w:rsid w:val="00D065FA"/>
    <w:rsid w:val="00D105E0"/>
    <w:rsid w:val="00D129F8"/>
    <w:rsid w:val="00D12E61"/>
    <w:rsid w:val="00D1397A"/>
    <w:rsid w:val="00D14418"/>
    <w:rsid w:val="00D16E4F"/>
    <w:rsid w:val="00D173A1"/>
    <w:rsid w:val="00D173EC"/>
    <w:rsid w:val="00D20A8E"/>
    <w:rsid w:val="00D21D29"/>
    <w:rsid w:val="00D2586A"/>
    <w:rsid w:val="00D2650C"/>
    <w:rsid w:val="00D27D85"/>
    <w:rsid w:val="00D3182E"/>
    <w:rsid w:val="00D32208"/>
    <w:rsid w:val="00D331E0"/>
    <w:rsid w:val="00D3420D"/>
    <w:rsid w:val="00D3542E"/>
    <w:rsid w:val="00D36166"/>
    <w:rsid w:val="00D3678F"/>
    <w:rsid w:val="00D3785B"/>
    <w:rsid w:val="00D37E18"/>
    <w:rsid w:val="00D420D0"/>
    <w:rsid w:val="00D43D41"/>
    <w:rsid w:val="00D45914"/>
    <w:rsid w:val="00D45C11"/>
    <w:rsid w:val="00D4643D"/>
    <w:rsid w:val="00D503B1"/>
    <w:rsid w:val="00D50E5F"/>
    <w:rsid w:val="00D50F40"/>
    <w:rsid w:val="00D539B7"/>
    <w:rsid w:val="00D53AFE"/>
    <w:rsid w:val="00D53E46"/>
    <w:rsid w:val="00D54CDC"/>
    <w:rsid w:val="00D54D0E"/>
    <w:rsid w:val="00D54FDD"/>
    <w:rsid w:val="00D5540A"/>
    <w:rsid w:val="00D57D1A"/>
    <w:rsid w:val="00D60242"/>
    <w:rsid w:val="00D60ED7"/>
    <w:rsid w:val="00D61BB4"/>
    <w:rsid w:val="00D61F07"/>
    <w:rsid w:val="00D64322"/>
    <w:rsid w:val="00D64D9B"/>
    <w:rsid w:val="00D656BD"/>
    <w:rsid w:val="00D65F6E"/>
    <w:rsid w:val="00D664BF"/>
    <w:rsid w:val="00D70F3E"/>
    <w:rsid w:val="00D7235E"/>
    <w:rsid w:val="00D72485"/>
    <w:rsid w:val="00D73C6B"/>
    <w:rsid w:val="00D74710"/>
    <w:rsid w:val="00D74F0D"/>
    <w:rsid w:val="00D80E00"/>
    <w:rsid w:val="00D80F74"/>
    <w:rsid w:val="00D8122F"/>
    <w:rsid w:val="00D81D82"/>
    <w:rsid w:val="00D824BE"/>
    <w:rsid w:val="00D82565"/>
    <w:rsid w:val="00D82F69"/>
    <w:rsid w:val="00D83466"/>
    <w:rsid w:val="00D83F51"/>
    <w:rsid w:val="00D84934"/>
    <w:rsid w:val="00D8540B"/>
    <w:rsid w:val="00D859D4"/>
    <w:rsid w:val="00D86378"/>
    <w:rsid w:val="00D871C0"/>
    <w:rsid w:val="00D8727A"/>
    <w:rsid w:val="00D87E1E"/>
    <w:rsid w:val="00D90733"/>
    <w:rsid w:val="00D911A5"/>
    <w:rsid w:val="00D93EFD"/>
    <w:rsid w:val="00D944D3"/>
    <w:rsid w:val="00D945F8"/>
    <w:rsid w:val="00D94A58"/>
    <w:rsid w:val="00D9664D"/>
    <w:rsid w:val="00DA13AC"/>
    <w:rsid w:val="00DA4477"/>
    <w:rsid w:val="00DA4506"/>
    <w:rsid w:val="00DA581A"/>
    <w:rsid w:val="00DA6880"/>
    <w:rsid w:val="00DB0D0A"/>
    <w:rsid w:val="00DB0DC6"/>
    <w:rsid w:val="00DB1193"/>
    <w:rsid w:val="00DB3C20"/>
    <w:rsid w:val="00DB62B2"/>
    <w:rsid w:val="00DC0459"/>
    <w:rsid w:val="00DC1E1D"/>
    <w:rsid w:val="00DC30DF"/>
    <w:rsid w:val="00DC4E0F"/>
    <w:rsid w:val="00DC7E32"/>
    <w:rsid w:val="00DD0ACA"/>
    <w:rsid w:val="00DD0B6E"/>
    <w:rsid w:val="00DD507C"/>
    <w:rsid w:val="00DD7141"/>
    <w:rsid w:val="00DD77A3"/>
    <w:rsid w:val="00DE0019"/>
    <w:rsid w:val="00DE458A"/>
    <w:rsid w:val="00DE7756"/>
    <w:rsid w:val="00DE7772"/>
    <w:rsid w:val="00DF2527"/>
    <w:rsid w:val="00DF2EA9"/>
    <w:rsid w:val="00DF344E"/>
    <w:rsid w:val="00DF42BF"/>
    <w:rsid w:val="00DF4904"/>
    <w:rsid w:val="00DF6006"/>
    <w:rsid w:val="00DF6E8E"/>
    <w:rsid w:val="00DF7F10"/>
    <w:rsid w:val="00E0000E"/>
    <w:rsid w:val="00E01F98"/>
    <w:rsid w:val="00E022F6"/>
    <w:rsid w:val="00E02448"/>
    <w:rsid w:val="00E035D4"/>
    <w:rsid w:val="00E03982"/>
    <w:rsid w:val="00E03DD7"/>
    <w:rsid w:val="00E043EB"/>
    <w:rsid w:val="00E04863"/>
    <w:rsid w:val="00E04DD4"/>
    <w:rsid w:val="00E04F10"/>
    <w:rsid w:val="00E0678F"/>
    <w:rsid w:val="00E06BD0"/>
    <w:rsid w:val="00E10AEC"/>
    <w:rsid w:val="00E116E4"/>
    <w:rsid w:val="00E118CA"/>
    <w:rsid w:val="00E1355F"/>
    <w:rsid w:val="00E13933"/>
    <w:rsid w:val="00E149F2"/>
    <w:rsid w:val="00E17DCE"/>
    <w:rsid w:val="00E21914"/>
    <w:rsid w:val="00E21F6F"/>
    <w:rsid w:val="00E238A4"/>
    <w:rsid w:val="00E25840"/>
    <w:rsid w:val="00E26073"/>
    <w:rsid w:val="00E2792B"/>
    <w:rsid w:val="00E30615"/>
    <w:rsid w:val="00E30892"/>
    <w:rsid w:val="00E32DFB"/>
    <w:rsid w:val="00E34A0C"/>
    <w:rsid w:val="00E35788"/>
    <w:rsid w:val="00E368C4"/>
    <w:rsid w:val="00E40D52"/>
    <w:rsid w:val="00E40EE6"/>
    <w:rsid w:val="00E410ED"/>
    <w:rsid w:val="00E41CB0"/>
    <w:rsid w:val="00E424DB"/>
    <w:rsid w:val="00E454A7"/>
    <w:rsid w:val="00E46797"/>
    <w:rsid w:val="00E51F64"/>
    <w:rsid w:val="00E52657"/>
    <w:rsid w:val="00E545A0"/>
    <w:rsid w:val="00E54B79"/>
    <w:rsid w:val="00E54FD3"/>
    <w:rsid w:val="00E57DCF"/>
    <w:rsid w:val="00E61323"/>
    <w:rsid w:val="00E6169E"/>
    <w:rsid w:val="00E621C2"/>
    <w:rsid w:val="00E64DDB"/>
    <w:rsid w:val="00E65FDF"/>
    <w:rsid w:val="00E66FAF"/>
    <w:rsid w:val="00E70E68"/>
    <w:rsid w:val="00E711EC"/>
    <w:rsid w:val="00E72D84"/>
    <w:rsid w:val="00E73657"/>
    <w:rsid w:val="00E742AE"/>
    <w:rsid w:val="00E74B2E"/>
    <w:rsid w:val="00E83863"/>
    <w:rsid w:val="00E83959"/>
    <w:rsid w:val="00E83FFD"/>
    <w:rsid w:val="00E854FE"/>
    <w:rsid w:val="00E85D34"/>
    <w:rsid w:val="00E87DAA"/>
    <w:rsid w:val="00E87FAC"/>
    <w:rsid w:val="00E91CB9"/>
    <w:rsid w:val="00E92F1E"/>
    <w:rsid w:val="00E94317"/>
    <w:rsid w:val="00E96515"/>
    <w:rsid w:val="00EA12B1"/>
    <w:rsid w:val="00EA2A57"/>
    <w:rsid w:val="00EA2E50"/>
    <w:rsid w:val="00EA584C"/>
    <w:rsid w:val="00EA615C"/>
    <w:rsid w:val="00EA75A6"/>
    <w:rsid w:val="00EB02AB"/>
    <w:rsid w:val="00EB2261"/>
    <w:rsid w:val="00EB3B79"/>
    <w:rsid w:val="00EB59B4"/>
    <w:rsid w:val="00EB75B9"/>
    <w:rsid w:val="00EB7FC5"/>
    <w:rsid w:val="00EC0361"/>
    <w:rsid w:val="00EC18CB"/>
    <w:rsid w:val="00EC3490"/>
    <w:rsid w:val="00EC3C4B"/>
    <w:rsid w:val="00EC3F0A"/>
    <w:rsid w:val="00EC4C49"/>
    <w:rsid w:val="00EC59B4"/>
    <w:rsid w:val="00EC5B5D"/>
    <w:rsid w:val="00EC70B7"/>
    <w:rsid w:val="00ED4C3A"/>
    <w:rsid w:val="00ED6220"/>
    <w:rsid w:val="00ED6CDA"/>
    <w:rsid w:val="00ED7172"/>
    <w:rsid w:val="00ED72A0"/>
    <w:rsid w:val="00EE0239"/>
    <w:rsid w:val="00EE0859"/>
    <w:rsid w:val="00EE0F1A"/>
    <w:rsid w:val="00EE21C7"/>
    <w:rsid w:val="00EE2436"/>
    <w:rsid w:val="00EE25D0"/>
    <w:rsid w:val="00EE4551"/>
    <w:rsid w:val="00EE562B"/>
    <w:rsid w:val="00EE5B24"/>
    <w:rsid w:val="00EE5E52"/>
    <w:rsid w:val="00EE6BCD"/>
    <w:rsid w:val="00EF04BD"/>
    <w:rsid w:val="00EF0B77"/>
    <w:rsid w:val="00EF1248"/>
    <w:rsid w:val="00EF375E"/>
    <w:rsid w:val="00EF5AC2"/>
    <w:rsid w:val="00EF60B7"/>
    <w:rsid w:val="00EF6723"/>
    <w:rsid w:val="00F00254"/>
    <w:rsid w:val="00F01118"/>
    <w:rsid w:val="00F01591"/>
    <w:rsid w:val="00F0192A"/>
    <w:rsid w:val="00F065CF"/>
    <w:rsid w:val="00F06911"/>
    <w:rsid w:val="00F06C54"/>
    <w:rsid w:val="00F07E97"/>
    <w:rsid w:val="00F12850"/>
    <w:rsid w:val="00F1359D"/>
    <w:rsid w:val="00F135B8"/>
    <w:rsid w:val="00F14CE0"/>
    <w:rsid w:val="00F16D65"/>
    <w:rsid w:val="00F16F51"/>
    <w:rsid w:val="00F20C4A"/>
    <w:rsid w:val="00F21759"/>
    <w:rsid w:val="00F241D0"/>
    <w:rsid w:val="00F24338"/>
    <w:rsid w:val="00F309CF"/>
    <w:rsid w:val="00F30A5C"/>
    <w:rsid w:val="00F30C1A"/>
    <w:rsid w:val="00F31119"/>
    <w:rsid w:val="00F318CF"/>
    <w:rsid w:val="00F33D67"/>
    <w:rsid w:val="00F34A8F"/>
    <w:rsid w:val="00F3570A"/>
    <w:rsid w:val="00F35F82"/>
    <w:rsid w:val="00F36057"/>
    <w:rsid w:val="00F371A3"/>
    <w:rsid w:val="00F40A94"/>
    <w:rsid w:val="00F41593"/>
    <w:rsid w:val="00F417BC"/>
    <w:rsid w:val="00F42301"/>
    <w:rsid w:val="00F42FA0"/>
    <w:rsid w:val="00F431FF"/>
    <w:rsid w:val="00F4350D"/>
    <w:rsid w:val="00F439B4"/>
    <w:rsid w:val="00F440CE"/>
    <w:rsid w:val="00F46029"/>
    <w:rsid w:val="00F4691A"/>
    <w:rsid w:val="00F46939"/>
    <w:rsid w:val="00F47C6B"/>
    <w:rsid w:val="00F47F04"/>
    <w:rsid w:val="00F51178"/>
    <w:rsid w:val="00F51AC0"/>
    <w:rsid w:val="00F51BCA"/>
    <w:rsid w:val="00F525E4"/>
    <w:rsid w:val="00F52FE0"/>
    <w:rsid w:val="00F55D14"/>
    <w:rsid w:val="00F56619"/>
    <w:rsid w:val="00F56FAA"/>
    <w:rsid w:val="00F5771A"/>
    <w:rsid w:val="00F577B9"/>
    <w:rsid w:val="00F61801"/>
    <w:rsid w:val="00F61D73"/>
    <w:rsid w:val="00F62D06"/>
    <w:rsid w:val="00F65C6B"/>
    <w:rsid w:val="00F67079"/>
    <w:rsid w:val="00F670AA"/>
    <w:rsid w:val="00F72485"/>
    <w:rsid w:val="00F7252D"/>
    <w:rsid w:val="00F728CE"/>
    <w:rsid w:val="00F73174"/>
    <w:rsid w:val="00F732D1"/>
    <w:rsid w:val="00F73C9E"/>
    <w:rsid w:val="00F73F67"/>
    <w:rsid w:val="00F758CE"/>
    <w:rsid w:val="00F75B52"/>
    <w:rsid w:val="00F776AD"/>
    <w:rsid w:val="00F77C17"/>
    <w:rsid w:val="00F80387"/>
    <w:rsid w:val="00F814E5"/>
    <w:rsid w:val="00F82B7B"/>
    <w:rsid w:val="00F831D0"/>
    <w:rsid w:val="00F843C5"/>
    <w:rsid w:val="00F84D44"/>
    <w:rsid w:val="00F8645C"/>
    <w:rsid w:val="00F87274"/>
    <w:rsid w:val="00F876BF"/>
    <w:rsid w:val="00F93450"/>
    <w:rsid w:val="00F9356D"/>
    <w:rsid w:val="00F93797"/>
    <w:rsid w:val="00F94ABB"/>
    <w:rsid w:val="00F94FC1"/>
    <w:rsid w:val="00F955B7"/>
    <w:rsid w:val="00FA08A4"/>
    <w:rsid w:val="00FA1B5F"/>
    <w:rsid w:val="00FA265B"/>
    <w:rsid w:val="00FA6E16"/>
    <w:rsid w:val="00FA7517"/>
    <w:rsid w:val="00FB4AC9"/>
    <w:rsid w:val="00FB4D09"/>
    <w:rsid w:val="00FB56A0"/>
    <w:rsid w:val="00FB6FE0"/>
    <w:rsid w:val="00FB740A"/>
    <w:rsid w:val="00FC0CC7"/>
    <w:rsid w:val="00FC0D92"/>
    <w:rsid w:val="00FC1285"/>
    <w:rsid w:val="00FC1381"/>
    <w:rsid w:val="00FC1791"/>
    <w:rsid w:val="00FC1DA4"/>
    <w:rsid w:val="00FC2332"/>
    <w:rsid w:val="00FC45AB"/>
    <w:rsid w:val="00FC4F0E"/>
    <w:rsid w:val="00FC545B"/>
    <w:rsid w:val="00FC55CF"/>
    <w:rsid w:val="00FC6DB4"/>
    <w:rsid w:val="00FC6F89"/>
    <w:rsid w:val="00FD1CFC"/>
    <w:rsid w:val="00FD4478"/>
    <w:rsid w:val="00FD60FC"/>
    <w:rsid w:val="00FD6B0F"/>
    <w:rsid w:val="00FD6C95"/>
    <w:rsid w:val="00FD73A8"/>
    <w:rsid w:val="00FE09D8"/>
    <w:rsid w:val="00FE1305"/>
    <w:rsid w:val="00FE1347"/>
    <w:rsid w:val="00FE2183"/>
    <w:rsid w:val="00FE2D31"/>
    <w:rsid w:val="00FE55E6"/>
    <w:rsid w:val="00FE6403"/>
    <w:rsid w:val="00FF0DEA"/>
    <w:rsid w:val="00FF1789"/>
    <w:rsid w:val="00FF185C"/>
    <w:rsid w:val="00FF46CD"/>
    <w:rsid w:val="00FF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6ADC4A7-6FD4-4FF4-BA4D-DCFCC89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41F"/>
    <w:rPr>
      <w:rFonts w:asciiTheme="majorHAnsi" w:eastAsiaTheme="majorEastAsia" w:hAnsiTheme="majorHAnsi" w:cstheme="majorBidi"/>
      <w:sz w:val="18"/>
      <w:szCs w:val="18"/>
    </w:rPr>
  </w:style>
  <w:style w:type="paragraph" w:styleId="a5">
    <w:name w:val="header"/>
    <w:basedOn w:val="a"/>
    <w:link w:val="a6"/>
    <w:uiPriority w:val="99"/>
    <w:unhideWhenUsed/>
    <w:rsid w:val="00B8118E"/>
    <w:pPr>
      <w:tabs>
        <w:tab w:val="center" w:pos="4252"/>
        <w:tab w:val="right" w:pos="8504"/>
      </w:tabs>
      <w:snapToGrid w:val="0"/>
    </w:pPr>
  </w:style>
  <w:style w:type="character" w:customStyle="1" w:styleId="a6">
    <w:name w:val="ヘッダー (文字)"/>
    <w:basedOn w:val="a0"/>
    <w:link w:val="a5"/>
    <w:uiPriority w:val="99"/>
    <w:rsid w:val="00B8118E"/>
  </w:style>
  <w:style w:type="paragraph" w:styleId="a7">
    <w:name w:val="footer"/>
    <w:basedOn w:val="a"/>
    <w:link w:val="a8"/>
    <w:uiPriority w:val="99"/>
    <w:unhideWhenUsed/>
    <w:rsid w:val="00B8118E"/>
    <w:pPr>
      <w:tabs>
        <w:tab w:val="center" w:pos="4252"/>
        <w:tab w:val="right" w:pos="8504"/>
      </w:tabs>
      <w:snapToGrid w:val="0"/>
    </w:pPr>
  </w:style>
  <w:style w:type="character" w:customStyle="1" w:styleId="a8">
    <w:name w:val="フッター (文字)"/>
    <w:basedOn w:val="a0"/>
    <w:link w:val="a7"/>
    <w:uiPriority w:val="99"/>
    <w:rsid w:val="00B8118E"/>
  </w:style>
  <w:style w:type="table" w:styleId="a9">
    <w:name w:val="Table Grid"/>
    <w:basedOn w:val="a1"/>
    <w:uiPriority w:val="39"/>
    <w:rsid w:val="00A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399"/>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本文小"/>
    <w:basedOn w:val="Default"/>
    <w:next w:val="Default"/>
    <w:uiPriority w:val="99"/>
    <w:rsid w:val="008C4399"/>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2</cp:revision>
  <cp:lastPrinted>2016-09-06T09:24:00Z</cp:lastPrinted>
  <dcterms:created xsi:type="dcterms:W3CDTF">2017-02-15T06:45:00Z</dcterms:created>
  <dcterms:modified xsi:type="dcterms:W3CDTF">2017-02-15T06:45:00Z</dcterms:modified>
</cp:coreProperties>
</file>