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E3" w:rsidRDefault="008B08E3" w:rsidP="008B08E3">
      <w:pPr>
        <w:jc w:val="center"/>
        <w:rPr>
          <w:sz w:val="40"/>
          <w:szCs w:val="40"/>
        </w:rPr>
      </w:pPr>
    </w:p>
    <w:p w:rsidR="008B08E3" w:rsidRDefault="008B08E3" w:rsidP="008B08E3">
      <w:pPr>
        <w:jc w:val="center"/>
        <w:rPr>
          <w:sz w:val="40"/>
          <w:szCs w:val="40"/>
        </w:rPr>
      </w:pPr>
    </w:p>
    <w:p w:rsidR="008B08E3" w:rsidRDefault="008B08E3" w:rsidP="008B08E3">
      <w:pPr>
        <w:jc w:val="center"/>
        <w:rPr>
          <w:sz w:val="72"/>
          <w:szCs w:val="72"/>
        </w:rPr>
      </w:pPr>
    </w:p>
    <w:p w:rsidR="00DE1EBF" w:rsidRPr="008B08E3" w:rsidRDefault="008B08E3" w:rsidP="008B08E3">
      <w:pPr>
        <w:jc w:val="center"/>
        <w:rPr>
          <w:sz w:val="72"/>
          <w:szCs w:val="72"/>
        </w:rPr>
      </w:pPr>
      <w:r w:rsidRPr="008B08E3">
        <w:rPr>
          <w:rFonts w:hint="eastAsia"/>
          <w:sz w:val="72"/>
          <w:szCs w:val="72"/>
        </w:rPr>
        <w:t>土浦市個人情報保護条例の一部改正について</w:t>
      </w:r>
    </w:p>
    <w:p w:rsidR="00DE1EBF" w:rsidRDefault="00DE1EBF" w:rsidP="00FA1F97">
      <w:pPr>
        <w:rPr>
          <w:sz w:val="40"/>
          <w:szCs w:val="40"/>
        </w:rPr>
      </w:pPr>
    </w:p>
    <w:p w:rsidR="008B08E3" w:rsidRDefault="008B08E3" w:rsidP="00FA1F97">
      <w:pPr>
        <w:rPr>
          <w:sz w:val="40"/>
          <w:szCs w:val="40"/>
        </w:rPr>
      </w:pPr>
    </w:p>
    <w:p w:rsidR="008B08E3" w:rsidRDefault="008B08E3" w:rsidP="00FA1F97">
      <w:pPr>
        <w:rPr>
          <w:sz w:val="40"/>
          <w:szCs w:val="40"/>
        </w:rPr>
      </w:pPr>
    </w:p>
    <w:p w:rsidR="008B08E3" w:rsidRDefault="008B08E3" w:rsidP="00FA1F97">
      <w:pPr>
        <w:rPr>
          <w:sz w:val="40"/>
          <w:szCs w:val="40"/>
        </w:rPr>
      </w:pPr>
    </w:p>
    <w:p w:rsidR="008B08E3" w:rsidRDefault="008B08E3" w:rsidP="00FA1F97">
      <w:pPr>
        <w:rPr>
          <w:sz w:val="40"/>
          <w:szCs w:val="40"/>
        </w:rPr>
      </w:pPr>
    </w:p>
    <w:p w:rsidR="008B08E3" w:rsidRDefault="008B08E3" w:rsidP="00FA1F97">
      <w:pPr>
        <w:rPr>
          <w:sz w:val="40"/>
          <w:szCs w:val="40"/>
        </w:rPr>
      </w:pPr>
    </w:p>
    <w:p w:rsidR="008B08E3" w:rsidRDefault="008B08E3" w:rsidP="00FA1F97">
      <w:pPr>
        <w:rPr>
          <w:sz w:val="40"/>
          <w:szCs w:val="40"/>
        </w:rPr>
      </w:pPr>
    </w:p>
    <w:p w:rsidR="008B08E3" w:rsidRDefault="008B08E3" w:rsidP="00FA1F97">
      <w:pPr>
        <w:rPr>
          <w:sz w:val="40"/>
          <w:szCs w:val="40"/>
        </w:rPr>
      </w:pPr>
    </w:p>
    <w:p w:rsidR="008B08E3" w:rsidRPr="008B08E3" w:rsidRDefault="008B08E3" w:rsidP="00FA1F97">
      <w:pPr>
        <w:rPr>
          <w:sz w:val="40"/>
          <w:szCs w:val="40"/>
        </w:rPr>
      </w:pPr>
    </w:p>
    <w:p w:rsidR="0058379C" w:rsidRPr="008B08E3" w:rsidRDefault="008B08E3" w:rsidP="008B08E3">
      <w:pPr>
        <w:jc w:val="center"/>
        <w:rPr>
          <w:sz w:val="56"/>
          <w:szCs w:val="56"/>
        </w:rPr>
      </w:pPr>
      <w:r w:rsidRPr="008B08E3">
        <w:rPr>
          <w:rFonts w:hint="eastAsia"/>
          <w:sz w:val="56"/>
          <w:szCs w:val="56"/>
        </w:rPr>
        <w:t>総務部総務課</w:t>
      </w:r>
    </w:p>
    <w:p w:rsidR="008B08E3" w:rsidRDefault="00AB4140" w:rsidP="00FA1F97">
      <w:r>
        <w:rPr>
          <w:noProof/>
        </w:rPr>
        <mc:AlternateContent>
          <mc:Choice Requires="wps">
            <w:drawing>
              <wp:anchor distT="0" distB="0" distL="114300" distR="114300" simplePos="0" relativeHeight="251680768" behindDoc="0" locked="0" layoutInCell="1" allowOverlap="1">
                <wp:simplePos x="0" y="0"/>
                <wp:positionH relativeFrom="column">
                  <wp:posOffset>2347595</wp:posOffset>
                </wp:positionH>
                <wp:positionV relativeFrom="paragraph">
                  <wp:posOffset>1203960</wp:posOffset>
                </wp:positionV>
                <wp:extent cx="1123950" cy="4572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12395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184.85pt;margin-top:94.8pt;width:88.5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" fillcolor="white [3212]" stroked="f" strokeweight="2pt"/>
            </w:pict>
          </mc:Fallback>
        </mc:AlternateContent>
      </w:r>
      <w:r w:rsidR="008B08E3">
        <w:br w:type="page"/>
      </w:r>
    </w:p>
    <w:p w:rsidR="00D4292D" w:rsidRDefault="00D4292D" w:rsidP="008B08E3">
      <w:pPr>
        <w:jc w:val="center"/>
        <w:rPr>
          <w:sz w:val="24"/>
        </w:rPr>
      </w:pPr>
    </w:p>
    <w:p w:rsidR="00D4292D" w:rsidRDefault="00D4292D" w:rsidP="008B08E3">
      <w:pPr>
        <w:jc w:val="center"/>
        <w:rPr>
          <w:sz w:val="24"/>
        </w:rPr>
      </w:pPr>
    </w:p>
    <w:p w:rsidR="00D4292D" w:rsidRDefault="00D4292D" w:rsidP="008B08E3">
      <w:pPr>
        <w:jc w:val="center"/>
        <w:rPr>
          <w:sz w:val="24"/>
        </w:rPr>
      </w:pPr>
    </w:p>
    <w:p w:rsidR="008B08E3" w:rsidRPr="008B08E3" w:rsidRDefault="008B08E3" w:rsidP="008B08E3">
      <w:pPr>
        <w:jc w:val="center"/>
        <w:rPr>
          <w:sz w:val="24"/>
        </w:rPr>
      </w:pPr>
      <w:r w:rsidRPr="008B08E3">
        <w:rPr>
          <w:rFonts w:hint="eastAsia"/>
          <w:sz w:val="24"/>
        </w:rPr>
        <w:t>はじめに</w:t>
      </w:r>
    </w:p>
    <w:p w:rsidR="008B08E3" w:rsidRDefault="008B08E3" w:rsidP="00FA1F97">
      <w:pPr>
        <w:rPr>
          <w:sz w:val="24"/>
        </w:rPr>
      </w:pPr>
    </w:p>
    <w:p w:rsidR="00D4292D" w:rsidRDefault="00D4292D" w:rsidP="00FA1F97">
      <w:pPr>
        <w:rPr>
          <w:sz w:val="24"/>
        </w:rPr>
      </w:pPr>
    </w:p>
    <w:p w:rsidR="00D4292D" w:rsidRPr="008B08E3" w:rsidRDefault="00D4292D" w:rsidP="00FA1F97">
      <w:pPr>
        <w:rPr>
          <w:sz w:val="24"/>
        </w:rPr>
      </w:pPr>
    </w:p>
    <w:p w:rsidR="008B08E3" w:rsidRDefault="008B08E3" w:rsidP="008B08E3">
      <w:pPr>
        <w:rPr>
          <w:sz w:val="24"/>
        </w:rPr>
      </w:pPr>
      <w:r w:rsidRPr="008B08E3">
        <w:rPr>
          <w:rFonts w:hint="eastAsia"/>
          <w:sz w:val="24"/>
        </w:rPr>
        <w:t xml:space="preserve">　</w:t>
      </w:r>
      <w:r>
        <w:rPr>
          <w:rFonts w:hint="eastAsia"/>
          <w:sz w:val="24"/>
        </w:rPr>
        <w:t>本市では，</w:t>
      </w:r>
      <w:r w:rsidR="00A62DD2">
        <w:rPr>
          <w:rFonts w:hint="eastAsia"/>
          <w:sz w:val="24"/>
        </w:rPr>
        <w:t>保有している市民の方</w:t>
      </w:r>
      <w:r w:rsidRPr="008B08E3">
        <w:rPr>
          <w:rFonts w:hint="eastAsia"/>
          <w:sz w:val="24"/>
        </w:rPr>
        <w:t>の個人情報について，常日頃から保護を徹底し，適正に取り扱うよう努めております。</w:t>
      </w:r>
    </w:p>
    <w:p w:rsidR="00C940D3" w:rsidRDefault="00C940D3" w:rsidP="008B08E3">
      <w:pPr>
        <w:rPr>
          <w:sz w:val="24"/>
        </w:rPr>
      </w:pPr>
      <w:r>
        <w:rPr>
          <w:rFonts w:hint="eastAsia"/>
          <w:sz w:val="24"/>
        </w:rPr>
        <w:t xml:space="preserve">　平成１２年には，個人情報</w:t>
      </w:r>
      <w:r w:rsidR="00A62DD2">
        <w:rPr>
          <w:rFonts w:hint="eastAsia"/>
          <w:sz w:val="24"/>
        </w:rPr>
        <w:t>の保護や適正な取扱い</w:t>
      </w:r>
      <w:r>
        <w:rPr>
          <w:rFonts w:hint="eastAsia"/>
          <w:sz w:val="24"/>
        </w:rPr>
        <w:t>に関する総合的な規程</w:t>
      </w:r>
      <w:r w:rsidR="00A62DD2">
        <w:rPr>
          <w:rFonts w:hint="eastAsia"/>
          <w:sz w:val="24"/>
        </w:rPr>
        <w:t>であ</w:t>
      </w:r>
      <w:r>
        <w:rPr>
          <w:rFonts w:hint="eastAsia"/>
          <w:sz w:val="24"/>
        </w:rPr>
        <w:t>る「土浦市個人情報保護条例」が公布され，</w:t>
      </w:r>
      <w:r w:rsidR="00A62DD2">
        <w:rPr>
          <w:rFonts w:hint="eastAsia"/>
          <w:sz w:val="24"/>
        </w:rPr>
        <w:t>市職員は，</w:t>
      </w:r>
      <w:r>
        <w:rPr>
          <w:rFonts w:hint="eastAsia"/>
          <w:sz w:val="24"/>
        </w:rPr>
        <w:t>条例の定めにより</w:t>
      </w:r>
      <w:r w:rsidR="00A62DD2">
        <w:rPr>
          <w:rFonts w:hint="eastAsia"/>
          <w:sz w:val="24"/>
        </w:rPr>
        <w:t>業務を執り行っている</w:t>
      </w:r>
      <w:r w:rsidR="000A5D13">
        <w:rPr>
          <w:rFonts w:hint="eastAsia"/>
          <w:sz w:val="24"/>
        </w:rPr>
        <w:t>次第です</w:t>
      </w:r>
      <w:r>
        <w:rPr>
          <w:rFonts w:hint="eastAsia"/>
          <w:sz w:val="24"/>
        </w:rPr>
        <w:t>。</w:t>
      </w:r>
    </w:p>
    <w:p w:rsidR="00D4292D" w:rsidRDefault="00C940D3" w:rsidP="008B08E3">
      <w:pPr>
        <w:rPr>
          <w:sz w:val="24"/>
        </w:rPr>
      </w:pPr>
      <w:r>
        <w:rPr>
          <w:rFonts w:hint="eastAsia"/>
          <w:sz w:val="24"/>
        </w:rPr>
        <w:t xml:space="preserve">　その後，</w:t>
      </w:r>
      <w:r w:rsidR="000A5D13">
        <w:rPr>
          <w:rFonts w:hint="eastAsia"/>
          <w:sz w:val="24"/>
        </w:rPr>
        <w:t>個人情報</w:t>
      </w:r>
      <w:r w:rsidR="00301FF6">
        <w:rPr>
          <w:rFonts w:hint="eastAsia"/>
          <w:sz w:val="24"/>
        </w:rPr>
        <w:t>の保護</w:t>
      </w:r>
      <w:r w:rsidR="000A5D13">
        <w:rPr>
          <w:rFonts w:hint="eastAsia"/>
          <w:sz w:val="24"/>
        </w:rPr>
        <w:t>についての</w:t>
      </w:r>
      <w:r>
        <w:rPr>
          <w:rFonts w:hint="eastAsia"/>
          <w:sz w:val="24"/>
        </w:rPr>
        <w:t>法</w:t>
      </w:r>
      <w:r w:rsidR="00D4292D">
        <w:rPr>
          <w:rFonts w:hint="eastAsia"/>
          <w:sz w:val="24"/>
        </w:rPr>
        <w:t>整備がなされ，</w:t>
      </w:r>
      <w:r w:rsidR="000A5D13">
        <w:rPr>
          <w:rFonts w:hint="eastAsia"/>
          <w:sz w:val="24"/>
        </w:rPr>
        <w:t>平成１５年に</w:t>
      </w:r>
      <w:r>
        <w:rPr>
          <w:rFonts w:hint="eastAsia"/>
          <w:sz w:val="24"/>
        </w:rPr>
        <w:t>「個人情報の保護に関する法律」が</w:t>
      </w:r>
      <w:r w:rsidR="00D4292D">
        <w:rPr>
          <w:rFonts w:hint="eastAsia"/>
          <w:sz w:val="24"/>
        </w:rPr>
        <w:t>成立しました。</w:t>
      </w:r>
      <w:r w:rsidR="000A5D13">
        <w:rPr>
          <w:rFonts w:hint="eastAsia"/>
          <w:sz w:val="24"/>
        </w:rPr>
        <w:t>この法</w:t>
      </w:r>
      <w:r w:rsidR="00D4292D">
        <w:rPr>
          <w:rFonts w:hint="eastAsia"/>
          <w:sz w:val="24"/>
        </w:rPr>
        <w:t>は，個人情報</w:t>
      </w:r>
      <w:r w:rsidR="00301FF6">
        <w:rPr>
          <w:rFonts w:hint="eastAsia"/>
          <w:sz w:val="24"/>
        </w:rPr>
        <w:t>の保護</w:t>
      </w:r>
      <w:r w:rsidR="000A5D13">
        <w:rPr>
          <w:rFonts w:hint="eastAsia"/>
          <w:sz w:val="24"/>
        </w:rPr>
        <w:t>に関する</w:t>
      </w:r>
      <w:r w:rsidR="00D4292D">
        <w:rPr>
          <w:rFonts w:hint="eastAsia"/>
          <w:sz w:val="24"/>
        </w:rPr>
        <w:t>大原則に</w:t>
      </w:r>
      <w:r w:rsidR="000A5D13">
        <w:rPr>
          <w:rFonts w:hint="eastAsia"/>
          <w:sz w:val="24"/>
        </w:rPr>
        <w:t>ついて</w:t>
      </w:r>
      <w:r w:rsidR="00D4292D">
        <w:rPr>
          <w:rFonts w:hint="eastAsia"/>
          <w:sz w:val="24"/>
        </w:rPr>
        <w:t>規定し，</w:t>
      </w:r>
      <w:r w:rsidR="000A5D13">
        <w:rPr>
          <w:rFonts w:hint="eastAsia"/>
          <w:sz w:val="24"/>
        </w:rPr>
        <w:t>併せて</w:t>
      </w:r>
      <w:r w:rsidR="00D4292D">
        <w:rPr>
          <w:rFonts w:hint="eastAsia"/>
          <w:sz w:val="24"/>
        </w:rPr>
        <w:t>地方公共団体の責務として，個人情報を適正に</w:t>
      </w:r>
      <w:r w:rsidR="00D4292D" w:rsidRPr="00D4292D">
        <w:rPr>
          <w:rFonts w:hint="eastAsia"/>
          <w:sz w:val="24"/>
        </w:rPr>
        <w:t>取扱い</w:t>
      </w:r>
      <w:r w:rsidR="00D4292D">
        <w:rPr>
          <w:rFonts w:hint="eastAsia"/>
          <w:sz w:val="24"/>
        </w:rPr>
        <w:t>，必要な施策を策定し，これを実施することを定めております。</w:t>
      </w:r>
    </w:p>
    <w:p w:rsidR="00D75A70" w:rsidRDefault="00D4292D" w:rsidP="008B08E3">
      <w:pPr>
        <w:rPr>
          <w:sz w:val="24"/>
        </w:rPr>
      </w:pPr>
      <w:r>
        <w:rPr>
          <w:rFonts w:hint="eastAsia"/>
          <w:sz w:val="24"/>
        </w:rPr>
        <w:t xml:space="preserve">　</w:t>
      </w:r>
      <w:r w:rsidR="00D75A70">
        <w:rPr>
          <w:rFonts w:hint="eastAsia"/>
          <w:sz w:val="24"/>
        </w:rPr>
        <w:t>本市においては，これまで</w:t>
      </w:r>
      <w:r>
        <w:rPr>
          <w:rFonts w:hint="eastAsia"/>
          <w:sz w:val="24"/>
        </w:rPr>
        <w:t>，</w:t>
      </w:r>
      <w:r w:rsidR="00D75A70">
        <w:rPr>
          <w:rFonts w:hint="eastAsia"/>
          <w:sz w:val="24"/>
        </w:rPr>
        <w:t>法改正や</w:t>
      </w:r>
      <w:r>
        <w:rPr>
          <w:rFonts w:hint="eastAsia"/>
          <w:sz w:val="24"/>
        </w:rPr>
        <w:t>世情</w:t>
      </w:r>
      <w:r w:rsidR="00D75A70">
        <w:rPr>
          <w:rFonts w:hint="eastAsia"/>
          <w:sz w:val="24"/>
        </w:rPr>
        <w:t>の</w:t>
      </w:r>
      <w:r>
        <w:rPr>
          <w:rFonts w:hint="eastAsia"/>
          <w:sz w:val="24"/>
        </w:rPr>
        <w:t>変動</w:t>
      </w:r>
      <w:r w:rsidR="00D75A70">
        <w:rPr>
          <w:rFonts w:hint="eastAsia"/>
          <w:sz w:val="24"/>
        </w:rPr>
        <w:t>に合わせ</w:t>
      </w:r>
      <w:r>
        <w:rPr>
          <w:rFonts w:hint="eastAsia"/>
          <w:sz w:val="24"/>
        </w:rPr>
        <w:t>，</w:t>
      </w:r>
      <w:r w:rsidR="00D75A70">
        <w:rPr>
          <w:rFonts w:hint="eastAsia"/>
          <w:sz w:val="24"/>
        </w:rPr>
        <w:t>条例の</w:t>
      </w:r>
      <w:r>
        <w:rPr>
          <w:rFonts w:hint="eastAsia"/>
          <w:sz w:val="24"/>
        </w:rPr>
        <w:t>一部改正</w:t>
      </w:r>
      <w:r w:rsidR="00D75A70">
        <w:rPr>
          <w:rFonts w:hint="eastAsia"/>
          <w:sz w:val="24"/>
        </w:rPr>
        <w:t>を重ねて</w:t>
      </w:r>
      <w:r>
        <w:rPr>
          <w:rFonts w:hint="eastAsia"/>
          <w:sz w:val="24"/>
        </w:rPr>
        <w:t>まいりました</w:t>
      </w:r>
      <w:r w:rsidR="00D75A70">
        <w:rPr>
          <w:rFonts w:hint="eastAsia"/>
          <w:sz w:val="24"/>
        </w:rPr>
        <w:t>。</w:t>
      </w:r>
    </w:p>
    <w:p w:rsidR="00D4292D" w:rsidRDefault="00741EC6" w:rsidP="00D75A70">
      <w:pPr>
        <w:ind w:firstLineChars="100" w:firstLine="257"/>
        <w:rPr>
          <w:sz w:val="24"/>
        </w:rPr>
      </w:pPr>
      <w:r>
        <w:rPr>
          <w:rFonts w:hint="eastAsia"/>
          <w:sz w:val="24"/>
        </w:rPr>
        <w:t>そのような状況</w:t>
      </w:r>
      <w:r w:rsidR="002F6D5D">
        <w:rPr>
          <w:rFonts w:hint="eastAsia"/>
          <w:sz w:val="24"/>
        </w:rPr>
        <w:t>を経て</w:t>
      </w:r>
      <w:r>
        <w:rPr>
          <w:rFonts w:hint="eastAsia"/>
          <w:sz w:val="24"/>
        </w:rPr>
        <w:t>，</w:t>
      </w:r>
      <w:r w:rsidR="007C75EE">
        <w:rPr>
          <w:rFonts w:hint="eastAsia"/>
          <w:sz w:val="24"/>
        </w:rPr>
        <w:t>平成２７年に</w:t>
      </w:r>
      <w:r w:rsidR="00301FF6">
        <w:rPr>
          <w:rFonts w:hint="eastAsia"/>
          <w:sz w:val="24"/>
        </w:rPr>
        <w:t>法</w:t>
      </w:r>
      <w:r w:rsidR="007C75EE">
        <w:rPr>
          <w:rFonts w:hint="eastAsia"/>
          <w:sz w:val="24"/>
        </w:rPr>
        <w:t>が</w:t>
      </w:r>
      <w:r w:rsidR="00A23382">
        <w:rPr>
          <w:rFonts w:hint="eastAsia"/>
          <w:sz w:val="24"/>
        </w:rPr>
        <w:t>ほぼ１０年ぶりに</w:t>
      </w:r>
      <w:r w:rsidR="007C75EE">
        <w:rPr>
          <w:rFonts w:hint="eastAsia"/>
          <w:sz w:val="24"/>
        </w:rPr>
        <w:t>改正され，</w:t>
      </w:r>
      <w:r w:rsidR="00A23382">
        <w:rPr>
          <w:rFonts w:hint="eastAsia"/>
          <w:sz w:val="24"/>
        </w:rPr>
        <w:t>平成２９年５月３０日から施行されております。この改正</w:t>
      </w:r>
      <w:r w:rsidR="00D75A70">
        <w:rPr>
          <w:rFonts w:hint="eastAsia"/>
          <w:sz w:val="24"/>
        </w:rPr>
        <w:t>内容</w:t>
      </w:r>
      <w:r w:rsidR="00A23382">
        <w:rPr>
          <w:rFonts w:hint="eastAsia"/>
          <w:sz w:val="24"/>
        </w:rPr>
        <w:t>は，</w:t>
      </w:r>
      <w:r w:rsidR="002F6D5D">
        <w:rPr>
          <w:rFonts w:hint="eastAsia"/>
          <w:sz w:val="24"/>
        </w:rPr>
        <w:t>土浦市個人情報保護</w:t>
      </w:r>
      <w:r w:rsidR="008778E4">
        <w:rPr>
          <w:rFonts w:hint="eastAsia"/>
          <w:sz w:val="24"/>
        </w:rPr>
        <w:t>条例に</w:t>
      </w:r>
      <w:r w:rsidR="00D75A70">
        <w:rPr>
          <w:rFonts w:hint="eastAsia"/>
          <w:sz w:val="24"/>
        </w:rPr>
        <w:t>おいても</w:t>
      </w:r>
      <w:r w:rsidR="002F6D5D">
        <w:rPr>
          <w:rFonts w:hint="eastAsia"/>
          <w:sz w:val="24"/>
        </w:rPr>
        <w:t>，</w:t>
      </w:r>
      <w:r w:rsidR="00D75A70">
        <w:rPr>
          <w:rFonts w:hint="eastAsia"/>
          <w:sz w:val="24"/>
        </w:rPr>
        <w:t>規定することが</w:t>
      </w:r>
      <w:r w:rsidR="008778E4">
        <w:rPr>
          <w:rFonts w:hint="eastAsia"/>
          <w:sz w:val="24"/>
        </w:rPr>
        <w:t>妥当と判断されるもの</w:t>
      </w:r>
      <w:r w:rsidR="00D75A70">
        <w:rPr>
          <w:rFonts w:hint="eastAsia"/>
          <w:sz w:val="24"/>
        </w:rPr>
        <w:t>も少なく</w:t>
      </w:r>
      <w:r>
        <w:rPr>
          <w:rFonts w:hint="eastAsia"/>
          <w:sz w:val="24"/>
        </w:rPr>
        <w:t>ない</w:t>
      </w:r>
      <w:r w:rsidR="00D75A70">
        <w:rPr>
          <w:rFonts w:hint="eastAsia"/>
          <w:sz w:val="24"/>
        </w:rPr>
        <w:t>ため，今般</w:t>
      </w:r>
      <w:r w:rsidR="00D4292D">
        <w:rPr>
          <w:rFonts w:hint="eastAsia"/>
          <w:sz w:val="24"/>
        </w:rPr>
        <w:t>条例を一部改正することで，</w:t>
      </w:r>
      <w:r>
        <w:rPr>
          <w:rFonts w:hint="eastAsia"/>
          <w:sz w:val="24"/>
        </w:rPr>
        <w:t>その内容を</w:t>
      </w:r>
      <w:r w:rsidR="00D75A70">
        <w:rPr>
          <w:rFonts w:hint="eastAsia"/>
          <w:sz w:val="24"/>
        </w:rPr>
        <w:t>適切かつ適正なものとする</w:t>
      </w:r>
      <w:r w:rsidR="00D4292D">
        <w:rPr>
          <w:rFonts w:hint="eastAsia"/>
          <w:sz w:val="24"/>
        </w:rPr>
        <w:t>意向です。</w:t>
      </w:r>
    </w:p>
    <w:p w:rsidR="00D75A70" w:rsidRDefault="00D4292D" w:rsidP="008B08E3">
      <w:pPr>
        <w:rPr>
          <w:sz w:val="24"/>
        </w:rPr>
      </w:pPr>
      <w:r>
        <w:rPr>
          <w:rFonts w:hint="eastAsia"/>
          <w:sz w:val="24"/>
        </w:rPr>
        <w:t xml:space="preserve">　今回の改正</w:t>
      </w:r>
      <w:r w:rsidR="00D75A70">
        <w:rPr>
          <w:rFonts w:hint="eastAsia"/>
          <w:sz w:val="24"/>
        </w:rPr>
        <w:t>内容は，</w:t>
      </w:r>
      <w:r w:rsidR="007C75EE">
        <w:rPr>
          <w:rFonts w:hint="eastAsia"/>
          <w:sz w:val="24"/>
        </w:rPr>
        <w:t>「個人情報の詳細な定義」「個人識別符号についての定義」「要配慮個人情報の定義」「罰則規定の追加」の４点が</w:t>
      </w:r>
      <w:r>
        <w:rPr>
          <w:rFonts w:hint="eastAsia"/>
          <w:sz w:val="24"/>
        </w:rPr>
        <w:t>大きな柱として</w:t>
      </w:r>
      <w:r w:rsidR="007C75EE">
        <w:rPr>
          <w:rFonts w:hint="eastAsia"/>
          <w:sz w:val="24"/>
        </w:rPr>
        <w:t>挙げられます。</w:t>
      </w:r>
    </w:p>
    <w:p w:rsidR="00C940D3" w:rsidRPr="00C940D3" w:rsidRDefault="00741EC6" w:rsidP="00D75A70">
      <w:pPr>
        <w:ind w:firstLineChars="100" w:firstLine="257"/>
        <w:rPr>
          <w:sz w:val="24"/>
        </w:rPr>
      </w:pPr>
      <w:r>
        <w:rPr>
          <w:rFonts w:hint="eastAsia"/>
          <w:sz w:val="24"/>
        </w:rPr>
        <w:t>１点目から３点目</w:t>
      </w:r>
      <w:r w:rsidR="002F6D5D">
        <w:rPr>
          <w:rFonts w:hint="eastAsia"/>
          <w:sz w:val="24"/>
        </w:rPr>
        <w:t>まで</w:t>
      </w:r>
      <w:r>
        <w:rPr>
          <w:rFonts w:hint="eastAsia"/>
          <w:sz w:val="24"/>
        </w:rPr>
        <w:t>が</w:t>
      </w:r>
      <w:r w:rsidR="002F6D5D">
        <w:rPr>
          <w:rFonts w:hint="eastAsia"/>
          <w:sz w:val="24"/>
        </w:rPr>
        <w:t>，</w:t>
      </w:r>
      <w:r w:rsidR="007C75EE">
        <w:rPr>
          <w:rFonts w:hint="eastAsia"/>
          <w:sz w:val="24"/>
        </w:rPr>
        <w:t>主に法との整合性を図る改正となり，</w:t>
      </w:r>
      <w:r w:rsidR="008778E4">
        <w:rPr>
          <w:rFonts w:hint="eastAsia"/>
          <w:sz w:val="24"/>
        </w:rPr>
        <w:t>４点目が</w:t>
      </w:r>
      <w:r w:rsidR="00D75A70">
        <w:rPr>
          <w:rFonts w:hint="eastAsia"/>
          <w:sz w:val="24"/>
        </w:rPr>
        <w:t>市職員などによる</w:t>
      </w:r>
      <w:r w:rsidR="008778E4">
        <w:rPr>
          <w:rFonts w:hint="eastAsia"/>
          <w:sz w:val="24"/>
        </w:rPr>
        <w:t>個人情報の漏えいに対する処罰に関する規定を追加するものになります。</w:t>
      </w:r>
    </w:p>
    <w:p w:rsidR="00A020BA" w:rsidRDefault="00A020BA" w:rsidP="00A020BA">
      <w:pPr>
        <w:ind w:firstLineChars="100" w:firstLine="257"/>
        <w:rPr>
          <w:sz w:val="24"/>
        </w:rPr>
      </w:pPr>
      <w:r>
        <w:rPr>
          <w:rFonts w:hint="eastAsia"/>
          <w:sz w:val="24"/>
        </w:rPr>
        <w:t>条例</w:t>
      </w:r>
      <w:r w:rsidR="00D75A70">
        <w:rPr>
          <w:rFonts w:hint="eastAsia"/>
          <w:sz w:val="24"/>
        </w:rPr>
        <w:t>を</w:t>
      </w:r>
      <w:r>
        <w:rPr>
          <w:rFonts w:hint="eastAsia"/>
          <w:sz w:val="24"/>
        </w:rPr>
        <w:t>改正</w:t>
      </w:r>
      <w:r w:rsidR="00D75A70">
        <w:rPr>
          <w:rFonts w:hint="eastAsia"/>
          <w:sz w:val="24"/>
        </w:rPr>
        <w:t>すること</w:t>
      </w:r>
      <w:r>
        <w:rPr>
          <w:rFonts w:hint="eastAsia"/>
          <w:sz w:val="24"/>
        </w:rPr>
        <w:t>により，法との整合性を図り，</w:t>
      </w:r>
      <w:r w:rsidR="00A17255">
        <w:rPr>
          <w:rFonts w:hint="eastAsia"/>
          <w:sz w:val="24"/>
        </w:rPr>
        <w:t>個人情報の</w:t>
      </w:r>
      <w:r>
        <w:rPr>
          <w:rFonts w:hint="eastAsia"/>
          <w:sz w:val="24"/>
        </w:rPr>
        <w:t>漏えいに対する処罰を定めること</w:t>
      </w:r>
      <w:r w:rsidR="00A17255">
        <w:rPr>
          <w:rFonts w:hint="eastAsia"/>
          <w:sz w:val="24"/>
        </w:rPr>
        <w:t>で</w:t>
      </w:r>
      <w:r>
        <w:rPr>
          <w:rFonts w:hint="eastAsia"/>
          <w:sz w:val="24"/>
        </w:rPr>
        <w:t>，</w:t>
      </w:r>
      <w:r w:rsidR="00A17255">
        <w:rPr>
          <w:rFonts w:hint="eastAsia"/>
          <w:sz w:val="24"/>
        </w:rPr>
        <w:t>より一層充実した規程としていく所存ですので</w:t>
      </w:r>
      <w:r>
        <w:rPr>
          <w:rFonts w:hint="eastAsia"/>
          <w:sz w:val="24"/>
        </w:rPr>
        <w:t>，</w:t>
      </w:r>
      <w:r w:rsidR="00A17255">
        <w:rPr>
          <w:rFonts w:hint="eastAsia"/>
          <w:sz w:val="24"/>
        </w:rPr>
        <w:t>御</w:t>
      </w:r>
      <w:r>
        <w:rPr>
          <w:rFonts w:hint="eastAsia"/>
          <w:sz w:val="24"/>
        </w:rPr>
        <w:t>了知をいただければ幸い</w:t>
      </w:r>
      <w:r w:rsidR="00A17255">
        <w:rPr>
          <w:rFonts w:hint="eastAsia"/>
          <w:sz w:val="24"/>
        </w:rPr>
        <w:t>で</w:t>
      </w:r>
      <w:r>
        <w:rPr>
          <w:rFonts w:hint="eastAsia"/>
          <w:sz w:val="24"/>
        </w:rPr>
        <w:t>す。</w:t>
      </w:r>
    </w:p>
    <w:p w:rsidR="00A020BA" w:rsidRPr="00A17255" w:rsidRDefault="00A020BA" w:rsidP="00A020BA">
      <w:pPr>
        <w:ind w:firstLineChars="100" w:firstLine="257"/>
        <w:rPr>
          <w:sz w:val="24"/>
        </w:rPr>
      </w:pPr>
    </w:p>
    <w:p w:rsidR="00A020BA" w:rsidRDefault="00A020BA" w:rsidP="00A020BA">
      <w:pPr>
        <w:ind w:firstLineChars="100" w:firstLine="257"/>
        <w:rPr>
          <w:sz w:val="24"/>
        </w:rPr>
      </w:pPr>
    </w:p>
    <w:p w:rsidR="00A020BA" w:rsidRDefault="00A020BA" w:rsidP="00A020BA">
      <w:pPr>
        <w:ind w:firstLineChars="100" w:firstLine="257"/>
        <w:rPr>
          <w:sz w:val="24"/>
        </w:rPr>
      </w:pPr>
    </w:p>
    <w:p w:rsidR="00DA7628" w:rsidRDefault="00DA7628" w:rsidP="00A020BA">
      <w:pPr>
        <w:ind w:firstLineChars="100" w:firstLine="257"/>
        <w:rPr>
          <w:sz w:val="24"/>
        </w:rPr>
      </w:pPr>
    </w:p>
    <w:p w:rsidR="00DA7628" w:rsidRDefault="008A7208" w:rsidP="008A7208">
      <w:pPr>
        <w:ind w:firstLineChars="2000" w:firstLine="4535"/>
        <w:rPr>
          <w:sz w:val="24"/>
        </w:rPr>
      </w:pPr>
      <w:r>
        <w:rPr>
          <w:noProof/>
        </w:rPr>
        <mc:AlternateContent>
          <mc:Choice Requires="wps">
            <w:drawing>
              <wp:anchor distT="0" distB="0" distL="114300" distR="114300" simplePos="0" relativeHeight="251677696" behindDoc="0" locked="0" layoutInCell="1" allowOverlap="1" wp14:anchorId="26563879" wp14:editId="54C1336D">
                <wp:simplePos x="0" y="0"/>
                <wp:positionH relativeFrom="column">
                  <wp:posOffset>2642870</wp:posOffset>
                </wp:positionH>
                <wp:positionV relativeFrom="paragraph">
                  <wp:posOffset>836295</wp:posOffset>
                </wp:positionV>
                <wp:extent cx="838200" cy="5238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83820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208.1pt;margin-top:65.85pt;width:66pt;height:4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" fillcolor="white [3212]" stroked="f" strokeweight="2pt"/>
            </w:pict>
          </mc:Fallback>
        </mc:AlternateContent>
      </w:r>
      <w:r w:rsidR="00DA7628">
        <w:rPr>
          <w:rFonts w:hint="eastAsia"/>
          <w:sz w:val="24"/>
        </w:rPr>
        <w:t>平成２９年</w:t>
      </w:r>
      <w:r w:rsidR="0066353E">
        <w:rPr>
          <w:rFonts w:hint="eastAsia"/>
          <w:sz w:val="24"/>
        </w:rPr>
        <w:t>９</w:t>
      </w:r>
      <w:bookmarkStart w:id="0" w:name="_GoBack"/>
      <w:bookmarkEnd w:id="0"/>
      <w:r w:rsidR="00DA7628">
        <w:rPr>
          <w:rFonts w:hint="eastAsia"/>
          <w:sz w:val="24"/>
        </w:rPr>
        <w:t>月</w:t>
      </w:r>
    </w:p>
    <w:p w:rsidR="00DA7628" w:rsidRDefault="00A020BA" w:rsidP="00DA7628">
      <w:pPr>
        <w:ind w:firstLineChars="2000" w:firstLine="5135"/>
        <w:rPr>
          <w:sz w:val="24"/>
        </w:rPr>
      </w:pPr>
      <w:r>
        <w:rPr>
          <w:rFonts w:hint="eastAsia"/>
          <w:sz w:val="24"/>
        </w:rPr>
        <w:t>土浦市長　中川　　清</w:t>
      </w:r>
    </w:p>
    <w:p w:rsidR="00DA7628" w:rsidRDefault="00AB4140" w:rsidP="00AB4140">
      <w:pPr>
        <w:ind w:firstLineChars="1700" w:firstLine="3855"/>
        <w:rPr>
          <w:sz w:val="24"/>
        </w:rPr>
      </w:pPr>
      <w:r>
        <w:rPr>
          <w:noProof/>
        </w:rPr>
        <mc:AlternateContent>
          <mc:Choice Requires="wps">
            <w:drawing>
              <wp:anchor distT="0" distB="0" distL="114300" distR="114300" simplePos="0" relativeHeight="251682816" behindDoc="0" locked="0" layoutInCell="1" allowOverlap="1" wp14:anchorId="7D1AEE3D" wp14:editId="0D329DD0">
                <wp:simplePos x="0" y="0"/>
                <wp:positionH relativeFrom="column">
                  <wp:posOffset>2499995</wp:posOffset>
                </wp:positionH>
                <wp:positionV relativeFrom="paragraph">
                  <wp:posOffset>487680</wp:posOffset>
                </wp:positionV>
                <wp:extent cx="1123950" cy="4572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12395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6" style="position:absolute;left:0;text-align:left;margin-left:196.85pt;margin-top:38.4pt;width:88.5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" fillcolor="white [3212]" stroked="f" strokeweight="2pt"/>
            </w:pict>
          </mc:Fallback>
        </mc:AlternateContent>
      </w:r>
    </w:p>
    <w:p w:rsidR="00FA249F" w:rsidRDefault="00FA249F" w:rsidP="00FA249F">
      <w:pPr>
        <w:jc w:val="center"/>
        <w:rPr>
          <w:sz w:val="24"/>
        </w:rPr>
      </w:pPr>
    </w:p>
    <w:p w:rsidR="00FA249F" w:rsidRDefault="00FA249F" w:rsidP="00FA249F">
      <w:pPr>
        <w:jc w:val="center"/>
        <w:rPr>
          <w:sz w:val="24"/>
        </w:rPr>
      </w:pPr>
    </w:p>
    <w:p w:rsidR="00FA249F" w:rsidRDefault="00FA249F" w:rsidP="00FA249F">
      <w:pPr>
        <w:jc w:val="center"/>
        <w:rPr>
          <w:sz w:val="24"/>
        </w:rPr>
      </w:pPr>
    </w:p>
    <w:p w:rsidR="00FA249F" w:rsidRDefault="00FA249F" w:rsidP="00FA249F">
      <w:pPr>
        <w:jc w:val="center"/>
        <w:rPr>
          <w:sz w:val="24"/>
        </w:rPr>
      </w:pPr>
      <w:r>
        <w:rPr>
          <w:rFonts w:hint="eastAsia"/>
          <w:sz w:val="24"/>
        </w:rPr>
        <w:t>資料目次</w:t>
      </w:r>
    </w:p>
    <w:p w:rsidR="00FA249F" w:rsidRDefault="00FA249F" w:rsidP="00FA249F">
      <w:pPr>
        <w:rPr>
          <w:sz w:val="24"/>
        </w:rPr>
      </w:pPr>
    </w:p>
    <w:p w:rsidR="00FA249F" w:rsidRDefault="00FA249F" w:rsidP="00FA249F">
      <w:pPr>
        <w:rPr>
          <w:sz w:val="24"/>
        </w:rPr>
      </w:pPr>
    </w:p>
    <w:p w:rsidR="00FA249F" w:rsidRDefault="00FA249F" w:rsidP="00FA249F">
      <w:pPr>
        <w:rPr>
          <w:sz w:val="24"/>
        </w:rPr>
      </w:pPr>
    </w:p>
    <w:p w:rsidR="00FA249F" w:rsidRDefault="00FA249F" w:rsidP="00FA249F">
      <w:pPr>
        <w:rPr>
          <w:sz w:val="24"/>
        </w:rPr>
      </w:pPr>
      <w:r>
        <w:rPr>
          <w:rFonts w:hint="eastAsia"/>
          <w:sz w:val="24"/>
        </w:rPr>
        <w:t>１．改正の概要</w:t>
      </w:r>
      <w:r w:rsidR="006E635B">
        <w:rPr>
          <w:rFonts w:hint="eastAsia"/>
          <w:sz w:val="24"/>
        </w:rPr>
        <w:t>・・・・・・・・・・・・・・・・・・・・・</w:t>
      </w:r>
      <w:r w:rsidRPr="00616C6B">
        <w:rPr>
          <w:rFonts w:asciiTheme="majorEastAsia" w:eastAsiaTheme="majorEastAsia" w:hAnsiTheme="majorEastAsia" w:hint="eastAsia"/>
          <w:sz w:val="24"/>
        </w:rPr>
        <w:t>Ｐ１</w:t>
      </w:r>
    </w:p>
    <w:p w:rsidR="006E635B" w:rsidRPr="006E635B" w:rsidRDefault="006E635B" w:rsidP="00FA249F">
      <w:pPr>
        <w:rPr>
          <w:sz w:val="24"/>
        </w:rPr>
      </w:pPr>
    </w:p>
    <w:p w:rsidR="00FA249F" w:rsidRDefault="00FA249F" w:rsidP="00FA249F">
      <w:pPr>
        <w:rPr>
          <w:sz w:val="24"/>
        </w:rPr>
      </w:pPr>
      <w:r>
        <w:rPr>
          <w:rFonts w:hint="eastAsia"/>
          <w:sz w:val="24"/>
        </w:rPr>
        <w:t>２．改正の流れ</w:t>
      </w:r>
      <w:r w:rsidR="006E635B">
        <w:rPr>
          <w:rFonts w:hint="eastAsia"/>
          <w:sz w:val="24"/>
        </w:rPr>
        <w:t>・・・・・・・・・・・・・・・・・・・・・</w:t>
      </w:r>
      <w:r w:rsidR="00E01FBA" w:rsidRPr="00616C6B">
        <w:rPr>
          <w:rFonts w:asciiTheme="majorEastAsia" w:eastAsiaTheme="majorEastAsia" w:hAnsiTheme="majorEastAsia" w:hint="eastAsia"/>
          <w:sz w:val="24"/>
        </w:rPr>
        <w:t>Ｐ２</w:t>
      </w:r>
    </w:p>
    <w:p w:rsidR="00FA249F" w:rsidRPr="006E635B" w:rsidRDefault="00FA249F" w:rsidP="00FA249F">
      <w:pPr>
        <w:rPr>
          <w:sz w:val="24"/>
        </w:rPr>
      </w:pPr>
    </w:p>
    <w:p w:rsidR="00FA249F" w:rsidRDefault="00FA249F" w:rsidP="00FA249F">
      <w:pPr>
        <w:rPr>
          <w:sz w:val="24"/>
        </w:rPr>
      </w:pPr>
      <w:r>
        <w:rPr>
          <w:rFonts w:hint="eastAsia"/>
          <w:sz w:val="24"/>
        </w:rPr>
        <w:t>３．改正の留意事項</w:t>
      </w:r>
      <w:r w:rsidR="006E635B">
        <w:rPr>
          <w:rFonts w:hint="eastAsia"/>
          <w:sz w:val="24"/>
        </w:rPr>
        <w:t>・・・・・・・・・・・・・・・・・・・</w:t>
      </w:r>
      <w:r w:rsidRPr="00616C6B">
        <w:rPr>
          <w:rFonts w:asciiTheme="majorEastAsia" w:eastAsiaTheme="majorEastAsia" w:hAnsiTheme="majorEastAsia" w:hint="eastAsia"/>
          <w:sz w:val="24"/>
        </w:rPr>
        <w:t>Ｐ</w:t>
      </w:r>
      <w:r w:rsidR="00E850C3" w:rsidRPr="00616C6B">
        <w:rPr>
          <w:rFonts w:asciiTheme="majorEastAsia" w:eastAsiaTheme="majorEastAsia" w:hAnsiTheme="majorEastAsia" w:hint="eastAsia"/>
          <w:sz w:val="24"/>
        </w:rPr>
        <w:t>３</w:t>
      </w:r>
      <w:r w:rsidR="00B011DB">
        <w:rPr>
          <w:rFonts w:asciiTheme="majorEastAsia" w:eastAsiaTheme="majorEastAsia" w:hAnsiTheme="majorEastAsia" w:hint="eastAsia"/>
          <w:sz w:val="24"/>
        </w:rPr>
        <w:t>～５</w:t>
      </w:r>
    </w:p>
    <w:p w:rsidR="00FA249F" w:rsidRPr="006E635B" w:rsidRDefault="00FA249F" w:rsidP="00FA249F">
      <w:pPr>
        <w:rPr>
          <w:sz w:val="24"/>
        </w:rPr>
      </w:pPr>
    </w:p>
    <w:p w:rsidR="00FA249F" w:rsidRDefault="00FA249F" w:rsidP="00FA249F">
      <w:pPr>
        <w:rPr>
          <w:sz w:val="24"/>
        </w:rPr>
      </w:pPr>
      <w:r>
        <w:rPr>
          <w:rFonts w:hint="eastAsia"/>
          <w:sz w:val="24"/>
        </w:rPr>
        <w:t>４．改正の内容</w:t>
      </w:r>
      <w:r w:rsidR="006E635B">
        <w:rPr>
          <w:rFonts w:hint="eastAsia"/>
          <w:sz w:val="24"/>
        </w:rPr>
        <w:t>・・・・・・・・・・・・・・・・・・・・・</w:t>
      </w:r>
      <w:r w:rsidR="00B011DB">
        <w:rPr>
          <w:rFonts w:asciiTheme="majorEastAsia" w:eastAsiaTheme="majorEastAsia" w:hAnsiTheme="majorEastAsia" w:hint="eastAsia"/>
          <w:sz w:val="24"/>
        </w:rPr>
        <w:t>Ｐ６</w:t>
      </w:r>
      <w:r w:rsidR="006E635B" w:rsidRPr="00616C6B">
        <w:rPr>
          <w:rFonts w:asciiTheme="majorEastAsia" w:eastAsiaTheme="majorEastAsia" w:hAnsiTheme="majorEastAsia" w:hint="eastAsia"/>
          <w:sz w:val="24"/>
        </w:rPr>
        <w:t>～１５</w:t>
      </w:r>
    </w:p>
    <w:p w:rsidR="00FA249F" w:rsidRPr="00B011DB" w:rsidRDefault="00FA249F" w:rsidP="00FA249F">
      <w:pPr>
        <w:rPr>
          <w:sz w:val="24"/>
        </w:rPr>
      </w:pPr>
    </w:p>
    <w:p w:rsidR="00FA249F" w:rsidRDefault="00FA249F" w:rsidP="00FA249F">
      <w:pPr>
        <w:rPr>
          <w:sz w:val="24"/>
        </w:rPr>
      </w:pPr>
      <w:r>
        <w:rPr>
          <w:rFonts w:hint="eastAsia"/>
          <w:sz w:val="24"/>
        </w:rPr>
        <w:t xml:space="preserve">　①</w:t>
      </w:r>
      <w:r w:rsidR="005F4F11">
        <w:rPr>
          <w:rFonts w:hint="eastAsia"/>
          <w:sz w:val="24"/>
        </w:rPr>
        <w:t xml:space="preserve">　</w:t>
      </w:r>
      <w:r>
        <w:rPr>
          <w:rFonts w:hint="eastAsia"/>
          <w:sz w:val="24"/>
        </w:rPr>
        <w:t>個人情報の詳細な定義</w:t>
      </w:r>
      <w:r w:rsidR="00616C6B">
        <w:rPr>
          <w:rFonts w:hint="eastAsia"/>
          <w:sz w:val="24"/>
        </w:rPr>
        <w:t>・・・・・・・・・・・・</w:t>
      </w:r>
      <w:r w:rsidR="006E635B">
        <w:rPr>
          <w:rFonts w:hint="eastAsia"/>
          <w:sz w:val="24"/>
        </w:rPr>
        <w:t>・・・・Ｐ</w:t>
      </w:r>
      <w:r w:rsidR="00B011DB">
        <w:rPr>
          <w:rFonts w:hint="eastAsia"/>
          <w:sz w:val="24"/>
        </w:rPr>
        <w:t>６</w:t>
      </w:r>
      <w:r w:rsidR="008A7208">
        <w:rPr>
          <w:rFonts w:hint="eastAsia"/>
          <w:sz w:val="24"/>
        </w:rPr>
        <w:t>，７</w:t>
      </w:r>
    </w:p>
    <w:p w:rsidR="00FA249F" w:rsidRPr="006E635B" w:rsidRDefault="00FA249F" w:rsidP="00FA249F">
      <w:pPr>
        <w:ind w:firstLineChars="100" w:firstLine="257"/>
        <w:rPr>
          <w:sz w:val="24"/>
        </w:rPr>
      </w:pPr>
    </w:p>
    <w:p w:rsidR="00FA249F" w:rsidRDefault="00FA249F" w:rsidP="00FA249F">
      <w:pPr>
        <w:ind w:firstLineChars="100" w:firstLine="257"/>
        <w:rPr>
          <w:sz w:val="24"/>
        </w:rPr>
      </w:pPr>
      <w:r>
        <w:rPr>
          <w:rFonts w:hint="eastAsia"/>
          <w:sz w:val="24"/>
        </w:rPr>
        <w:t>②</w:t>
      </w:r>
      <w:r w:rsidR="005F4F11">
        <w:rPr>
          <w:rFonts w:hint="eastAsia"/>
          <w:sz w:val="24"/>
        </w:rPr>
        <w:t xml:space="preserve">　</w:t>
      </w:r>
      <w:r>
        <w:rPr>
          <w:rFonts w:hint="eastAsia"/>
          <w:sz w:val="24"/>
        </w:rPr>
        <w:t>個人識別符号についての定義</w:t>
      </w:r>
      <w:r w:rsidR="00616C6B">
        <w:rPr>
          <w:rFonts w:hint="eastAsia"/>
          <w:sz w:val="24"/>
        </w:rPr>
        <w:t>・・・・・・・・・</w:t>
      </w:r>
      <w:r w:rsidR="006E635B">
        <w:rPr>
          <w:rFonts w:hint="eastAsia"/>
          <w:sz w:val="24"/>
        </w:rPr>
        <w:t>・・・・Ｐ</w:t>
      </w:r>
      <w:r w:rsidR="00B011DB">
        <w:rPr>
          <w:rFonts w:hint="eastAsia"/>
          <w:sz w:val="24"/>
        </w:rPr>
        <w:t>７</w:t>
      </w:r>
    </w:p>
    <w:p w:rsidR="00FA249F" w:rsidRPr="006E635B" w:rsidRDefault="00FA249F" w:rsidP="00FA249F">
      <w:pPr>
        <w:ind w:firstLineChars="100" w:firstLine="257"/>
        <w:rPr>
          <w:sz w:val="24"/>
        </w:rPr>
      </w:pPr>
    </w:p>
    <w:p w:rsidR="00FA249F" w:rsidRDefault="00FA249F" w:rsidP="00FA249F">
      <w:pPr>
        <w:ind w:firstLineChars="100" w:firstLine="257"/>
        <w:rPr>
          <w:sz w:val="24"/>
        </w:rPr>
      </w:pPr>
      <w:r>
        <w:rPr>
          <w:rFonts w:hint="eastAsia"/>
          <w:sz w:val="24"/>
        </w:rPr>
        <w:t>③</w:t>
      </w:r>
      <w:r w:rsidR="005F4F11">
        <w:rPr>
          <w:rFonts w:hint="eastAsia"/>
          <w:sz w:val="24"/>
        </w:rPr>
        <w:t xml:space="preserve">　</w:t>
      </w:r>
      <w:r>
        <w:rPr>
          <w:rFonts w:hint="eastAsia"/>
          <w:sz w:val="24"/>
        </w:rPr>
        <w:t>要配慮個人情報の定義</w:t>
      </w:r>
      <w:r w:rsidR="00616C6B">
        <w:rPr>
          <w:rFonts w:hint="eastAsia"/>
          <w:sz w:val="24"/>
        </w:rPr>
        <w:t>・・・・・・・・・・・・</w:t>
      </w:r>
      <w:r w:rsidR="00B011DB">
        <w:rPr>
          <w:rFonts w:hint="eastAsia"/>
          <w:sz w:val="24"/>
        </w:rPr>
        <w:t>・・・・Ｐ８</w:t>
      </w:r>
    </w:p>
    <w:p w:rsidR="00FA249F" w:rsidRPr="006E635B" w:rsidRDefault="00FA249F" w:rsidP="00FA249F">
      <w:pPr>
        <w:ind w:firstLineChars="100" w:firstLine="257"/>
        <w:rPr>
          <w:sz w:val="24"/>
        </w:rPr>
      </w:pPr>
    </w:p>
    <w:p w:rsidR="00FA249F" w:rsidRDefault="00FA249F" w:rsidP="00FA249F">
      <w:pPr>
        <w:ind w:firstLineChars="100" w:firstLine="257"/>
        <w:rPr>
          <w:sz w:val="24"/>
        </w:rPr>
      </w:pPr>
      <w:r>
        <w:rPr>
          <w:rFonts w:hint="eastAsia"/>
          <w:sz w:val="24"/>
        </w:rPr>
        <w:t>④</w:t>
      </w:r>
      <w:r w:rsidR="005F4F11">
        <w:rPr>
          <w:rFonts w:hint="eastAsia"/>
          <w:sz w:val="24"/>
        </w:rPr>
        <w:t xml:space="preserve">　</w:t>
      </w:r>
      <w:r>
        <w:rPr>
          <w:rFonts w:hint="eastAsia"/>
          <w:sz w:val="24"/>
        </w:rPr>
        <w:t>罰則規定の追加</w:t>
      </w:r>
      <w:r w:rsidR="00616C6B">
        <w:rPr>
          <w:rFonts w:hint="eastAsia"/>
          <w:sz w:val="24"/>
        </w:rPr>
        <w:t>・・・・・・・・・・・・・・・</w:t>
      </w:r>
      <w:r w:rsidR="006E635B">
        <w:rPr>
          <w:rFonts w:hint="eastAsia"/>
          <w:sz w:val="24"/>
        </w:rPr>
        <w:t>・・・・Ｐ</w:t>
      </w:r>
      <w:r w:rsidR="00B011DB">
        <w:rPr>
          <w:rFonts w:hint="eastAsia"/>
          <w:sz w:val="24"/>
        </w:rPr>
        <w:t>９</w:t>
      </w:r>
      <w:r w:rsidR="003578C5">
        <w:rPr>
          <w:rFonts w:hint="eastAsia"/>
          <w:sz w:val="24"/>
        </w:rPr>
        <w:t>～１</w:t>
      </w:r>
      <w:r w:rsidR="00B011DB">
        <w:rPr>
          <w:rFonts w:hint="eastAsia"/>
          <w:sz w:val="24"/>
        </w:rPr>
        <w:t>４</w:t>
      </w:r>
    </w:p>
    <w:p w:rsidR="00FA249F" w:rsidRPr="006E635B" w:rsidRDefault="00FA249F" w:rsidP="00FA249F">
      <w:pPr>
        <w:rPr>
          <w:sz w:val="24"/>
        </w:rPr>
      </w:pPr>
    </w:p>
    <w:p w:rsidR="00FA249F" w:rsidRDefault="00FA249F" w:rsidP="00FA249F">
      <w:pPr>
        <w:rPr>
          <w:sz w:val="24"/>
        </w:rPr>
      </w:pPr>
      <w:r>
        <w:rPr>
          <w:rFonts w:hint="eastAsia"/>
          <w:sz w:val="24"/>
        </w:rPr>
        <w:t>５．その他関係資料</w:t>
      </w:r>
      <w:r w:rsidR="006E635B">
        <w:rPr>
          <w:rFonts w:hint="eastAsia"/>
          <w:sz w:val="24"/>
        </w:rPr>
        <w:t>・・・・・・・・・・・・・・・・・・・</w:t>
      </w:r>
      <w:r w:rsidR="006E635B" w:rsidRPr="00616C6B">
        <w:rPr>
          <w:rFonts w:asciiTheme="majorEastAsia" w:eastAsiaTheme="majorEastAsia" w:hAnsiTheme="majorEastAsia" w:hint="eastAsia"/>
          <w:sz w:val="24"/>
        </w:rPr>
        <w:t>Ｐ１</w:t>
      </w:r>
      <w:r w:rsidR="00B011DB">
        <w:rPr>
          <w:rFonts w:asciiTheme="majorEastAsia" w:eastAsiaTheme="majorEastAsia" w:hAnsiTheme="majorEastAsia" w:hint="eastAsia"/>
          <w:sz w:val="24"/>
        </w:rPr>
        <w:t>５</w:t>
      </w:r>
      <w:r w:rsidR="00D025D0">
        <w:rPr>
          <w:rFonts w:asciiTheme="majorEastAsia" w:eastAsiaTheme="majorEastAsia" w:hAnsiTheme="majorEastAsia" w:hint="eastAsia"/>
          <w:sz w:val="24"/>
        </w:rPr>
        <w:t>，１６</w:t>
      </w:r>
    </w:p>
    <w:p w:rsidR="00FA249F" w:rsidRDefault="00FA249F" w:rsidP="00FA249F">
      <w:pPr>
        <w:rPr>
          <w:sz w:val="24"/>
        </w:rPr>
      </w:pPr>
    </w:p>
    <w:p w:rsidR="00904BDC" w:rsidRDefault="00FA249F" w:rsidP="00904BDC">
      <w:pPr>
        <w:ind w:left="513" w:hangingChars="200" w:hanging="513"/>
        <w:rPr>
          <w:sz w:val="24"/>
        </w:rPr>
      </w:pPr>
      <w:r>
        <w:rPr>
          <w:rFonts w:hint="eastAsia"/>
          <w:sz w:val="24"/>
        </w:rPr>
        <w:t xml:space="preserve">　①</w:t>
      </w:r>
      <w:r w:rsidR="005F4F11">
        <w:rPr>
          <w:rFonts w:hint="eastAsia"/>
          <w:sz w:val="24"/>
        </w:rPr>
        <w:t xml:space="preserve">　</w:t>
      </w:r>
      <w:r w:rsidR="00904BDC" w:rsidRPr="00904BDC">
        <w:rPr>
          <w:rFonts w:hint="eastAsia"/>
          <w:sz w:val="24"/>
        </w:rPr>
        <w:t>地方公共団体が保有するパーソナルデータに関する検討会報告書</w:t>
      </w:r>
    </w:p>
    <w:p w:rsidR="00FA249F" w:rsidRDefault="00904BDC" w:rsidP="00904BDC">
      <w:pPr>
        <w:ind w:leftChars="200" w:left="453"/>
        <w:rPr>
          <w:sz w:val="24"/>
        </w:rPr>
      </w:pPr>
      <w:r w:rsidRPr="00904BDC">
        <w:rPr>
          <w:rFonts w:hint="eastAsia"/>
          <w:sz w:val="24"/>
        </w:rPr>
        <w:t>概要</w:t>
      </w:r>
      <w:r w:rsidR="00616C6B">
        <w:rPr>
          <w:rFonts w:hint="eastAsia"/>
          <w:sz w:val="24"/>
        </w:rPr>
        <w:t>・・・・</w:t>
      </w:r>
      <w:r>
        <w:rPr>
          <w:rFonts w:hint="eastAsia"/>
          <w:sz w:val="24"/>
        </w:rPr>
        <w:t>・・・・・・・・・・・・・・・・・・</w:t>
      </w:r>
      <w:r w:rsidR="006E635B">
        <w:rPr>
          <w:rFonts w:hint="eastAsia"/>
          <w:sz w:val="24"/>
        </w:rPr>
        <w:t>・・・Ｐ１</w:t>
      </w:r>
      <w:r w:rsidR="00B011DB">
        <w:rPr>
          <w:rFonts w:hint="eastAsia"/>
          <w:sz w:val="24"/>
        </w:rPr>
        <w:t>５</w:t>
      </w:r>
    </w:p>
    <w:p w:rsidR="00904BDC" w:rsidRDefault="00904BDC" w:rsidP="00904BDC">
      <w:pPr>
        <w:ind w:left="513" w:hangingChars="200" w:hanging="513"/>
        <w:rPr>
          <w:sz w:val="24"/>
        </w:rPr>
      </w:pPr>
    </w:p>
    <w:p w:rsidR="00FA249F" w:rsidRDefault="00FA249F" w:rsidP="00FA249F">
      <w:pPr>
        <w:ind w:firstLineChars="100" w:firstLine="257"/>
        <w:rPr>
          <w:sz w:val="24"/>
        </w:rPr>
      </w:pPr>
      <w:r>
        <w:rPr>
          <w:rFonts w:hint="eastAsia"/>
          <w:sz w:val="24"/>
        </w:rPr>
        <w:t>②</w:t>
      </w:r>
      <w:r w:rsidR="005F4F11">
        <w:rPr>
          <w:rFonts w:hint="eastAsia"/>
          <w:sz w:val="24"/>
        </w:rPr>
        <w:t xml:space="preserve">　</w:t>
      </w:r>
      <w:r>
        <w:rPr>
          <w:rFonts w:hint="eastAsia"/>
          <w:sz w:val="24"/>
        </w:rPr>
        <w:t>土浦市情報公開・個人情報保護審議会委員名簿</w:t>
      </w:r>
      <w:r w:rsidR="00616C6B">
        <w:rPr>
          <w:rFonts w:hint="eastAsia"/>
          <w:sz w:val="24"/>
        </w:rPr>
        <w:t>・・・・</w:t>
      </w:r>
      <w:r w:rsidR="006E635B">
        <w:rPr>
          <w:rFonts w:hint="eastAsia"/>
          <w:sz w:val="24"/>
        </w:rPr>
        <w:t>・Ｐ</w:t>
      </w:r>
      <w:r w:rsidR="00D025D0">
        <w:rPr>
          <w:rFonts w:hint="eastAsia"/>
          <w:sz w:val="24"/>
        </w:rPr>
        <w:t>１６</w:t>
      </w:r>
    </w:p>
    <w:p w:rsidR="00FA249F" w:rsidRDefault="00FA249F" w:rsidP="00FA249F">
      <w:pPr>
        <w:rPr>
          <w:sz w:val="24"/>
        </w:rPr>
      </w:pPr>
    </w:p>
    <w:p w:rsidR="008A7208" w:rsidRDefault="0066353E" w:rsidP="00FA1F97">
      <w:pPr>
        <w:rPr>
          <w:sz w:val="24"/>
        </w:rPr>
        <w:sectPr w:rsidR="008A7208" w:rsidSect="0076125F">
          <w:footerReference w:type="default" r:id="rId9"/>
          <w:pgSz w:w="11906" w:h="16838" w:code="9"/>
          <w:pgMar w:top="1701" w:right="1418" w:bottom="1418" w:left="1418" w:header="851" w:footer="992" w:gutter="0"/>
          <w:pgNumType w:start="1"/>
          <w:cols w:space="425"/>
          <w:docGrid w:type="linesAndChars" w:linePitch="342" w:charSpace="3430"/>
        </w:sectPr>
      </w:pPr>
      <w:r>
        <w:rPr>
          <w:noProof/>
        </w:rPr>
        <mc:AlternateContent>
          <mc:Choice Requires="wps">
            <w:drawing>
              <wp:anchor distT="0" distB="0" distL="114300" distR="114300" simplePos="0" relativeHeight="251686912" behindDoc="0" locked="0" layoutInCell="1" allowOverlap="1" wp14:anchorId="58CEC171" wp14:editId="0EDFF57A">
                <wp:simplePos x="0" y="0"/>
                <wp:positionH relativeFrom="column">
                  <wp:posOffset>2271395</wp:posOffset>
                </wp:positionH>
                <wp:positionV relativeFrom="paragraph">
                  <wp:posOffset>1996440</wp:posOffset>
                </wp:positionV>
                <wp:extent cx="1123950" cy="4572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12395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178.85pt;margin-top:157.2pt;width:88.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" fillcolor="white [3212]" stroked="f" strokeweight="2pt"/>
            </w:pict>
          </mc:Fallback>
        </mc:AlternateContent>
      </w:r>
      <w:r w:rsidR="00AB4140">
        <w:rPr>
          <w:noProof/>
        </w:rPr>
        <mc:AlternateContent>
          <mc:Choice Requires="wps">
            <w:drawing>
              <wp:anchor distT="0" distB="0" distL="114300" distR="114300" simplePos="0" relativeHeight="251684864" behindDoc="0" locked="0" layoutInCell="1" allowOverlap="1" wp14:anchorId="7D1AEE3D" wp14:editId="0D329DD0">
                <wp:simplePos x="0" y="0"/>
                <wp:positionH relativeFrom="column">
                  <wp:posOffset>2271395</wp:posOffset>
                </wp:positionH>
                <wp:positionV relativeFrom="paragraph">
                  <wp:posOffset>1543050</wp:posOffset>
                </wp:positionV>
                <wp:extent cx="1123950" cy="4572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12395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26" style="position:absolute;left:0;text-align:left;margin-left:178.85pt;margin-top:121.5pt;width:88.5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" fillcolor="white [3212]" stroked="f" strokeweight="2pt"/>
            </w:pict>
          </mc:Fallback>
        </mc:AlternateContent>
      </w:r>
      <w:r w:rsidR="008A7208">
        <w:rPr>
          <w:noProof/>
        </w:rPr>
        <mc:AlternateContent>
          <mc:Choice Requires="wps">
            <w:drawing>
              <wp:anchor distT="0" distB="0" distL="114300" distR="114300" simplePos="0" relativeHeight="251679744" behindDoc="0" locked="0" layoutInCell="1" allowOverlap="1" wp14:anchorId="26563879" wp14:editId="54C1336D">
                <wp:simplePos x="0" y="0"/>
                <wp:positionH relativeFrom="column">
                  <wp:posOffset>2423795</wp:posOffset>
                </wp:positionH>
                <wp:positionV relativeFrom="paragraph">
                  <wp:posOffset>748665</wp:posOffset>
                </wp:positionV>
                <wp:extent cx="838200" cy="5238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83820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6" style="position:absolute;left:0;text-align:left;margin-left:190.85pt;margin-top:58.95pt;width:66pt;height:4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" fillcolor="white [3212]" stroked="f" strokeweight="2pt"/>
            </w:pict>
          </mc:Fallback>
        </mc:AlternateContent>
      </w:r>
    </w:p>
    <w:p w:rsidR="003D0999" w:rsidRPr="008B08E3" w:rsidRDefault="008D57A2" w:rsidP="00FA1F97">
      <w:pPr>
        <w:rPr>
          <w:sz w:val="24"/>
        </w:rPr>
      </w:pPr>
      <w:r>
        <w:rPr>
          <w:rFonts w:hint="eastAsia"/>
          <w:sz w:val="24"/>
        </w:rPr>
        <w:lastRenderedPageBreak/>
        <w:t>１．</w:t>
      </w:r>
      <w:r w:rsidR="00FF1AAE">
        <w:rPr>
          <w:rFonts w:hint="eastAsia"/>
          <w:sz w:val="24"/>
        </w:rPr>
        <w:t>改正の概要</w:t>
      </w:r>
    </w:p>
    <w:p w:rsidR="003D0999" w:rsidRDefault="003D0999" w:rsidP="00FA1F97">
      <w:pPr>
        <w:rPr>
          <w:sz w:val="24"/>
        </w:rPr>
      </w:pPr>
    </w:p>
    <w:p w:rsidR="00B67D8E" w:rsidRPr="008B08E3" w:rsidRDefault="00B67D8E" w:rsidP="00FA1F97">
      <w:pPr>
        <w:rPr>
          <w:sz w:val="24"/>
        </w:rPr>
      </w:pPr>
      <w:r>
        <w:rPr>
          <w:rFonts w:hint="eastAsia"/>
          <w:sz w:val="24"/>
        </w:rPr>
        <w:t xml:space="preserve">　①　概要</w:t>
      </w:r>
    </w:p>
    <w:p w:rsidR="003D0999" w:rsidRPr="008B08E3" w:rsidRDefault="00FF1AAE" w:rsidP="00B67D8E">
      <w:pPr>
        <w:ind w:left="257" w:hangingChars="100" w:hanging="257"/>
        <w:rPr>
          <w:sz w:val="24"/>
        </w:rPr>
      </w:pPr>
      <w:r>
        <w:rPr>
          <w:rFonts w:hint="eastAsia"/>
          <w:sz w:val="24"/>
        </w:rPr>
        <w:t xml:space="preserve">　</w:t>
      </w:r>
      <w:r w:rsidR="00B67D8E">
        <w:rPr>
          <w:rFonts w:hint="eastAsia"/>
          <w:sz w:val="24"/>
        </w:rPr>
        <w:t xml:space="preserve">　</w:t>
      </w:r>
      <w:r>
        <w:rPr>
          <w:rFonts w:hint="eastAsia"/>
          <w:sz w:val="24"/>
        </w:rPr>
        <w:t>今回の条例改正は，大きな柱として４点あり，</w:t>
      </w:r>
      <w:r w:rsidR="003F41EB">
        <w:rPr>
          <w:rFonts w:hint="eastAsia"/>
          <w:sz w:val="24"/>
        </w:rPr>
        <w:t>次</w:t>
      </w:r>
      <w:r>
        <w:rPr>
          <w:rFonts w:hint="eastAsia"/>
          <w:sz w:val="24"/>
        </w:rPr>
        <w:t>のようになっております。</w:t>
      </w:r>
    </w:p>
    <w:p w:rsidR="00FF1AAE" w:rsidRPr="00FF1AAE" w:rsidRDefault="00B67D8E" w:rsidP="00B67D8E">
      <w:pPr>
        <w:ind w:firstLineChars="200" w:firstLine="513"/>
        <w:rPr>
          <w:sz w:val="24"/>
        </w:rPr>
      </w:pPr>
      <w:r>
        <w:rPr>
          <w:rFonts w:hint="eastAsia"/>
          <w:sz w:val="24"/>
        </w:rPr>
        <w:t xml:space="preserve">Ⅰ　</w:t>
      </w:r>
      <w:r w:rsidR="00FF1AAE">
        <w:rPr>
          <w:rFonts w:hint="eastAsia"/>
          <w:sz w:val="24"/>
        </w:rPr>
        <w:t>個人情報の詳細な定義</w:t>
      </w:r>
    </w:p>
    <w:p w:rsidR="00FF1AAE" w:rsidRDefault="00B67D8E" w:rsidP="00B67D8E">
      <w:pPr>
        <w:ind w:firstLineChars="200" w:firstLine="513"/>
        <w:rPr>
          <w:sz w:val="24"/>
        </w:rPr>
      </w:pPr>
      <w:r>
        <w:rPr>
          <w:rFonts w:hint="eastAsia"/>
          <w:sz w:val="24"/>
        </w:rPr>
        <w:t xml:space="preserve">Ⅱ　</w:t>
      </w:r>
      <w:r w:rsidR="00FF1AAE">
        <w:rPr>
          <w:rFonts w:hint="eastAsia"/>
          <w:sz w:val="24"/>
        </w:rPr>
        <w:t>個人識別符号についての定義</w:t>
      </w:r>
    </w:p>
    <w:p w:rsidR="00FF1AAE" w:rsidRPr="006E635B" w:rsidRDefault="00B67D8E" w:rsidP="00B67D8E">
      <w:pPr>
        <w:ind w:firstLineChars="200" w:firstLine="513"/>
        <w:rPr>
          <w:sz w:val="24"/>
        </w:rPr>
      </w:pPr>
      <w:r>
        <w:rPr>
          <w:rFonts w:hint="eastAsia"/>
          <w:sz w:val="24"/>
        </w:rPr>
        <w:t xml:space="preserve">Ⅲ　</w:t>
      </w:r>
      <w:r w:rsidR="00FF1AAE">
        <w:rPr>
          <w:rFonts w:hint="eastAsia"/>
          <w:sz w:val="24"/>
        </w:rPr>
        <w:t>要配慮個人情報の定義</w:t>
      </w:r>
    </w:p>
    <w:p w:rsidR="00FF1AAE" w:rsidRDefault="00B67D8E" w:rsidP="00B67D8E">
      <w:pPr>
        <w:ind w:firstLineChars="200" w:firstLine="513"/>
        <w:rPr>
          <w:sz w:val="24"/>
        </w:rPr>
      </w:pPr>
      <w:r>
        <w:rPr>
          <w:rFonts w:hint="eastAsia"/>
          <w:sz w:val="24"/>
        </w:rPr>
        <w:t xml:space="preserve">Ⅳ　</w:t>
      </w:r>
      <w:r w:rsidR="00FF1AAE">
        <w:rPr>
          <w:rFonts w:hint="eastAsia"/>
          <w:sz w:val="24"/>
        </w:rPr>
        <w:t>罰則規定の追加</w:t>
      </w:r>
    </w:p>
    <w:p w:rsidR="003D0999" w:rsidRDefault="00FF1AAE" w:rsidP="00B67D8E">
      <w:pPr>
        <w:ind w:left="257" w:hangingChars="100" w:hanging="257"/>
        <w:rPr>
          <w:sz w:val="24"/>
        </w:rPr>
      </w:pPr>
      <w:r>
        <w:rPr>
          <w:rFonts w:hint="eastAsia"/>
          <w:sz w:val="24"/>
        </w:rPr>
        <w:t xml:space="preserve">　</w:t>
      </w:r>
      <w:r w:rsidR="00B67D8E">
        <w:rPr>
          <w:rFonts w:hint="eastAsia"/>
          <w:sz w:val="24"/>
        </w:rPr>
        <w:t xml:space="preserve">　</w:t>
      </w:r>
      <w:r w:rsidR="003F41EB">
        <w:rPr>
          <w:rFonts w:hint="eastAsia"/>
          <w:sz w:val="24"/>
        </w:rPr>
        <w:t>それぞれの</w:t>
      </w:r>
      <w:r>
        <w:rPr>
          <w:rFonts w:hint="eastAsia"/>
          <w:sz w:val="24"/>
        </w:rPr>
        <w:t>詳細については，</w:t>
      </w:r>
      <w:r w:rsidR="00B67D8E">
        <w:rPr>
          <w:rFonts w:hint="eastAsia"/>
          <w:sz w:val="24"/>
        </w:rPr>
        <w:t>「４．改正の内容」で</w:t>
      </w:r>
      <w:r w:rsidR="003F41EB">
        <w:rPr>
          <w:rFonts w:hint="eastAsia"/>
          <w:sz w:val="24"/>
        </w:rPr>
        <w:t>後述します</w:t>
      </w:r>
      <w:r w:rsidR="00B67D8E">
        <w:rPr>
          <w:rFonts w:hint="eastAsia"/>
          <w:sz w:val="24"/>
        </w:rPr>
        <w:t>が，基本的には，</w:t>
      </w:r>
      <w:r w:rsidR="003F41EB">
        <w:rPr>
          <w:rFonts w:hint="eastAsia"/>
          <w:sz w:val="24"/>
        </w:rPr>
        <w:t>改正をすることでその内容を</w:t>
      </w:r>
      <w:r w:rsidR="00B67D8E">
        <w:rPr>
          <w:rFonts w:hint="eastAsia"/>
          <w:sz w:val="24"/>
        </w:rPr>
        <w:t>法と整合</w:t>
      </w:r>
      <w:r w:rsidR="003F41EB">
        <w:rPr>
          <w:rFonts w:hint="eastAsia"/>
          <w:sz w:val="24"/>
        </w:rPr>
        <w:t>させ</w:t>
      </w:r>
      <w:r w:rsidR="00B67D8E">
        <w:rPr>
          <w:rFonts w:hint="eastAsia"/>
          <w:sz w:val="24"/>
        </w:rPr>
        <w:t>，個人情報を漏えいさせた場合の罰則</w:t>
      </w:r>
      <w:r w:rsidR="003F41EB">
        <w:rPr>
          <w:rFonts w:hint="eastAsia"/>
          <w:sz w:val="24"/>
        </w:rPr>
        <w:t>規定</w:t>
      </w:r>
      <w:r w:rsidR="00B67D8E">
        <w:rPr>
          <w:rFonts w:hint="eastAsia"/>
          <w:sz w:val="24"/>
        </w:rPr>
        <w:t>を追加するものになります。</w:t>
      </w:r>
    </w:p>
    <w:p w:rsidR="00FF1AAE" w:rsidRDefault="00FF1AAE" w:rsidP="00FA1F97">
      <w:pPr>
        <w:rPr>
          <w:sz w:val="24"/>
        </w:rPr>
      </w:pPr>
    </w:p>
    <w:p w:rsidR="007947E1" w:rsidRDefault="007947E1" w:rsidP="00FA1F97">
      <w:pPr>
        <w:rPr>
          <w:sz w:val="24"/>
        </w:rPr>
      </w:pPr>
      <w:r>
        <w:rPr>
          <w:rFonts w:hint="eastAsia"/>
          <w:sz w:val="24"/>
        </w:rPr>
        <w:t xml:space="preserve">　②　議会への上程</w:t>
      </w:r>
    </w:p>
    <w:p w:rsidR="007947E1" w:rsidRDefault="007947E1" w:rsidP="00FA1F97">
      <w:pPr>
        <w:rPr>
          <w:sz w:val="24"/>
        </w:rPr>
      </w:pPr>
      <w:r>
        <w:rPr>
          <w:rFonts w:hint="eastAsia"/>
          <w:sz w:val="24"/>
        </w:rPr>
        <w:t xml:space="preserve">　　平成２９年第４回市議会（１２月召集予定）への上程とします。</w:t>
      </w:r>
    </w:p>
    <w:p w:rsidR="007947E1" w:rsidRDefault="007947E1" w:rsidP="00FA1F97">
      <w:pPr>
        <w:rPr>
          <w:sz w:val="24"/>
        </w:rPr>
      </w:pPr>
    </w:p>
    <w:p w:rsidR="00FB0858" w:rsidRPr="008B08E3" w:rsidRDefault="00B67D8E" w:rsidP="00FA1F97">
      <w:pPr>
        <w:rPr>
          <w:sz w:val="24"/>
        </w:rPr>
      </w:pPr>
      <w:r>
        <w:rPr>
          <w:rFonts w:hint="eastAsia"/>
          <w:sz w:val="24"/>
        </w:rPr>
        <w:t xml:space="preserve">　</w:t>
      </w:r>
      <w:r w:rsidR="007947E1">
        <w:rPr>
          <w:rFonts w:hint="eastAsia"/>
          <w:sz w:val="24"/>
        </w:rPr>
        <w:t>③</w:t>
      </w:r>
      <w:r w:rsidR="00B71A63" w:rsidRPr="008B08E3">
        <w:rPr>
          <w:rFonts w:hint="eastAsia"/>
          <w:sz w:val="24"/>
        </w:rPr>
        <w:t xml:space="preserve">　</w:t>
      </w:r>
      <w:r w:rsidR="00FB0858" w:rsidRPr="008B08E3">
        <w:rPr>
          <w:rFonts w:hint="eastAsia"/>
          <w:sz w:val="24"/>
        </w:rPr>
        <w:t>施行日</w:t>
      </w:r>
    </w:p>
    <w:p w:rsidR="00FB0858" w:rsidRPr="008B08E3" w:rsidRDefault="0009389B" w:rsidP="00B67D8E">
      <w:pPr>
        <w:ind w:firstLineChars="200" w:firstLine="513"/>
        <w:rPr>
          <w:sz w:val="24"/>
        </w:rPr>
      </w:pPr>
      <w:r w:rsidRPr="008B08E3">
        <w:rPr>
          <w:rFonts w:hint="eastAsia"/>
          <w:sz w:val="24"/>
        </w:rPr>
        <w:t>平成３０年４</w:t>
      </w:r>
      <w:r w:rsidR="00B67D8E">
        <w:rPr>
          <w:rFonts w:hint="eastAsia"/>
          <w:sz w:val="24"/>
        </w:rPr>
        <w:t>月１日から</w:t>
      </w:r>
      <w:r w:rsidRPr="008B08E3">
        <w:rPr>
          <w:rFonts w:hint="eastAsia"/>
          <w:sz w:val="24"/>
        </w:rPr>
        <w:t>施行とする予定です。</w:t>
      </w:r>
    </w:p>
    <w:p w:rsidR="00FB0858" w:rsidRPr="00B67D8E" w:rsidRDefault="00FB0858" w:rsidP="00FA1F97">
      <w:pPr>
        <w:rPr>
          <w:sz w:val="24"/>
        </w:rPr>
      </w:pPr>
    </w:p>
    <w:p w:rsidR="005F033A" w:rsidRPr="008B08E3" w:rsidRDefault="007947E1" w:rsidP="00B67D8E">
      <w:pPr>
        <w:ind w:firstLineChars="100" w:firstLine="257"/>
        <w:rPr>
          <w:sz w:val="24"/>
        </w:rPr>
      </w:pPr>
      <w:r>
        <w:rPr>
          <w:rFonts w:hint="eastAsia"/>
          <w:sz w:val="24"/>
        </w:rPr>
        <w:t>④</w:t>
      </w:r>
      <w:r w:rsidR="00B71A63" w:rsidRPr="008B08E3">
        <w:rPr>
          <w:rFonts w:hint="eastAsia"/>
          <w:sz w:val="24"/>
        </w:rPr>
        <w:t xml:space="preserve">　市民への周知</w:t>
      </w:r>
    </w:p>
    <w:p w:rsidR="00B71A63" w:rsidRPr="008B08E3" w:rsidRDefault="007947E1" w:rsidP="00B67D8E">
      <w:pPr>
        <w:ind w:leftChars="100" w:left="227" w:firstLineChars="100" w:firstLine="257"/>
        <w:rPr>
          <w:sz w:val="24"/>
        </w:rPr>
      </w:pPr>
      <w:r>
        <w:rPr>
          <w:rFonts w:hint="eastAsia"/>
          <w:sz w:val="24"/>
        </w:rPr>
        <w:t>議決をいただきました後に速やかに</w:t>
      </w:r>
      <w:r w:rsidR="00B71A63" w:rsidRPr="008B08E3">
        <w:rPr>
          <w:rFonts w:hint="eastAsia"/>
          <w:sz w:val="24"/>
        </w:rPr>
        <w:t>市広報紙</w:t>
      </w:r>
      <w:r w:rsidR="00B67D8E">
        <w:rPr>
          <w:rFonts w:hint="eastAsia"/>
          <w:sz w:val="24"/>
        </w:rPr>
        <w:t>である「広報つちうら」</w:t>
      </w:r>
      <w:r w:rsidR="003E6BCE" w:rsidRPr="008B08E3">
        <w:rPr>
          <w:rFonts w:hint="eastAsia"/>
          <w:sz w:val="24"/>
        </w:rPr>
        <w:t>及び</w:t>
      </w:r>
      <w:r w:rsidR="00B71A63" w:rsidRPr="008B08E3">
        <w:rPr>
          <w:rFonts w:hint="eastAsia"/>
          <w:sz w:val="24"/>
        </w:rPr>
        <w:t>市</w:t>
      </w:r>
      <w:r w:rsidR="00B67D8E">
        <w:rPr>
          <w:rFonts w:hint="eastAsia"/>
          <w:sz w:val="24"/>
        </w:rPr>
        <w:t>公式</w:t>
      </w:r>
      <w:r w:rsidR="003E6BCE" w:rsidRPr="008B08E3">
        <w:rPr>
          <w:rFonts w:hint="eastAsia"/>
          <w:sz w:val="24"/>
        </w:rPr>
        <w:t>ホームページへ</w:t>
      </w:r>
      <w:r w:rsidR="002F6D5D">
        <w:rPr>
          <w:rFonts w:hint="eastAsia"/>
          <w:sz w:val="24"/>
        </w:rPr>
        <w:t>内容を</w:t>
      </w:r>
      <w:r w:rsidR="00B71A63" w:rsidRPr="008B08E3">
        <w:rPr>
          <w:rFonts w:hint="eastAsia"/>
          <w:sz w:val="24"/>
        </w:rPr>
        <w:t>掲載</w:t>
      </w:r>
      <w:r w:rsidR="00B67D8E">
        <w:rPr>
          <w:rFonts w:hint="eastAsia"/>
          <w:sz w:val="24"/>
        </w:rPr>
        <w:t>し，周知を図る予定です</w:t>
      </w:r>
      <w:r w:rsidR="00B71A63" w:rsidRPr="008B08E3">
        <w:rPr>
          <w:rFonts w:hint="eastAsia"/>
          <w:sz w:val="24"/>
        </w:rPr>
        <w:t>。</w:t>
      </w:r>
    </w:p>
    <w:p w:rsidR="0049654B" w:rsidRPr="008B08E3" w:rsidRDefault="0049654B" w:rsidP="00FA1F97">
      <w:pPr>
        <w:rPr>
          <w:sz w:val="24"/>
        </w:rPr>
      </w:pPr>
    </w:p>
    <w:p w:rsidR="00B15BDA" w:rsidRDefault="007947E1" w:rsidP="00B67D8E">
      <w:pPr>
        <w:ind w:firstLineChars="100" w:firstLine="257"/>
        <w:rPr>
          <w:sz w:val="24"/>
        </w:rPr>
      </w:pPr>
      <w:r>
        <w:rPr>
          <w:rFonts w:hint="eastAsia"/>
          <w:sz w:val="24"/>
        </w:rPr>
        <w:t>⑤</w:t>
      </w:r>
      <w:r w:rsidR="00B15BDA" w:rsidRPr="008B08E3">
        <w:rPr>
          <w:rFonts w:hint="eastAsia"/>
          <w:sz w:val="24"/>
        </w:rPr>
        <w:t xml:space="preserve">　その他</w:t>
      </w:r>
      <w:r w:rsidR="00B67D8E">
        <w:rPr>
          <w:rFonts w:hint="eastAsia"/>
          <w:sz w:val="24"/>
        </w:rPr>
        <w:t>関連事項</w:t>
      </w:r>
    </w:p>
    <w:p w:rsidR="00B67D8E" w:rsidRDefault="00B67D8E" w:rsidP="00B67D8E">
      <w:pPr>
        <w:ind w:firstLineChars="100" w:firstLine="257"/>
        <w:rPr>
          <w:sz w:val="24"/>
        </w:rPr>
      </w:pPr>
      <w:r>
        <w:rPr>
          <w:rFonts w:hint="eastAsia"/>
          <w:sz w:val="24"/>
        </w:rPr>
        <w:t xml:space="preserve">　Ⅰ　検察庁協議</w:t>
      </w:r>
    </w:p>
    <w:p w:rsidR="00B67D8E" w:rsidRDefault="00B67D8E" w:rsidP="00B67D8E">
      <w:pPr>
        <w:ind w:leftChars="100" w:left="484" w:hangingChars="100" w:hanging="257"/>
        <w:rPr>
          <w:sz w:val="24"/>
        </w:rPr>
      </w:pPr>
      <w:r>
        <w:rPr>
          <w:rFonts w:hint="eastAsia"/>
          <w:sz w:val="24"/>
        </w:rPr>
        <w:t xml:space="preserve">　　罰則についての規定を追加する関係で，</w:t>
      </w:r>
      <w:r w:rsidRPr="00B67D8E">
        <w:rPr>
          <w:rFonts w:hint="eastAsia"/>
          <w:sz w:val="24"/>
        </w:rPr>
        <w:t>水戸地方検察庁</w:t>
      </w:r>
      <w:r>
        <w:rPr>
          <w:rFonts w:hint="eastAsia"/>
          <w:sz w:val="24"/>
        </w:rPr>
        <w:t>へ協議を行っております。</w:t>
      </w:r>
    </w:p>
    <w:p w:rsidR="00B67D8E" w:rsidRDefault="00B67D8E" w:rsidP="00B67D8E">
      <w:pPr>
        <w:ind w:firstLineChars="100" w:firstLine="257"/>
        <w:rPr>
          <w:sz w:val="24"/>
        </w:rPr>
      </w:pPr>
      <w:r>
        <w:rPr>
          <w:rFonts w:hint="eastAsia"/>
          <w:sz w:val="24"/>
        </w:rPr>
        <w:t xml:space="preserve">　Ⅱ　パブリック・コメント</w:t>
      </w:r>
    </w:p>
    <w:p w:rsidR="00B15BDA" w:rsidRDefault="00B67D8E" w:rsidP="00B67D8E">
      <w:pPr>
        <w:ind w:left="513" w:hangingChars="200" w:hanging="513"/>
        <w:rPr>
          <w:sz w:val="24"/>
        </w:rPr>
      </w:pPr>
      <w:r>
        <w:rPr>
          <w:rFonts w:hint="eastAsia"/>
          <w:sz w:val="24"/>
        </w:rPr>
        <w:t xml:space="preserve">　　　重要な条例改正となりますので，パブリック・コメントを実施しております。</w:t>
      </w:r>
    </w:p>
    <w:p w:rsidR="00B67D8E" w:rsidRDefault="003F41EB" w:rsidP="00FA1F97">
      <w:pPr>
        <w:rPr>
          <w:sz w:val="24"/>
        </w:rPr>
      </w:pPr>
      <w:r>
        <w:rPr>
          <w:rFonts w:hint="eastAsia"/>
          <w:sz w:val="24"/>
        </w:rPr>
        <w:t xml:space="preserve">　　Ⅲ　職員研修</w:t>
      </w:r>
    </w:p>
    <w:p w:rsidR="003F41EB" w:rsidRPr="00B67D8E" w:rsidRDefault="003F41EB" w:rsidP="003F41EB">
      <w:pPr>
        <w:ind w:left="513" w:hangingChars="200" w:hanging="513"/>
        <w:rPr>
          <w:sz w:val="24"/>
        </w:rPr>
      </w:pPr>
      <w:r>
        <w:rPr>
          <w:rFonts w:hint="eastAsia"/>
          <w:sz w:val="24"/>
        </w:rPr>
        <w:t xml:space="preserve">　　　条例の公布後，市職員を対象とした職員研修を実施し，万全を期す予定です。</w:t>
      </w:r>
    </w:p>
    <w:p w:rsidR="008A7208" w:rsidRDefault="008A7208" w:rsidP="00FA1F97">
      <w:pPr>
        <w:rPr>
          <w:sz w:val="24"/>
        </w:rPr>
      </w:pPr>
      <w:r>
        <w:rPr>
          <w:sz w:val="24"/>
        </w:rPr>
        <w:br w:type="page"/>
      </w:r>
    </w:p>
    <w:p w:rsidR="003F41EB" w:rsidRDefault="008D57A2" w:rsidP="00FA1F97">
      <w:pPr>
        <w:rPr>
          <w:sz w:val="24"/>
        </w:rPr>
      </w:pPr>
      <w:r>
        <w:rPr>
          <w:rFonts w:hint="eastAsia"/>
          <w:sz w:val="24"/>
        </w:rPr>
        <w:lastRenderedPageBreak/>
        <w:t>２．改正の流れ</w:t>
      </w:r>
    </w:p>
    <w:p w:rsidR="008D57A2" w:rsidRDefault="008D57A2" w:rsidP="00FA1F97">
      <w:pPr>
        <w:rPr>
          <w:sz w:val="24"/>
        </w:rPr>
      </w:pPr>
    </w:p>
    <w:p w:rsidR="008D57A2" w:rsidRDefault="008D57A2" w:rsidP="00FA1F97">
      <w:pPr>
        <w:rPr>
          <w:sz w:val="24"/>
        </w:rPr>
      </w:pPr>
      <w:r>
        <w:rPr>
          <w:rFonts w:hint="eastAsia"/>
          <w:sz w:val="24"/>
        </w:rPr>
        <w:t xml:space="preserve">　①</w:t>
      </w:r>
      <w:r w:rsidR="00796936">
        <w:rPr>
          <w:rFonts w:hint="eastAsia"/>
          <w:sz w:val="24"/>
        </w:rPr>
        <w:t xml:space="preserve">平成２９年７月～９月　</w:t>
      </w:r>
      <w:r>
        <w:rPr>
          <w:rFonts w:hint="eastAsia"/>
          <w:sz w:val="24"/>
        </w:rPr>
        <w:t>検察庁協議</w:t>
      </w:r>
    </w:p>
    <w:p w:rsidR="00E01FBA" w:rsidRDefault="00E01FBA" w:rsidP="00FA1F97">
      <w:pPr>
        <w:rPr>
          <w:sz w:val="24"/>
        </w:rPr>
      </w:pPr>
    </w:p>
    <w:p w:rsidR="008D57A2" w:rsidRPr="008D57A2" w:rsidRDefault="008D57A2" w:rsidP="008D57A2">
      <w:pPr>
        <w:ind w:firstLineChars="100" w:firstLine="257"/>
        <w:rPr>
          <w:sz w:val="24"/>
        </w:rPr>
      </w:pPr>
      <w:r>
        <w:rPr>
          <w:rFonts w:hint="eastAsia"/>
          <w:sz w:val="24"/>
        </w:rPr>
        <w:t>②</w:t>
      </w:r>
      <w:r w:rsidR="00796936">
        <w:rPr>
          <w:rFonts w:hint="eastAsia"/>
          <w:sz w:val="24"/>
        </w:rPr>
        <w:t>平成２９年</w:t>
      </w:r>
      <w:r w:rsidR="007947E1">
        <w:rPr>
          <w:rFonts w:hint="eastAsia"/>
          <w:sz w:val="24"/>
        </w:rPr>
        <w:t>１０</w:t>
      </w:r>
      <w:r w:rsidR="00796936">
        <w:rPr>
          <w:rFonts w:hint="eastAsia"/>
          <w:sz w:val="24"/>
        </w:rPr>
        <w:t>月</w:t>
      </w:r>
      <w:r w:rsidR="007947E1">
        <w:rPr>
          <w:rFonts w:hint="eastAsia"/>
          <w:sz w:val="24"/>
        </w:rPr>
        <w:t>上旬</w:t>
      </w:r>
      <w:r w:rsidR="00796936">
        <w:rPr>
          <w:rFonts w:hint="eastAsia"/>
          <w:sz w:val="24"/>
        </w:rPr>
        <w:t xml:space="preserve">　土浦市情報公開・個人情報保護審議会へ諮問</w:t>
      </w:r>
    </w:p>
    <w:p w:rsidR="00E01FBA" w:rsidRPr="007947E1" w:rsidRDefault="00E01FBA" w:rsidP="008D57A2">
      <w:pPr>
        <w:rPr>
          <w:sz w:val="24"/>
        </w:rPr>
      </w:pPr>
    </w:p>
    <w:p w:rsidR="003D5C72" w:rsidRDefault="00796936" w:rsidP="008D57A2">
      <w:pPr>
        <w:rPr>
          <w:sz w:val="24"/>
        </w:rPr>
      </w:pPr>
      <w:r>
        <w:rPr>
          <w:rFonts w:hint="eastAsia"/>
          <w:sz w:val="24"/>
        </w:rPr>
        <w:t xml:space="preserve">　③平成２９年１０月</w:t>
      </w:r>
      <w:r w:rsidR="007947E1">
        <w:rPr>
          <w:rFonts w:hint="eastAsia"/>
          <w:sz w:val="24"/>
        </w:rPr>
        <w:t>中旬</w:t>
      </w:r>
    </w:p>
    <w:p w:rsidR="008D57A2" w:rsidRDefault="007947E1" w:rsidP="003D5C72">
      <w:pPr>
        <w:ind w:firstLineChars="600" w:firstLine="1540"/>
        <w:rPr>
          <w:sz w:val="24"/>
        </w:rPr>
      </w:pPr>
      <w:r>
        <w:rPr>
          <w:rFonts w:hint="eastAsia"/>
          <w:sz w:val="24"/>
        </w:rPr>
        <w:t>～１１月上旬</w:t>
      </w:r>
      <w:r w:rsidR="00796936">
        <w:rPr>
          <w:rFonts w:hint="eastAsia"/>
          <w:sz w:val="24"/>
        </w:rPr>
        <w:t xml:space="preserve">　</w:t>
      </w:r>
      <w:r w:rsidR="008D57A2" w:rsidRPr="008D57A2">
        <w:rPr>
          <w:rFonts w:hint="eastAsia"/>
          <w:sz w:val="24"/>
        </w:rPr>
        <w:t>パブリック</w:t>
      </w:r>
      <w:r w:rsidR="00796936">
        <w:rPr>
          <w:rFonts w:hint="eastAsia"/>
          <w:sz w:val="24"/>
        </w:rPr>
        <w:t>・コメント</w:t>
      </w:r>
    </w:p>
    <w:p w:rsidR="00E01FBA" w:rsidRDefault="00E01FBA" w:rsidP="008D57A2">
      <w:pPr>
        <w:rPr>
          <w:sz w:val="24"/>
        </w:rPr>
      </w:pPr>
    </w:p>
    <w:p w:rsidR="008D57A2" w:rsidRDefault="00796936" w:rsidP="008D57A2">
      <w:pPr>
        <w:rPr>
          <w:sz w:val="24"/>
        </w:rPr>
      </w:pPr>
      <w:r>
        <w:rPr>
          <w:rFonts w:hint="eastAsia"/>
          <w:sz w:val="24"/>
        </w:rPr>
        <w:t xml:space="preserve">　④平成２９年１１月　　　</w:t>
      </w:r>
      <w:r w:rsidR="008D57A2" w:rsidRPr="008D57A2">
        <w:rPr>
          <w:rFonts w:hint="eastAsia"/>
          <w:sz w:val="24"/>
        </w:rPr>
        <w:t>法令審査委員会</w:t>
      </w:r>
      <w:r>
        <w:rPr>
          <w:rFonts w:hint="eastAsia"/>
          <w:sz w:val="24"/>
        </w:rPr>
        <w:t>へ改正条例案を提出</w:t>
      </w:r>
    </w:p>
    <w:p w:rsidR="00E01FBA" w:rsidRDefault="00E01FBA" w:rsidP="008D57A2">
      <w:pPr>
        <w:rPr>
          <w:sz w:val="24"/>
        </w:rPr>
      </w:pPr>
    </w:p>
    <w:p w:rsidR="008D57A2" w:rsidRDefault="00796936" w:rsidP="008D57A2">
      <w:pPr>
        <w:rPr>
          <w:sz w:val="24"/>
        </w:rPr>
      </w:pPr>
      <w:r>
        <w:rPr>
          <w:rFonts w:hint="eastAsia"/>
          <w:sz w:val="24"/>
        </w:rPr>
        <w:t xml:space="preserve">　⑤平成２９年１２月　　　議決</w:t>
      </w:r>
      <w:r w:rsidR="003D5C72">
        <w:rPr>
          <w:rFonts w:hint="eastAsia"/>
          <w:sz w:val="24"/>
        </w:rPr>
        <w:t>（予定）</w:t>
      </w:r>
      <w:r>
        <w:rPr>
          <w:rFonts w:hint="eastAsia"/>
          <w:sz w:val="24"/>
        </w:rPr>
        <w:t>，</w:t>
      </w:r>
      <w:r w:rsidR="008D57A2" w:rsidRPr="008D57A2">
        <w:rPr>
          <w:rFonts w:hint="eastAsia"/>
          <w:sz w:val="24"/>
        </w:rPr>
        <w:t>公布</w:t>
      </w:r>
    </w:p>
    <w:p w:rsidR="00E01FBA" w:rsidRDefault="00E01FBA" w:rsidP="008D57A2">
      <w:pPr>
        <w:rPr>
          <w:sz w:val="24"/>
        </w:rPr>
      </w:pPr>
    </w:p>
    <w:p w:rsidR="00796936" w:rsidRPr="008D57A2" w:rsidRDefault="00796936" w:rsidP="008D57A2">
      <w:pPr>
        <w:rPr>
          <w:sz w:val="24"/>
        </w:rPr>
      </w:pPr>
      <w:r>
        <w:rPr>
          <w:rFonts w:hint="eastAsia"/>
          <w:sz w:val="24"/>
        </w:rPr>
        <w:t xml:space="preserve">　</w:t>
      </w:r>
      <w:r w:rsidR="00E01FBA">
        <w:rPr>
          <w:rFonts w:hint="eastAsia"/>
          <w:sz w:val="24"/>
        </w:rPr>
        <w:t>（</w:t>
      </w:r>
      <w:r>
        <w:rPr>
          <w:rFonts w:hint="eastAsia"/>
          <w:sz w:val="24"/>
        </w:rPr>
        <w:t>平成２９年１２月～平成３０年３月　周知期間</w:t>
      </w:r>
      <w:r w:rsidR="00E01FBA">
        <w:rPr>
          <w:rFonts w:hint="eastAsia"/>
          <w:sz w:val="24"/>
        </w:rPr>
        <w:t>）</w:t>
      </w:r>
    </w:p>
    <w:p w:rsidR="00E01FBA" w:rsidRDefault="00E01FBA" w:rsidP="00DF7B40">
      <w:pPr>
        <w:ind w:left="3338" w:hangingChars="1300" w:hanging="3338"/>
        <w:rPr>
          <w:sz w:val="24"/>
        </w:rPr>
      </w:pPr>
    </w:p>
    <w:p w:rsidR="008D57A2" w:rsidRDefault="00796936" w:rsidP="00DF7B40">
      <w:pPr>
        <w:ind w:left="3338" w:hangingChars="1300" w:hanging="3338"/>
        <w:rPr>
          <w:sz w:val="24"/>
        </w:rPr>
      </w:pPr>
      <w:r>
        <w:rPr>
          <w:rFonts w:hint="eastAsia"/>
          <w:sz w:val="24"/>
        </w:rPr>
        <w:t xml:space="preserve">　⑦</w:t>
      </w:r>
      <w:r w:rsidR="00DF7B40">
        <w:rPr>
          <w:rFonts w:hint="eastAsia"/>
          <w:sz w:val="24"/>
        </w:rPr>
        <w:t>平成３０</w:t>
      </w:r>
      <w:r>
        <w:rPr>
          <w:rFonts w:hint="eastAsia"/>
          <w:sz w:val="24"/>
        </w:rPr>
        <w:t xml:space="preserve">年１月　　　　</w:t>
      </w:r>
      <w:r w:rsidR="00DF7B40">
        <w:rPr>
          <w:rFonts w:hint="eastAsia"/>
          <w:sz w:val="24"/>
        </w:rPr>
        <w:t>広報紙「</w:t>
      </w:r>
      <w:r>
        <w:rPr>
          <w:rFonts w:hint="eastAsia"/>
          <w:sz w:val="24"/>
        </w:rPr>
        <w:t>広報つちうら</w:t>
      </w:r>
      <w:r w:rsidR="00DF7B40">
        <w:rPr>
          <w:rFonts w:hint="eastAsia"/>
          <w:sz w:val="24"/>
        </w:rPr>
        <w:t>」</w:t>
      </w:r>
      <w:r>
        <w:rPr>
          <w:rFonts w:hint="eastAsia"/>
          <w:sz w:val="24"/>
        </w:rPr>
        <w:t>及び</w:t>
      </w:r>
      <w:r w:rsidR="00DF7B40">
        <w:rPr>
          <w:rFonts w:hint="eastAsia"/>
          <w:sz w:val="24"/>
        </w:rPr>
        <w:t>市公式ホームページに記事掲載</w:t>
      </w:r>
    </w:p>
    <w:p w:rsidR="00741EC6" w:rsidRDefault="00741EC6" w:rsidP="00DF7B40">
      <w:pPr>
        <w:ind w:left="3338" w:hangingChars="1300" w:hanging="3338"/>
        <w:rPr>
          <w:sz w:val="24"/>
        </w:rPr>
      </w:pPr>
    </w:p>
    <w:p w:rsidR="00741EC6" w:rsidRPr="008D57A2" w:rsidRDefault="00741EC6" w:rsidP="00DF7B40">
      <w:pPr>
        <w:ind w:left="3338" w:hangingChars="1300" w:hanging="3338"/>
        <w:rPr>
          <w:sz w:val="24"/>
        </w:rPr>
      </w:pPr>
      <w:r>
        <w:rPr>
          <w:rFonts w:hint="eastAsia"/>
          <w:sz w:val="24"/>
        </w:rPr>
        <w:t xml:space="preserve">　⑧平成３０年２月　　　　職員研修</w:t>
      </w:r>
    </w:p>
    <w:p w:rsidR="00E01FBA" w:rsidRDefault="00E01FBA" w:rsidP="008D57A2">
      <w:pPr>
        <w:rPr>
          <w:sz w:val="24"/>
        </w:rPr>
      </w:pPr>
    </w:p>
    <w:p w:rsidR="008D57A2" w:rsidRDefault="00DF7B40" w:rsidP="008D57A2">
      <w:pPr>
        <w:rPr>
          <w:sz w:val="24"/>
        </w:rPr>
      </w:pPr>
      <w:r>
        <w:rPr>
          <w:rFonts w:hint="eastAsia"/>
          <w:sz w:val="24"/>
        </w:rPr>
        <w:t xml:space="preserve">　⑧平成３０年４月１日　　</w:t>
      </w:r>
      <w:r w:rsidR="008D57A2" w:rsidRPr="008D57A2">
        <w:rPr>
          <w:rFonts w:hint="eastAsia"/>
          <w:sz w:val="24"/>
        </w:rPr>
        <w:t>施行</w:t>
      </w:r>
    </w:p>
    <w:p w:rsidR="008D57A2" w:rsidRDefault="008D57A2" w:rsidP="00FA1F97">
      <w:pPr>
        <w:rPr>
          <w:sz w:val="24"/>
        </w:rPr>
      </w:pPr>
    </w:p>
    <w:p w:rsidR="00E01FBA" w:rsidRDefault="00E01FBA" w:rsidP="00FA1F97">
      <w:pPr>
        <w:rPr>
          <w:sz w:val="24"/>
        </w:rPr>
      </w:pPr>
    </w:p>
    <w:p w:rsidR="00E850C3" w:rsidRDefault="00E850C3" w:rsidP="00FA1F97">
      <w:pPr>
        <w:rPr>
          <w:sz w:val="24"/>
        </w:rPr>
      </w:pPr>
    </w:p>
    <w:p w:rsidR="008A7208" w:rsidRDefault="008A7208" w:rsidP="00FA1F97">
      <w:pPr>
        <w:rPr>
          <w:sz w:val="24"/>
        </w:rPr>
      </w:pPr>
      <w:r>
        <w:rPr>
          <w:sz w:val="24"/>
        </w:rPr>
        <w:br w:type="page"/>
      </w:r>
    </w:p>
    <w:p w:rsidR="00E01FBA" w:rsidRDefault="00E01FBA" w:rsidP="00FA1F97">
      <w:pPr>
        <w:rPr>
          <w:sz w:val="24"/>
        </w:rPr>
      </w:pPr>
      <w:r>
        <w:rPr>
          <w:rFonts w:hint="eastAsia"/>
          <w:sz w:val="24"/>
        </w:rPr>
        <w:lastRenderedPageBreak/>
        <w:t>３．改正の留意事項</w:t>
      </w:r>
    </w:p>
    <w:p w:rsidR="00E01FBA" w:rsidRDefault="00E01FBA" w:rsidP="00FA1F97">
      <w:pPr>
        <w:rPr>
          <w:sz w:val="24"/>
        </w:rPr>
      </w:pPr>
    </w:p>
    <w:p w:rsidR="00E01FBA" w:rsidRDefault="00E01FBA" w:rsidP="00FA1F97">
      <w:pPr>
        <w:rPr>
          <w:sz w:val="24"/>
        </w:rPr>
      </w:pPr>
      <w:r>
        <w:rPr>
          <w:rFonts w:hint="eastAsia"/>
          <w:sz w:val="24"/>
        </w:rPr>
        <w:t xml:space="preserve">　①　改正の要否の判断</w:t>
      </w:r>
    </w:p>
    <w:p w:rsidR="00E01FBA" w:rsidRDefault="00E01FBA" w:rsidP="00FA1F97">
      <w:pPr>
        <w:rPr>
          <w:sz w:val="24"/>
        </w:rPr>
      </w:pPr>
      <w:r>
        <w:rPr>
          <w:rFonts w:hint="eastAsia"/>
          <w:sz w:val="24"/>
        </w:rPr>
        <w:t xml:space="preserve">　</w:t>
      </w:r>
    </w:p>
    <w:p w:rsidR="00E01FBA" w:rsidRPr="00FB79FF" w:rsidRDefault="00E01FBA" w:rsidP="00E01FBA">
      <w:pPr>
        <w:ind w:firstLineChars="100" w:firstLine="257"/>
        <w:rPr>
          <w:rFonts w:asciiTheme="majorEastAsia" w:eastAsiaTheme="majorEastAsia" w:hAnsiTheme="majorEastAsia"/>
          <w:sz w:val="24"/>
        </w:rPr>
      </w:pPr>
      <w:r w:rsidRPr="00FB79FF">
        <w:rPr>
          <w:rFonts w:asciiTheme="majorEastAsia" w:eastAsiaTheme="majorEastAsia" w:hAnsiTheme="majorEastAsia" w:hint="eastAsia"/>
          <w:sz w:val="24"/>
        </w:rPr>
        <w:t>【改正</w:t>
      </w:r>
      <w:r w:rsidR="00262E99" w:rsidRPr="00FB79FF">
        <w:rPr>
          <w:rFonts w:asciiTheme="majorEastAsia" w:eastAsiaTheme="majorEastAsia" w:hAnsiTheme="majorEastAsia" w:hint="eastAsia"/>
          <w:sz w:val="24"/>
        </w:rPr>
        <w:t>が必要と判断される</w:t>
      </w:r>
      <w:r w:rsidRPr="00FB79FF">
        <w:rPr>
          <w:rFonts w:asciiTheme="majorEastAsia" w:eastAsiaTheme="majorEastAsia" w:hAnsiTheme="majorEastAsia" w:hint="eastAsia"/>
          <w:sz w:val="24"/>
        </w:rPr>
        <w:t>事項】</w:t>
      </w:r>
    </w:p>
    <w:p w:rsidR="00262E99" w:rsidRDefault="00262E99" w:rsidP="00E01FBA">
      <w:pPr>
        <w:ind w:firstLineChars="100" w:firstLine="257"/>
        <w:rPr>
          <w:sz w:val="24"/>
        </w:rPr>
      </w:pPr>
    </w:p>
    <w:p w:rsidR="00E01FBA" w:rsidRPr="00FF1AAE" w:rsidRDefault="00E01FBA" w:rsidP="00E01FBA">
      <w:pPr>
        <w:ind w:firstLineChars="200" w:firstLine="513"/>
        <w:rPr>
          <w:sz w:val="24"/>
        </w:rPr>
      </w:pPr>
      <w:r>
        <w:rPr>
          <w:rFonts w:hint="eastAsia"/>
          <w:sz w:val="24"/>
        </w:rPr>
        <w:t>Ⅰ　個人情報の詳細な定義</w:t>
      </w:r>
    </w:p>
    <w:p w:rsidR="00E01FBA" w:rsidRDefault="00E01FBA" w:rsidP="00246DCC">
      <w:pPr>
        <w:ind w:leftChars="200" w:left="710" w:hangingChars="100" w:hanging="257"/>
        <w:rPr>
          <w:sz w:val="24"/>
        </w:rPr>
      </w:pPr>
      <w:r>
        <w:rPr>
          <w:rFonts w:hint="eastAsia"/>
          <w:sz w:val="24"/>
        </w:rPr>
        <w:t xml:space="preserve">　⇒</w:t>
      </w:r>
      <w:r w:rsidR="00246DCC">
        <w:rPr>
          <w:rFonts w:hint="eastAsia"/>
          <w:sz w:val="24"/>
        </w:rPr>
        <w:t>今般罰則を</w:t>
      </w:r>
      <w:r w:rsidR="00184C75">
        <w:rPr>
          <w:rFonts w:hint="eastAsia"/>
          <w:sz w:val="24"/>
        </w:rPr>
        <w:t>設定するため，従来の包括的な規定ではなく，詳細に定め　ます</w:t>
      </w:r>
      <w:r w:rsidR="00246DCC">
        <w:rPr>
          <w:rFonts w:hint="eastAsia"/>
          <w:sz w:val="24"/>
        </w:rPr>
        <w:t>。</w:t>
      </w:r>
    </w:p>
    <w:p w:rsidR="00E01FBA" w:rsidRDefault="00E01FBA" w:rsidP="00E01FBA">
      <w:pPr>
        <w:ind w:firstLineChars="200" w:firstLine="513"/>
        <w:rPr>
          <w:sz w:val="24"/>
        </w:rPr>
      </w:pPr>
    </w:p>
    <w:p w:rsidR="00E01FBA" w:rsidRDefault="00E01FBA" w:rsidP="00E01FBA">
      <w:pPr>
        <w:ind w:firstLineChars="200" w:firstLine="513"/>
        <w:rPr>
          <w:sz w:val="24"/>
        </w:rPr>
      </w:pPr>
      <w:r>
        <w:rPr>
          <w:rFonts w:hint="eastAsia"/>
          <w:sz w:val="24"/>
        </w:rPr>
        <w:t>Ⅱ　個人識別符号についての定義</w:t>
      </w:r>
    </w:p>
    <w:p w:rsidR="00246DCC" w:rsidRDefault="00246DCC" w:rsidP="00246DCC">
      <w:pPr>
        <w:ind w:leftChars="200" w:left="710" w:hangingChars="100" w:hanging="257"/>
        <w:rPr>
          <w:sz w:val="24"/>
        </w:rPr>
      </w:pPr>
      <w:r>
        <w:rPr>
          <w:rFonts w:hint="eastAsia"/>
          <w:sz w:val="24"/>
        </w:rPr>
        <w:t xml:space="preserve">　⇒法改正に合わせ，旅券（パスポート）番号や運転免許証番号に代表される「個人識別符号」について規定し，保護や取扱いの対象とすることを</w:t>
      </w:r>
      <w:r w:rsidR="001653A1">
        <w:rPr>
          <w:rFonts w:hint="eastAsia"/>
          <w:sz w:val="24"/>
        </w:rPr>
        <w:t>明示</w:t>
      </w:r>
      <w:r w:rsidR="00184C75">
        <w:rPr>
          <w:rFonts w:hint="eastAsia"/>
          <w:sz w:val="24"/>
        </w:rPr>
        <w:t>します</w:t>
      </w:r>
      <w:r w:rsidR="001653A1">
        <w:rPr>
          <w:rFonts w:hint="eastAsia"/>
          <w:sz w:val="24"/>
        </w:rPr>
        <w:t>。</w:t>
      </w:r>
    </w:p>
    <w:p w:rsidR="00246DCC" w:rsidRPr="00246DCC" w:rsidRDefault="00246DCC" w:rsidP="00E01FBA">
      <w:pPr>
        <w:ind w:firstLineChars="200" w:firstLine="513"/>
        <w:rPr>
          <w:sz w:val="24"/>
        </w:rPr>
      </w:pPr>
    </w:p>
    <w:p w:rsidR="00E01FBA" w:rsidRDefault="00E01FBA" w:rsidP="00E01FBA">
      <w:pPr>
        <w:ind w:firstLineChars="200" w:firstLine="513"/>
        <w:rPr>
          <w:sz w:val="24"/>
        </w:rPr>
      </w:pPr>
      <w:r>
        <w:rPr>
          <w:rFonts w:hint="eastAsia"/>
          <w:sz w:val="24"/>
        </w:rPr>
        <w:t>Ⅲ　要配慮個人情報の定義</w:t>
      </w:r>
    </w:p>
    <w:p w:rsidR="00262E99" w:rsidRDefault="001653A1" w:rsidP="00C6239E">
      <w:pPr>
        <w:ind w:leftChars="200" w:left="710" w:hangingChars="100" w:hanging="257"/>
        <w:rPr>
          <w:sz w:val="24"/>
        </w:rPr>
      </w:pPr>
      <w:r>
        <w:rPr>
          <w:rFonts w:hint="eastAsia"/>
          <w:sz w:val="24"/>
        </w:rPr>
        <w:t xml:space="preserve">　⇒これまで「センシティブ情報」として運用で取り扱っていた配慮を要　す</w:t>
      </w:r>
      <w:r w:rsidR="006E7850">
        <w:rPr>
          <w:rFonts w:hint="eastAsia"/>
          <w:sz w:val="24"/>
        </w:rPr>
        <w:t>る個人情報について，法改正に合わせ，条例で明文化します</w:t>
      </w:r>
      <w:r>
        <w:rPr>
          <w:rFonts w:hint="eastAsia"/>
          <w:sz w:val="24"/>
        </w:rPr>
        <w:t>。</w:t>
      </w:r>
    </w:p>
    <w:p w:rsidR="00262E99" w:rsidRDefault="00262E99" w:rsidP="00E01FBA">
      <w:pPr>
        <w:ind w:firstLineChars="200" w:firstLine="513"/>
        <w:rPr>
          <w:sz w:val="24"/>
        </w:rPr>
      </w:pPr>
    </w:p>
    <w:p w:rsidR="00E01FBA" w:rsidRDefault="00E01FBA" w:rsidP="00E01FBA">
      <w:pPr>
        <w:ind w:firstLineChars="200" w:firstLine="513"/>
        <w:rPr>
          <w:sz w:val="24"/>
        </w:rPr>
      </w:pPr>
      <w:r>
        <w:rPr>
          <w:rFonts w:hint="eastAsia"/>
          <w:sz w:val="24"/>
        </w:rPr>
        <w:t>Ⅳ　罰則規定の追加</w:t>
      </w:r>
    </w:p>
    <w:p w:rsidR="00E01FBA" w:rsidRDefault="00262E99" w:rsidP="00FA1F97">
      <w:pPr>
        <w:rPr>
          <w:sz w:val="24"/>
        </w:rPr>
      </w:pPr>
      <w:r>
        <w:rPr>
          <w:rFonts w:hint="eastAsia"/>
          <w:sz w:val="24"/>
        </w:rPr>
        <w:t xml:space="preserve">　　　⇒個人情報を漏えいさせた職員等に対し，罰則を設定します。</w:t>
      </w:r>
    </w:p>
    <w:p w:rsidR="00262E99" w:rsidRDefault="00262E99" w:rsidP="00FA1F97">
      <w:pPr>
        <w:rPr>
          <w:sz w:val="24"/>
        </w:rPr>
      </w:pPr>
    </w:p>
    <w:p w:rsidR="00262E99" w:rsidRDefault="00262E99" w:rsidP="00FA1F97">
      <w:pPr>
        <w:rPr>
          <w:sz w:val="24"/>
        </w:rPr>
      </w:pPr>
    </w:p>
    <w:p w:rsidR="00E01FBA" w:rsidRPr="00FB79FF" w:rsidRDefault="00262E99" w:rsidP="00FA1F97">
      <w:pPr>
        <w:rPr>
          <w:rFonts w:asciiTheme="majorEastAsia" w:eastAsiaTheme="majorEastAsia" w:hAnsiTheme="majorEastAsia"/>
          <w:sz w:val="24"/>
        </w:rPr>
      </w:pPr>
      <w:r>
        <w:rPr>
          <w:rFonts w:hint="eastAsia"/>
          <w:sz w:val="24"/>
        </w:rPr>
        <w:t xml:space="preserve">　</w:t>
      </w:r>
      <w:r w:rsidRPr="00FB79FF">
        <w:rPr>
          <w:rFonts w:asciiTheme="majorEastAsia" w:eastAsiaTheme="majorEastAsia" w:hAnsiTheme="majorEastAsia" w:hint="eastAsia"/>
          <w:sz w:val="24"/>
        </w:rPr>
        <w:t>【</w:t>
      </w:r>
      <w:r w:rsidR="00E01FBA" w:rsidRPr="00FB79FF">
        <w:rPr>
          <w:rFonts w:asciiTheme="majorEastAsia" w:eastAsiaTheme="majorEastAsia" w:hAnsiTheme="majorEastAsia" w:hint="eastAsia"/>
          <w:sz w:val="24"/>
        </w:rPr>
        <w:t>改正</w:t>
      </w:r>
      <w:r w:rsidRPr="00FB79FF">
        <w:rPr>
          <w:rFonts w:asciiTheme="majorEastAsia" w:eastAsiaTheme="majorEastAsia" w:hAnsiTheme="majorEastAsia" w:hint="eastAsia"/>
          <w:sz w:val="24"/>
        </w:rPr>
        <w:t>が不要と判断された</w:t>
      </w:r>
      <w:r w:rsidR="00E01FBA" w:rsidRPr="00FB79FF">
        <w:rPr>
          <w:rFonts w:asciiTheme="majorEastAsia" w:eastAsiaTheme="majorEastAsia" w:hAnsiTheme="majorEastAsia" w:hint="eastAsia"/>
          <w:sz w:val="24"/>
        </w:rPr>
        <w:t>事項】</w:t>
      </w:r>
    </w:p>
    <w:p w:rsidR="00262E99" w:rsidRDefault="00262E99" w:rsidP="00FA1F97">
      <w:pPr>
        <w:rPr>
          <w:sz w:val="24"/>
        </w:rPr>
      </w:pPr>
    </w:p>
    <w:p w:rsidR="008D57A2" w:rsidRDefault="00262E99" w:rsidP="00262E99">
      <w:pPr>
        <w:ind w:firstLineChars="200" w:firstLine="513"/>
        <w:rPr>
          <w:sz w:val="24"/>
        </w:rPr>
      </w:pPr>
      <w:r>
        <w:rPr>
          <w:rFonts w:hint="eastAsia"/>
          <w:sz w:val="24"/>
        </w:rPr>
        <w:t xml:space="preserve">Ⅰ　</w:t>
      </w:r>
      <w:r w:rsidR="00533A74">
        <w:rPr>
          <w:rFonts w:hint="eastAsia"/>
          <w:sz w:val="24"/>
        </w:rPr>
        <w:t>死者に関する情報</w:t>
      </w:r>
    </w:p>
    <w:p w:rsidR="00262E99" w:rsidRDefault="00262E99" w:rsidP="008E6A39">
      <w:pPr>
        <w:ind w:left="770" w:hangingChars="300" w:hanging="770"/>
        <w:rPr>
          <w:sz w:val="24"/>
        </w:rPr>
      </w:pPr>
      <w:r>
        <w:rPr>
          <w:rFonts w:hint="eastAsia"/>
          <w:sz w:val="24"/>
        </w:rPr>
        <w:t xml:space="preserve">　　　⇒案として</w:t>
      </w:r>
      <w:r w:rsidR="008E6A39">
        <w:rPr>
          <w:rFonts w:hint="eastAsia"/>
          <w:sz w:val="24"/>
        </w:rPr>
        <w:t>，個人情報の定義を</w:t>
      </w:r>
      <w:r>
        <w:rPr>
          <w:rFonts w:hint="eastAsia"/>
          <w:sz w:val="24"/>
        </w:rPr>
        <w:t>「生存する</w:t>
      </w:r>
      <w:r w:rsidR="008E6A39">
        <w:rPr>
          <w:rFonts w:hint="eastAsia"/>
          <w:sz w:val="24"/>
        </w:rPr>
        <w:t>個人に関する情報」とするものがありましたが，死者に関する個人情報も，これまでどおり保護していく意向であるため，不要と判断しました。</w:t>
      </w:r>
    </w:p>
    <w:p w:rsidR="00262E99" w:rsidRDefault="00262E99" w:rsidP="00FA1F97">
      <w:pPr>
        <w:rPr>
          <w:sz w:val="24"/>
        </w:rPr>
      </w:pPr>
    </w:p>
    <w:p w:rsidR="00533A74" w:rsidRDefault="008E6A39" w:rsidP="00FA1F97">
      <w:pPr>
        <w:rPr>
          <w:sz w:val="24"/>
        </w:rPr>
      </w:pPr>
      <w:r>
        <w:rPr>
          <w:rFonts w:hint="eastAsia"/>
          <w:sz w:val="24"/>
        </w:rPr>
        <w:t xml:space="preserve">　　Ⅱ　</w:t>
      </w:r>
      <w:r w:rsidR="00533A74">
        <w:rPr>
          <w:rFonts w:hint="eastAsia"/>
          <w:sz w:val="24"/>
        </w:rPr>
        <w:t>個人情報ファイル</w:t>
      </w:r>
    </w:p>
    <w:p w:rsidR="008E6A39" w:rsidRDefault="008E6A39" w:rsidP="008E6A39">
      <w:pPr>
        <w:ind w:left="770" w:hangingChars="300" w:hanging="770"/>
        <w:rPr>
          <w:sz w:val="24"/>
        </w:rPr>
      </w:pPr>
      <w:r>
        <w:rPr>
          <w:rFonts w:hint="eastAsia"/>
          <w:sz w:val="24"/>
        </w:rPr>
        <w:t xml:space="preserve">　　　⇒個人情報をデータベース化する際は，届出を行う等の改正案がありましたが，本市においては，以前から</w:t>
      </w:r>
      <w:r w:rsidR="005B08B2">
        <w:rPr>
          <w:rFonts w:hint="eastAsia"/>
          <w:sz w:val="24"/>
        </w:rPr>
        <w:t>紙，</w:t>
      </w:r>
      <w:r>
        <w:rPr>
          <w:rFonts w:hint="eastAsia"/>
          <w:sz w:val="24"/>
        </w:rPr>
        <w:t>電子</w:t>
      </w:r>
      <w:r w:rsidR="005B08B2">
        <w:rPr>
          <w:rFonts w:hint="eastAsia"/>
          <w:sz w:val="24"/>
        </w:rPr>
        <w:t>といった形態にとらわれ</w:t>
      </w:r>
      <w:r>
        <w:rPr>
          <w:rFonts w:hint="eastAsia"/>
          <w:sz w:val="24"/>
        </w:rPr>
        <w:t>ずに，個人情報を取り扱う事務がある場合は，その内容を情報公開室で閲覧に供しているため，</w:t>
      </w:r>
      <w:r w:rsidR="005B08B2">
        <w:rPr>
          <w:rFonts w:hint="eastAsia"/>
          <w:sz w:val="24"/>
        </w:rPr>
        <w:t>この改正についても，</w:t>
      </w:r>
      <w:r>
        <w:rPr>
          <w:rFonts w:hint="eastAsia"/>
          <w:sz w:val="24"/>
        </w:rPr>
        <w:t>不要と判断しました。</w:t>
      </w:r>
    </w:p>
    <w:p w:rsidR="008E6A39" w:rsidRPr="008E6A39" w:rsidRDefault="008E6A39" w:rsidP="00FA1F97">
      <w:pPr>
        <w:rPr>
          <w:sz w:val="24"/>
        </w:rPr>
      </w:pPr>
    </w:p>
    <w:p w:rsidR="00533A74" w:rsidRDefault="008E6A39" w:rsidP="00FA1F97">
      <w:pPr>
        <w:rPr>
          <w:sz w:val="24"/>
        </w:rPr>
      </w:pPr>
      <w:r>
        <w:rPr>
          <w:rFonts w:hint="eastAsia"/>
          <w:sz w:val="24"/>
        </w:rPr>
        <w:t xml:space="preserve">　　Ⅲ　</w:t>
      </w:r>
      <w:r w:rsidR="00533A74">
        <w:rPr>
          <w:rFonts w:hint="eastAsia"/>
          <w:sz w:val="24"/>
        </w:rPr>
        <w:t>非識別加工情報</w:t>
      </w:r>
    </w:p>
    <w:p w:rsidR="00FB79FF" w:rsidRDefault="008E6A39" w:rsidP="008E6A39">
      <w:pPr>
        <w:ind w:left="770" w:hangingChars="300" w:hanging="770"/>
        <w:rPr>
          <w:sz w:val="24"/>
        </w:rPr>
      </w:pPr>
      <w:r>
        <w:rPr>
          <w:rFonts w:hint="eastAsia"/>
          <w:sz w:val="24"/>
        </w:rPr>
        <w:t xml:space="preserve">　　　</w:t>
      </w:r>
      <w:r w:rsidR="00A46961">
        <w:rPr>
          <w:rFonts w:hint="eastAsia"/>
          <w:sz w:val="24"/>
        </w:rPr>
        <w:t>⇒個人情報について，特定の個人を識別することができない加工を施し</w:t>
      </w:r>
      <w:r>
        <w:rPr>
          <w:rFonts w:hint="eastAsia"/>
          <w:sz w:val="24"/>
        </w:rPr>
        <w:t>，いわゆる</w:t>
      </w:r>
      <w:r w:rsidR="00C1469F" w:rsidRPr="009F77AD">
        <w:rPr>
          <w:rFonts w:ascii="HG丸ｺﾞｼｯｸM-PRO" w:eastAsia="HG丸ｺﾞｼｯｸM-PRO" w:hAnsi="HG丸ｺﾞｼｯｸM-PRO" w:hint="eastAsia"/>
          <w:sz w:val="24"/>
          <w:bdr w:val="single" w:sz="4" w:space="0" w:color="auto"/>
        </w:rPr>
        <w:t>※</w:t>
      </w:r>
      <w:r w:rsidR="00A46961" w:rsidRPr="009F77AD">
        <w:rPr>
          <w:rFonts w:ascii="HG丸ｺﾞｼｯｸM-PRO" w:eastAsia="HG丸ｺﾞｼｯｸM-PRO" w:hAnsi="HG丸ｺﾞｼｯｸM-PRO" w:hint="eastAsia"/>
          <w:sz w:val="24"/>
          <w:bdr w:val="single" w:sz="4" w:space="0" w:color="auto"/>
        </w:rPr>
        <w:t>１</w:t>
      </w:r>
      <w:r w:rsidR="00C72EB5">
        <w:rPr>
          <w:rFonts w:hint="eastAsia"/>
          <w:sz w:val="24"/>
        </w:rPr>
        <w:t>パーソナル</w:t>
      </w:r>
      <w:r>
        <w:rPr>
          <w:rFonts w:hint="eastAsia"/>
          <w:sz w:val="24"/>
        </w:rPr>
        <w:t>データ</w:t>
      </w:r>
      <w:r w:rsidR="00C72EB5">
        <w:rPr>
          <w:rFonts w:hint="eastAsia"/>
          <w:sz w:val="24"/>
        </w:rPr>
        <w:t>（個人の行動，状態等に関する情報）</w:t>
      </w:r>
      <w:r>
        <w:rPr>
          <w:rFonts w:hint="eastAsia"/>
          <w:sz w:val="24"/>
        </w:rPr>
        <w:t>と</w:t>
      </w:r>
      <w:r>
        <w:rPr>
          <w:rFonts w:hint="eastAsia"/>
          <w:sz w:val="24"/>
        </w:rPr>
        <w:lastRenderedPageBreak/>
        <w:t>して</w:t>
      </w:r>
      <w:r w:rsidR="00A46961">
        <w:rPr>
          <w:rFonts w:hint="eastAsia"/>
          <w:sz w:val="24"/>
        </w:rPr>
        <w:t>，それ</w:t>
      </w:r>
      <w:r w:rsidR="00250265">
        <w:rPr>
          <w:rFonts w:hint="eastAsia"/>
          <w:sz w:val="24"/>
        </w:rPr>
        <w:t>ら</w:t>
      </w:r>
      <w:r w:rsidR="00A46961">
        <w:rPr>
          <w:rFonts w:hint="eastAsia"/>
          <w:sz w:val="24"/>
        </w:rPr>
        <w:t>を集約</w:t>
      </w:r>
      <w:r w:rsidR="00FB79FF">
        <w:rPr>
          <w:rFonts w:hint="eastAsia"/>
          <w:sz w:val="24"/>
        </w:rPr>
        <w:t>した</w:t>
      </w:r>
      <w:r w:rsidR="00A46961" w:rsidRPr="009F77AD">
        <w:rPr>
          <w:rFonts w:ascii="HG丸ｺﾞｼｯｸM-PRO" w:eastAsia="HG丸ｺﾞｼｯｸM-PRO" w:hAnsi="HG丸ｺﾞｼｯｸM-PRO" w:hint="eastAsia"/>
          <w:sz w:val="24"/>
          <w:bdr w:val="single" w:sz="4" w:space="0" w:color="auto"/>
        </w:rPr>
        <w:t>※２</w:t>
      </w:r>
      <w:r w:rsidR="00FB79FF">
        <w:rPr>
          <w:rFonts w:hint="eastAsia"/>
          <w:sz w:val="24"/>
        </w:rPr>
        <w:t>ビッグデータを活用することで，消費の動向</w:t>
      </w:r>
      <w:r w:rsidR="00CE6F69">
        <w:rPr>
          <w:rFonts w:hint="eastAsia"/>
          <w:sz w:val="24"/>
        </w:rPr>
        <w:t>や人の動線</w:t>
      </w:r>
      <w:r w:rsidR="00FB79FF">
        <w:rPr>
          <w:rFonts w:hint="eastAsia"/>
          <w:sz w:val="24"/>
        </w:rPr>
        <w:t>の参考と</w:t>
      </w:r>
      <w:r>
        <w:rPr>
          <w:rFonts w:hint="eastAsia"/>
          <w:sz w:val="24"/>
        </w:rPr>
        <w:t>する</w:t>
      </w:r>
      <w:r w:rsidR="00FB79FF">
        <w:rPr>
          <w:rFonts w:hint="eastAsia"/>
          <w:sz w:val="24"/>
        </w:rPr>
        <w:t>潮流があります。</w:t>
      </w:r>
    </w:p>
    <w:p w:rsidR="008E6A39" w:rsidRDefault="00FB79FF" w:rsidP="00FB79FF">
      <w:pPr>
        <w:ind w:leftChars="300" w:left="680" w:firstLineChars="100" w:firstLine="257"/>
        <w:rPr>
          <w:sz w:val="24"/>
        </w:rPr>
      </w:pPr>
      <w:r>
        <w:rPr>
          <w:rFonts w:hint="eastAsia"/>
          <w:sz w:val="24"/>
        </w:rPr>
        <w:t>この「個人を特定</w:t>
      </w:r>
      <w:r w:rsidR="00CE6F69">
        <w:rPr>
          <w:rFonts w:hint="eastAsia"/>
          <w:sz w:val="24"/>
        </w:rPr>
        <w:t>すること</w:t>
      </w:r>
      <w:r>
        <w:rPr>
          <w:rFonts w:hint="eastAsia"/>
          <w:sz w:val="24"/>
        </w:rPr>
        <w:t>ができなくなる加工</w:t>
      </w:r>
      <w:r w:rsidR="00CE6F69">
        <w:rPr>
          <w:rFonts w:hint="eastAsia"/>
          <w:sz w:val="24"/>
        </w:rPr>
        <w:t>を施した情報</w:t>
      </w:r>
      <w:r>
        <w:rPr>
          <w:rFonts w:hint="eastAsia"/>
          <w:sz w:val="24"/>
        </w:rPr>
        <w:t>」を「非識別加工情報」として定義</w:t>
      </w:r>
      <w:r w:rsidR="00CE6F69">
        <w:rPr>
          <w:rFonts w:hint="eastAsia"/>
          <w:sz w:val="24"/>
        </w:rPr>
        <w:t>し，ビッグデータの活用に対応させる</w:t>
      </w:r>
      <w:r>
        <w:rPr>
          <w:rFonts w:hint="eastAsia"/>
          <w:sz w:val="24"/>
        </w:rPr>
        <w:t>案</w:t>
      </w:r>
      <w:r w:rsidR="008E6A39">
        <w:rPr>
          <w:rFonts w:hint="eastAsia"/>
          <w:sz w:val="24"/>
        </w:rPr>
        <w:t>がありましたが，当該</w:t>
      </w:r>
      <w:r w:rsidR="00C1469F">
        <w:rPr>
          <w:rFonts w:hint="eastAsia"/>
          <w:sz w:val="24"/>
        </w:rPr>
        <w:t>パーソナルデータ</w:t>
      </w:r>
      <w:r w:rsidR="00A46961">
        <w:rPr>
          <w:rFonts w:hint="eastAsia"/>
          <w:sz w:val="24"/>
        </w:rPr>
        <w:t>及びビッグデータ</w:t>
      </w:r>
      <w:r w:rsidR="00C1469F">
        <w:rPr>
          <w:rFonts w:hint="eastAsia"/>
          <w:sz w:val="24"/>
        </w:rPr>
        <w:t>の活用は，</w:t>
      </w:r>
      <w:r w:rsidR="008E6A39">
        <w:rPr>
          <w:rFonts w:hint="eastAsia"/>
          <w:sz w:val="24"/>
        </w:rPr>
        <w:t>国などの大きな事業に</w:t>
      </w:r>
      <w:r w:rsidR="00CE6F69">
        <w:rPr>
          <w:rFonts w:hint="eastAsia"/>
          <w:sz w:val="24"/>
        </w:rPr>
        <w:t>呼応する</w:t>
      </w:r>
      <w:r w:rsidR="008E6A39">
        <w:rPr>
          <w:rFonts w:hint="eastAsia"/>
          <w:sz w:val="24"/>
        </w:rPr>
        <w:t>ものであ</w:t>
      </w:r>
      <w:r w:rsidR="00C1469F">
        <w:rPr>
          <w:rFonts w:hint="eastAsia"/>
          <w:sz w:val="24"/>
        </w:rPr>
        <w:t>るため</w:t>
      </w:r>
      <w:r w:rsidR="00C72EB5">
        <w:rPr>
          <w:rFonts w:hint="eastAsia"/>
          <w:sz w:val="24"/>
        </w:rPr>
        <w:t>，本市の規模では，現段階では</w:t>
      </w:r>
      <w:r w:rsidR="008E6A39">
        <w:rPr>
          <w:rFonts w:hint="eastAsia"/>
          <w:sz w:val="24"/>
        </w:rPr>
        <w:t>不要と判断しました</w:t>
      </w:r>
      <w:r w:rsidR="00C1469F">
        <w:rPr>
          <w:rFonts w:hint="eastAsia"/>
          <w:sz w:val="24"/>
        </w:rPr>
        <w:t>。</w:t>
      </w:r>
    </w:p>
    <w:p w:rsidR="00CE6F69" w:rsidRDefault="00CE6F69" w:rsidP="00FB79FF">
      <w:pPr>
        <w:ind w:leftChars="300" w:left="680" w:firstLineChars="100" w:firstLine="257"/>
        <w:rPr>
          <w:sz w:val="24"/>
        </w:rPr>
      </w:pPr>
      <w:r>
        <w:rPr>
          <w:rFonts w:hint="eastAsia"/>
          <w:sz w:val="24"/>
        </w:rPr>
        <w:t>これについては，今後の動向を注視し，必要に応じて見直しを行ってまいります。</w:t>
      </w:r>
    </w:p>
    <w:p w:rsidR="00CE6F69" w:rsidRPr="00CE6F69" w:rsidRDefault="00CE6F69" w:rsidP="00FB79FF">
      <w:pPr>
        <w:ind w:leftChars="300" w:left="680" w:firstLineChars="100" w:firstLine="257"/>
        <w:rPr>
          <w:sz w:val="24"/>
        </w:rPr>
      </w:pPr>
    </w:p>
    <w:p w:rsidR="00C1469F" w:rsidRPr="009F77AD" w:rsidRDefault="00C1469F" w:rsidP="008E6A39">
      <w:pPr>
        <w:ind w:left="770" w:hangingChars="300" w:hanging="770"/>
        <w:rPr>
          <w:rFonts w:ascii="HG丸ｺﾞｼｯｸM-PRO" w:eastAsia="HG丸ｺﾞｼｯｸM-PRO" w:hAnsi="HG丸ｺﾞｼｯｸM-PRO"/>
          <w:sz w:val="24"/>
        </w:rPr>
      </w:pPr>
      <w:r>
        <w:rPr>
          <w:rFonts w:hint="eastAsia"/>
          <w:sz w:val="24"/>
        </w:rPr>
        <w:t xml:space="preserve">　　　</w:t>
      </w:r>
      <w:r w:rsidRPr="009F77AD">
        <w:rPr>
          <w:rFonts w:ascii="HG丸ｺﾞｼｯｸM-PRO" w:eastAsia="HG丸ｺﾞｼｯｸM-PRO" w:hAnsi="HG丸ｺﾞｼｯｸM-PRO" w:hint="eastAsia"/>
          <w:sz w:val="24"/>
          <w:bdr w:val="single" w:sz="4" w:space="0" w:color="auto"/>
        </w:rPr>
        <w:t>※</w:t>
      </w:r>
      <w:r w:rsidR="00A46961" w:rsidRPr="009F77AD">
        <w:rPr>
          <w:rFonts w:ascii="HG丸ｺﾞｼｯｸM-PRO" w:eastAsia="HG丸ｺﾞｼｯｸM-PRO" w:hAnsi="HG丸ｺﾞｼｯｸM-PRO" w:hint="eastAsia"/>
          <w:sz w:val="24"/>
          <w:bdr w:val="single" w:sz="4" w:space="0" w:color="auto"/>
        </w:rPr>
        <w:t xml:space="preserve">１　</w:t>
      </w:r>
      <w:r w:rsidRPr="009F77AD">
        <w:rPr>
          <w:rFonts w:ascii="HG丸ｺﾞｼｯｸM-PRO" w:eastAsia="HG丸ｺﾞｼｯｸM-PRO" w:hAnsi="HG丸ｺﾞｼｯｸM-PRO" w:hint="eastAsia"/>
          <w:sz w:val="24"/>
          <w:bdr w:val="single" w:sz="4" w:space="0" w:color="auto"/>
        </w:rPr>
        <w:t>パーソナルデータの代表例</w:t>
      </w:r>
    </w:p>
    <w:p w:rsidR="00C1469F" w:rsidRPr="009F77AD" w:rsidRDefault="00C1469F" w:rsidP="00C1469F">
      <w:pPr>
        <w:ind w:firstLineChars="400" w:firstLine="1027"/>
        <w:rPr>
          <w:rFonts w:ascii="HG丸ｺﾞｼｯｸM-PRO" w:eastAsia="HG丸ｺﾞｼｯｸM-PRO" w:hAnsi="HG丸ｺﾞｼｯｸM-PRO"/>
          <w:sz w:val="24"/>
        </w:rPr>
      </w:pPr>
      <w:r w:rsidRPr="009F77AD">
        <w:rPr>
          <w:rFonts w:ascii="HG丸ｺﾞｼｯｸM-PRO" w:eastAsia="HG丸ｺﾞｼｯｸM-PRO" w:hAnsi="HG丸ｺﾞｼｯｸM-PRO" w:hint="eastAsia"/>
          <w:sz w:val="24"/>
        </w:rPr>
        <w:t>→４０代男性，週２回程度</w:t>
      </w:r>
      <w:r w:rsidR="00CE6F69">
        <w:rPr>
          <w:rFonts w:ascii="HG丸ｺﾞｼｯｸM-PRO" w:eastAsia="HG丸ｺﾞｼｯｸM-PRO" w:hAnsi="HG丸ｺﾞｼｯｸM-PRO" w:hint="eastAsia"/>
          <w:sz w:val="24"/>
        </w:rPr>
        <w:t>Ｓ地区に</w:t>
      </w:r>
      <w:r w:rsidRPr="009F77AD">
        <w:rPr>
          <w:rFonts w:ascii="HG丸ｺﾞｼｯｸM-PRO" w:eastAsia="HG丸ｺﾞｼｯｸM-PRO" w:hAnsi="HG丸ｺﾞｼｯｸM-PRO" w:hint="eastAsia"/>
          <w:sz w:val="24"/>
        </w:rPr>
        <w:t>買い物に出かける。</w:t>
      </w:r>
    </w:p>
    <w:p w:rsidR="00C1469F" w:rsidRPr="009F77AD" w:rsidRDefault="00C1469F" w:rsidP="00C1469F">
      <w:pPr>
        <w:ind w:firstLineChars="400" w:firstLine="1027"/>
        <w:rPr>
          <w:rFonts w:ascii="HG丸ｺﾞｼｯｸM-PRO" w:eastAsia="HG丸ｺﾞｼｯｸM-PRO" w:hAnsi="HG丸ｺﾞｼｯｸM-PRO"/>
          <w:sz w:val="24"/>
        </w:rPr>
      </w:pPr>
      <w:r w:rsidRPr="009F77AD">
        <w:rPr>
          <w:rFonts w:ascii="HG丸ｺﾞｼｯｸM-PRO" w:eastAsia="HG丸ｺﾞｼｯｸM-PRO" w:hAnsi="HG丸ｺﾞｼｯｸM-PRO" w:hint="eastAsia"/>
          <w:sz w:val="24"/>
        </w:rPr>
        <w:t>→２０代女性，ほぼ毎日</w:t>
      </w:r>
      <w:r w:rsidR="00CE6F69">
        <w:rPr>
          <w:rFonts w:ascii="HG丸ｺﾞｼｯｸM-PRO" w:eastAsia="HG丸ｺﾞｼｯｸM-PRO" w:hAnsi="HG丸ｺﾞｼｯｸM-PRO" w:hint="eastAsia"/>
          <w:sz w:val="24"/>
        </w:rPr>
        <w:t>Ｈエリアの存する</w:t>
      </w:r>
      <w:r w:rsidRPr="009F77AD">
        <w:rPr>
          <w:rFonts w:ascii="HG丸ｺﾞｼｯｸM-PRO" w:eastAsia="HG丸ｺﾞｼｯｸM-PRO" w:hAnsi="HG丸ｺﾞｼｯｸM-PRO" w:hint="eastAsia"/>
          <w:sz w:val="24"/>
        </w:rPr>
        <w:t>スーパーを利用する。など</w:t>
      </w:r>
    </w:p>
    <w:p w:rsidR="00A46961" w:rsidRPr="009F77AD" w:rsidRDefault="00A46961" w:rsidP="00A46961">
      <w:pPr>
        <w:ind w:left="770" w:hangingChars="300" w:hanging="770"/>
        <w:rPr>
          <w:rFonts w:ascii="HG丸ｺﾞｼｯｸM-PRO" w:eastAsia="HG丸ｺﾞｼｯｸM-PRO" w:hAnsi="HG丸ｺﾞｼｯｸM-PRO"/>
          <w:sz w:val="24"/>
        </w:rPr>
      </w:pPr>
      <w:r w:rsidRPr="009F77AD">
        <w:rPr>
          <w:rFonts w:ascii="HG丸ｺﾞｼｯｸM-PRO" w:eastAsia="HG丸ｺﾞｼｯｸM-PRO" w:hAnsi="HG丸ｺﾞｼｯｸM-PRO" w:hint="eastAsia"/>
          <w:sz w:val="24"/>
        </w:rPr>
        <w:t xml:space="preserve">　　　</w:t>
      </w:r>
      <w:r w:rsidRPr="009F77AD">
        <w:rPr>
          <w:rFonts w:ascii="HG丸ｺﾞｼｯｸM-PRO" w:eastAsia="HG丸ｺﾞｼｯｸM-PRO" w:hAnsi="HG丸ｺﾞｼｯｸM-PRO" w:hint="eastAsia"/>
          <w:sz w:val="24"/>
          <w:bdr w:val="single" w:sz="4" w:space="0" w:color="auto"/>
        </w:rPr>
        <w:t xml:space="preserve">※２　</w:t>
      </w:r>
      <w:r w:rsidR="00610CF0" w:rsidRPr="009F77AD">
        <w:rPr>
          <w:rFonts w:ascii="HG丸ｺﾞｼｯｸM-PRO" w:eastAsia="HG丸ｺﾞｼｯｸM-PRO" w:hAnsi="HG丸ｺﾞｼｯｸM-PRO" w:hint="eastAsia"/>
          <w:sz w:val="24"/>
          <w:bdr w:val="single" w:sz="4" w:space="0" w:color="auto"/>
        </w:rPr>
        <w:t>ビッグ</w:t>
      </w:r>
      <w:r w:rsidRPr="009F77AD">
        <w:rPr>
          <w:rFonts w:ascii="HG丸ｺﾞｼｯｸM-PRO" w:eastAsia="HG丸ｺﾞｼｯｸM-PRO" w:hAnsi="HG丸ｺﾞｼｯｸM-PRO" w:hint="eastAsia"/>
          <w:sz w:val="24"/>
          <w:bdr w:val="single" w:sz="4" w:space="0" w:color="auto"/>
        </w:rPr>
        <w:t>データの代表例</w:t>
      </w:r>
    </w:p>
    <w:p w:rsidR="00A46961" w:rsidRPr="009F77AD" w:rsidRDefault="00A46961" w:rsidP="00B011DB">
      <w:pPr>
        <w:ind w:leftChars="400" w:left="1164" w:hangingChars="100" w:hanging="257"/>
        <w:rPr>
          <w:rFonts w:ascii="HG丸ｺﾞｼｯｸM-PRO" w:eastAsia="HG丸ｺﾞｼｯｸM-PRO" w:hAnsi="HG丸ｺﾞｼｯｸM-PRO"/>
          <w:sz w:val="24"/>
        </w:rPr>
      </w:pPr>
      <w:r w:rsidRPr="009F77AD">
        <w:rPr>
          <w:rFonts w:ascii="HG丸ｺﾞｼｯｸM-PRO" w:eastAsia="HG丸ｺﾞｼｯｸM-PRO" w:hAnsi="HG丸ｺﾞｼｯｸM-PRO" w:hint="eastAsia"/>
          <w:sz w:val="24"/>
        </w:rPr>
        <w:t>→</w:t>
      </w:r>
      <w:r w:rsidR="00610CF0" w:rsidRPr="009F77AD">
        <w:rPr>
          <w:rFonts w:ascii="HG丸ｺﾞｼｯｸM-PRO" w:eastAsia="HG丸ｺﾞｼｯｸM-PRO" w:hAnsi="HG丸ｺﾞｼｯｸM-PRO" w:hint="eastAsia"/>
          <w:sz w:val="24"/>
        </w:rPr>
        <w:t>Ａ地域</w:t>
      </w:r>
      <w:r w:rsidR="00B011DB">
        <w:rPr>
          <w:rFonts w:ascii="HG丸ｺﾞｼｯｸM-PRO" w:eastAsia="HG丸ｺﾞｼｯｸM-PRO" w:hAnsi="HG丸ｺﾞｼｯｸM-PRO" w:hint="eastAsia"/>
          <w:sz w:val="24"/>
        </w:rPr>
        <w:t>のＹエリアに</w:t>
      </w:r>
      <w:r w:rsidR="00610CF0" w:rsidRPr="009F77AD">
        <w:rPr>
          <w:rFonts w:ascii="HG丸ｺﾞｼｯｸM-PRO" w:eastAsia="HG丸ｺﾞｼｯｸM-PRO" w:hAnsi="HG丸ｺﾞｼｯｸM-PRO" w:hint="eastAsia"/>
          <w:sz w:val="24"/>
        </w:rPr>
        <w:t>は，週末は</w:t>
      </w:r>
      <w:r w:rsidR="00CE6F69">
        <w:rPr>
          <w:rFonts w:ascii="HG丸ｺﾞｼｯｸM-PRO" w:eastAsia="HG丸ｺﾞｼｯｸM-PRO" w:hAnsi="HG丸ｺﾞｼｯｸM-PRO" w:hint="eastAsia"/>
          <w:sz w:val="24"/>
        </w:rPr>
        <w:t>多くの</w:t>
      </w:r>
      <w:r w:rsidR="00610CF0" w:rsidRPr="009F77AD">
        <w:rPr>
          <w:rFonts w:ascii="HG丸ｺﾞｼｯｸM-PRO" w:eastAsia="HG丸ｺﾞｼｯｸM-PRO" w:hAnsi="HG丸ｺﾞｼｯｸM-PRO" w:hint="eastAsia"/>
          <w:sz w:val="24"/>
        </w:rPr>
        <w:t>４０代女性がショッピングに</w:t>
      </w:r>
      <w:r w:rsidR="00B011DB">
        <w:rPr>
          <w:rFonts w:ascii="HG丸ｺﾞｼｯｸM-PRO" w:eastAsia="HG丸ｺﾞｼｯｸM-PRO" w:hAnsi="HG丸ｺﾞｼｯｸM-PRO" w:hint="eastAsia"/>
          <w:sz w:val="24"/>
        </w:rPr>
        <w:t xml:space="preserve">　</w:t>
      </w:r>
      <w:r w:rsidR="00610CF0" w:rsidRPr="009F77AD">
        <w:rPr>
          <w:rFonts w:ascii="HG丸ｺﾞｼｯｸM-PRO" w:eastAsia="HG丸ｺﾞｼｯｸM-PRO" w:hAnsi="HG丸ｺﾞｼｯｸM-PRO" w:hint="eastAsia"/>
          <w:sz w:val="24"/>
        </w:rPr>
        <w:t>訪れる傾向にある。</w:t>
      </w:r>
    </w:p>
    <w:p w:rsidR="00A46961" w:rsidRPr="009F77AD" w:rsidRDefault="00A46961" w:rsidP="00610CF0">
      <w:pPr>
        <w:ind w:firstLineChars="400" w:firstLine="1027"/>
        <w:rPr>
          <w:rFonts w:ascii="HG丸ｺﾞｼｯｸM-PRO" w:eastAsia="HG丸ｺﾞｼｯｸM-PRO" w:hAnsi="HG丸ｺﾞｼｯｸM-PRO"/>
          <w:sz w:val="24"/>
        </w:rPr>
      </w:pPr>
      <w:r w:rsidRPr="009F77AD">
        <w:rPr>
          <w:rFonts w:ascii="HG丸ｺﾞｼｯｸM-PRO" w:eastAsia="HG丸ｺﾞｼｯｸM-PRO" w:hAnsi="HG丸ｺﾞｼｯｸM-PRO" w:hint="eastAsia"/>
          <w:sz w:val="24"/>
        </w:rPr>
        <w:t>→</w:t>
      </w:r>
      <w:r w:rsidR="00610CF0" w:rsidRPr="009F77AD">
        <w:rPr>
          <w:rFonts w:ascii="HG丸ｺﾞｼｯｸM-PRO" w:eastAsia="HG丸ｺﾞｼｯｸM-PRO" w:hAnsi="HG丸ｺﾞｼｯｸM-PRO" w:hint="eastAsia"/>
          <w:sz w:val="24"/>
        </w:rPr>
        <w:t>Ｂ</w:t>
      </w:r>
      <w:r w:rsidR="00A52BC1" w:rsidRPr="009F77AD">
        <w:rPr>
          <w:rFonts w:ascii="HG丸ｺﾞｼｯｸM-PRO" w:eastAsia="HG丸ｺﾞｼｯｸM-PRO" w:hAnsi="HG丸ｺﾞｼｯｸM-PRO" w:hint="eastAsia"/>
          <w:sz w:val="24"/>
        </w:rPr>
        <w:t>イベント</w:t>
      </w:r>
      <w:r w:rsidR="00B011DB">
        <w:rPr>
          <w:rFonts w:ascii="HG丸ｺﾞｼｯｸM-PRO" w:eastAsia="HG丸ｺﾞｼｯｸM-PRO" w:hAnsi="HG丸ｺﾞｼｯｸM-PRO" w:hint="eastAsia"/>
          <w:sz w:val="24"/>
        </w:rPr>
        <w:t>開催時に</w:t>
      </w:r>
      <w:r w:rsidR="00610CF0" w:rsidRPr="009F77AD">
        <w:rPr>
          <w:rFonts w:ascii="HG丸ｺﾞｼｯｸM-PRO" w:eastAsia="HG丸ｺﾞｼｯｸM-PRO" w:hAnsi="HG丸ｺﾞｼｯｸM-PRO" w:hint="eastAsia"/>
          <w:sz w:val="24"/>
        </w:rPr>
        <w:t>は</w:t>
      </w:r>
      <w:r w:rsidRPr="009F77AD">
        <w:rPr>
          <w:rFonts w:ascii="HG丸ｺﾞｼｯｸM-PRO" w:eastAsia="HG丸ｺﾞｼｯｸM-PRO" w:hAnsi="HG丸ｺﾞｼｯｸM-PRO" w:hint="eastAsia"/>
          <w:sz w:val="24"/>
        </w:rPr>
        <w:t>，</w:t>
      </w:r>
      <w:r w:rsidR="00A52BC1" w:rsidRPr="009F77AD">
        <w:rPr>
          <w:rFonts w:ascii="HG丸ｺﾞｼｯｸM-PRO" w:eastAsia="HG丸ｺﾞｼｯｸM-PRO" w:hAnsi="HG丸ｺﾞｼｯｸM-PRO" w:hint="eastAsia"/>
          <w:sz w:val="24"/>
        </w:rPr>
        <w:t>ＣエリアからＤエリアへ動線が生まれる</w:t>
      </w:r>
      <w:r w:rsidR="00610CF0" w:rsidRPr="009F77AD">
        <w:rPr>
          <w:rFonts w:ascii="HG丸ｺﾞｼｯｸM-PRO" w:eastAsia="HG丸ｺﾞｼｯｸM-PRO" w:hAnsi="HG丸ｺﾞｼｯｸM-PRO" w:hint="eastAsia"/>
          <w:sz w:val="24"/>
        </w:rPr>
        <w:t>。</w:t>
      </w:r>
    </w:p>
    <w:p w:rsidR="00C6239E" w:rsidRDefault="00C6239E" w:rsidP="00C6239E">
      <w:pPr>
        <w:rPr>
          <w:sz w:val="24"/>
        </w:rPr>
      </w:pPr>
    </w:p>
    <w:p w:rsidR="00C6239E" w:rsidRDefault="00C6239E" w:rsidP="00C6239E">
      <w:pPr>
        <w:rPr>
          <w:sz w:val="24"/>
        </w:rPr>
      </w:pPr>
      <w:r>
        <w:rPr>
          <w:rFonts w:hint="eastAsia"/>
          <w:sz w:val="24"/>
        </w:rPr>
        <w:t xml:space="preserve">　②　罰則に関する検察庁協議</w:t>
      </w:r>
    </w:p>
    <w:p w:rsidR="00C6239E" w:rsidRDefault="00C6239E" w:rsidP="00C6239E">
      <w:pPr>
        <w:ind w:left="257" w:hangingChars="100" w:hanging="257"/>
        <w:rPr>
          <w:sz w:val="24"/>
        </w:rPr>
      </w:pPr>
      <w:r>
        <w:rPr>
          <w:rFonts w:hint="eastAsia"/>
          <w:sz w:val="24"/>
        </w:rPr>
        <w:t xml:space="preserve">　　今回の改正で個人情報を漏えいさせた場合</w:t>
      </w:r>
      <w:r w:rsidR="00B011DB">
        <w:rPr>
          <w:rFonts w:hint="eastAsia"/>
          <w:sz w:val="24"/>
        </w:rPr>
        <w:t>など</w:t>
      </w:r>
      <w:r>
        <w:rPr>
          <w:rFonts w:hint="eastAsia"/>
          <w:sz w:val="24"/>
        </w:rPr>
        <w:t>の罰則を設定する関係で，その内容について，水戸検察庁と協議を行っており，</w:t>
      </w:r>
      <w:r w:rsidR="00B011DB">
        <w:rPr>
          <w:rFonts w:hint="eastAsia"/>
          <w:sz w:val="24"/>
        </w:rPr>
        <w:t>改正の内容は</w:t>
      </w:r>
      <w:r>
        <w:rPr>
          <w:rFonts w:hint="eastAsia"/>
          <w:sz w:val="24"/>
        </w:rPr>
        <w:t>妥当との</w:t>
      </w:r>
      <w:r w:rsidR="00250265">
        <w:rPr>
          <w:rFonts w:hint="eastAsia"/>
          <w:sz w:val="24"/>
        </w:rPr>
        <w:t>御</w:t>
      </w:r>
      <w:r>
        <w:rPr>
          <w:rFonts w:hint="eastAsia"/>
          <w:sz w:val="24"/>
        </w:rPr>
        <w:t>判断をいただいております。</w:t>
      </w:r>
    </w:p>
    <w:p w:rsidR="00C6239E" w:rsidRPr="00C1469F" w:rsidRDefault="00C6239E" w:rsidP="00C6239E">
      <w:pPr>
        <w:rPr>
          <w:sz w:val="24"/>
        </w:rPr>
      </w:pPr>
    </w:p>
    <w:p w:rsidR="00C6239E" w:rsidRDefault="00C6239E" w:rsidP="00C6239E">
      <w:pPr>
        <w:ind w:leftChars="127" w:left="288"/>
        <w:rPr>
          <w:sz w:val="24"/>
        </w:rPr>
      </w:pPr>
      <w:r>
        <w:rPr>
          <w:rFonts w:hint="eastAsia"/>
          <w:sz w:val="24"/>
        </w:rPr>
        <w:t>③　要配慮個人情報とセンシティブ情報との関係</w:t>
      </w:r>
    </w:p>
    <w:p w:rsidR="00C6239E" w:rsidRDefault="00C6239E" w:rsidP="00C6239E">
      <w:pPr>
        <w:ind w:leftChars="127" w:left="288" w:firstLineChars="100" w:firstLine="257"/>
        <w:rPr>
          <w:sz w:val="24"/>
        </w:rPr>
      </w:pPr>
      <w:r>
        <w:rPr>
          <w:rFonts w:hint="eastAsia"/>
          <w:sz w:val="24"/>
        </w:rPr>
        <w:t>従前から運用で取り扱っていたセンシティブ情報は，法による要配慮個人情報よりも，対象となる範囲が広いことから，名称は</w:t>
      </w:r>
      <w:r w:rsidR="00EC543C">
        <w:rPr>
          <w:rFonts w:hint="eastAsia"/>
          <w:sz w:val="24"/>
        </w:rPr>
        <w:t>法に合わせ「要配慮個人情報」と</w:t>
      </w:r>
      <w:r>
        <w:rPr>
          <w:rFonts w:hint="eastAsia"/>
          <w:sz w:val="24"/>
        </w:rPr>
        <w:t>し，従前のセンシティブ情報を内容とする改正を行います。（要配慮個人情報の詳細については，規則に詳しく盛り込む予定です。）</w:t>
      </w:r>
    </w:p>
    <w:p w:rsidR="00C6239E" w:rsidRDefault="00C6239E" w:rsidP="00C6239E">
      <w:pPr>
        <w:ind w:firstLineChars="200" w:firstLine="513"/>
        <w:rPr>
          <w:sz w:val="24"/>
        </w:rPr>
      </w:pPr>
    </w:p>
    <w:p w:rsidR="00C6239E" w:rsidRDefault="00C6239E" w:rsidP="00C6239E">
      <w:pPr>
        <w:ind w:firstLineChars="200" w:firstLine="513"/>
        <w:rPr>
          <w:sz w:val="24"/>
        </w:rPr>
      </w:pPr>
      <w:r>
        <w:rPr>
          <w:noProof/>
          <w:sz w:val="24"/>
        </w:rPr>
        <w:drawing>
          <wp:anchor distT="0" distB="0" distL="114300" distR="114300" simplePos="0" relativeHeight="251659264" behindDoc="1" locked="0" layoutInCell="1" allowOverlap="1" wp14:anchorId="2B7C2E95" wp14:editId="5613D881">
            <wp:simplePos x="0" y="0"/>
            <wp:positionH relativeFrom="column">
              <wp:posOffset>80645</wp:posOffset>
            </wp:positionH>
            <wp:positionV relativeFrom="paragraph">
              <wp:posOffset>-13335</wp:posOffset>
            </wp:positionV>
            <wp:extent cx="5658861" cy="1828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センシティブ情報と要配慮個人情報の相関図（改正前後）.jpg"/>
                    <pic:cNvPicPr/>
                  </pic:nvPicPr>
                  <pic:blipFill>
                    <a:blip r:embed="rId10">
                      <a:extLst>
                        <a:ext uri="{28A0092B-C50C-407E-A947-70E740481C1C}">
                          <a14:useLocalDpi xmlns:a14="http://schemas.microsoft.com/office/drawing/2010/main" val="0"/>
                        </a:ext>
                      </a:extLst>
                    </a:blip>
                    <a:stretch>
                      <a:fillRect/>
                    </a:stretch>
                  </pic:blipFill>
                  <pic:spPr>
                    <a:xfrm>
                      <a:off x="0" y="0"/>
                      <a:ext cx="5664311" cy="1830561"/>
                    </a:xfrm>
                    <a:prstGeom prst="rect">
                      <a:avLst/>
                    </a:prstGeom>
                  </pic:spPr>
                </pic:pic>
              </a:graphicData>
            </a:graphic>
            <wp14:sizeRelH relativeFrom="page">
              <wp14:pctWidth>0</wp14:pctWidth>
            </wp14:sizeRelH>
            <wp14:sizeRelV relativeFrom="page">
              <wp14:pctHeight>0</wp14:pctHeight>
            </wp14:sizeRelV>
          </wp:anchor>
        </w:drawing>
      </w:r>
    </w:p>
    <w:p w:rsidR="00C6239E" w:rsidRPr="006E635B" w:rsidRDefault="00C6239E" w:rsidP="00C6239E">
      <w:pPr>
        <w:ind w:firstLineChars="200" w:firstLine="513"/>
        <w:rPr>
          <w:sz w:val="24"/>
        </w:rPr>
      </w:pPr>
    </w:p>
    <w:p w:rsidR="00C6239E" w:rsidRDefault="00C6239E" w:rsidP="00C6239E">
      <w:pPr>
        <w:ind w:firstLineChars="200" w:firstLine="513"/>
        <w:rPr>
          <w:sz w:val="24"/>
        </w:rPr>
      </w:pPr>
    </w:p>
    <w:p w:rsidR="00C6239E" w:rsidRDefault="00C6239E" w:rsidP="00C6239E">
      <w:pPr>
        <w:ind w:firstLineChars="200" w:firstLine="513"/>
        <w:rPr>
          <w:sz w:val="24"/>
        </w:rPr>
      </w:pPr>
    </w:p>
    <w:p w:rsidR="00C6239E" w:rsidRDefault="00C6239E" w:rsidP="00C6239E">
      <w:pPr>
        <w:ind w:firstLineChars="200" w:firstLine="513"/>
        <w:rPr>
          <w:sz w:val="24"/>
        </w:rPr>
      </w:pPr>
    </w:p>
    <w:p w:rsidR="00C6239E" w:rsidRDefault="00C6239E" w:rsidP="00C6239E">
      <w:pPr>
        <w:ind w:firstLineChars="200" w:firstLine="513"/>
        <w:rPr>
          <w:sz w:val="24"/>
        </w:rPr>
      </w:pPr>
    </w:p>
    <w:p w:rsidR="00C6239E" w:rsidRDefault="00C6239E" w:rsidP="00C6239E">
      <w:pPr>
        <w:ind w:firstLineChars="200" w:firstLine="513"/>
        <w:rPr>
          <w:sz w:val="24"/>
        </w:rPr>
      </w:pPr>
    </w:p>
    <w:p w:rsidR="00E850C3" w:rsidRDefault="00EC543C" w:rsidP="00EC543C">
      <w:pPr>
        <w:rPr>
          <w:sz w:val="24"/>
        </w:rPr>
      </w:pPr>
      <w:r>
        <w:rPr>
          <w:rFonts w:hint="eastAsia"/>
          <w:sz w:val="24"/>
        </w:rPr>
        <w:t xml:space="preserve">　</w:t>
      </w:r>
    </w:p>
    <w:p w:rsidR="00E850C3" w:rsidRDefault="00E850C3" w:rsidP="00EC543C">
      <w:pPr>
        <w:rPr>
          <w:sz w:val="24"/>
        </w:rPr>
      </w:pPr>
    </w:p>
    <w:p w:rsidR="00B011DB" w:rsidRDefault="00B011DB" w:rsidP="00EC543C">
      <w:pPr>
        <w:rPr>
          <w:sz w:val="24"/>
        </w:rPr>
      </w:pPr>
    </w:p>
    <w:p w:rsidR="00C6239E" w:rsidRDefault="00EC543C" w:rsidP="00EC543C">
      <w:pPr>
        <w:rPr>
          <w:sz w:val="24"/>
        </w:rPr>
      </w:pPr>
      <w:r>
        <w:rPr>
          <w:rFonts w:hint="eastAsia"/>
          <w:sz w:val="24"/>
        </w:rPr>
        <w:lastRenderedPageBreak/>
        <w:t>④　罰則の対象者について</w:t>
      </w:r>
    </w:p>
    <w:p w:rsidR="008E6A39" w:rsidRDefault="00EC543C" w:rsidP="00EC543C">
      <w:pPr>
        <w:ind w:left="257" w:hangingChars="100" w:hanging="257"/>
        <w:rPr>
          <w:sz w:val="24"/>
        </w:rPr>
      </w:pPr>
      <w:r>
        <w:rPr>
          <w:rFonts w:hint="eastAsia"/>
          <w:sz w:val="24"/>
        </w:rPr>
        <w:t xml:space="preserve">　　個人情報の漏えいなどについて，罰則を設けます。対象は市職員のほか，市から業務を委託された事業者の従業員や，指定管理者を含み，元職員や元従業員なども対象とします。</w:t>
      </w:r>
    </w:p>
    <w:p w:rsidR="00B011DB" w:rsidRDefault="00B011DB" w:rsidP="00EC543C">
      <w:pPr>
        <w:ind w:left="257" w:hangingChars="100" w:hanging="257"/>
        <w:rPr>
          <w:sz w:val="24"/>
        </w:rPr>
      </w:pPr>
      <w:r>
        <w:rPr>
          <w:rFonts w:hint="eastAsia"/>
          <w:sz w:val="24"/>
        </w:rPr>
        <w:t xml:space="preserve">　　さらに，偽りや不正の手段により個人情報開示請求の開示を受けた者に対して，５万円以下の過料を設定します。</w:t>
      </w:r>
    </w:p>
    <w:p w:rsidR="00E850C3" w:rsidRDefault="00EC543C" w:rsidP="00CE6F69">
      <w:pPr>
        <w:ind w:left="257" w:hangingChars="100" w:hanging="257"/>
        <w:rPr>
          <w:sz w:val="24"/>
        </w:rPr>
      </w:pPr>
      <w:r>
        <w:rPr>
          <w:rFonts w:hint="eastAsia"/>
          <w:sz w:val="24"/>
        </w:rPr>
        <w:t xml:space="preserve">　　なお，今回の改正で，土浦市情報公開・個人情報保護審議会の委員に対しても，個人情報を漏えいさせた場合の罰則規定を追加します。</w:t>
      </w:r>
      <w:r w:rsidR="00E850C3">
        <w:rPr>
          <w:sz w:val="24"/>
        </w:rPr>
        <w:br w:type="page"/>
      </w:r>
    </w:p>
    <w:p w:rsidR="00EC543C" w:rsidRDefault="00EC543C" w:rsidP="00EC543C">
      <w:pPr>
        <w:rPr>
          <w:sz w:val="24"/>
        </w:rPr>
      </w:pPr>
      <w:r>
        <w:rPr>
          <w:rFonts w:hint="eastAsia"/>
          <w:sz w:val="24"/>
        </w:rPr>
        <w:lastRenderedPageBreak/>
        <w:t>４．改正の内容</w:t>
      </w:r>
    </w:p>
    <w:p w:rsidR="00EC543C" w:rsidRPr="006E635B" w:rsidRDefault="00EC543C" w:rsidP="00EC543C">
      <w:pPr>
        <w:rPr>
          <w:sz w:val="24"/>
        </w:rPr>
      </w:pPr>
    </w:p>
    <w:p w:rsidR="00EC543C" w:rsidRDefault="00EC543C" w:rsidP="00EC543C">
      <w:pPr>
        <w:rPr>
          <w:sz w:val="24"/>
        </w:rPr>
      </w:pPr>
      <w:r>
        <w:rPr>
          <w:rFonts w:hint="eastAsia"/>
          <w:sz w:val="24"/>
        </w:rPr>
        <w:t xml:space="preserve">　①</w:t>
      </w:r>
      <w:r w:rsidR="005F4F11">
        <w:rPr>
          <w:rFonts w:hint="eastAsia"/>
          <w:sz w:val="24"/>
        </w:rPr>
        <w:t xml:space="preserve">　</w:t>
      </w:r>
      <w:r>
        <w:rPr>
          <w:rFonts w:hint="eastAsia"/>
          <w:sz w:val="24"/>
        </w:rPr>
        <w:t>個人情報の詳細な定義</w:t>
      </w:r>
    </w:p>
    <w:p w:rsidR="005F4F11" w:rsidRDefault="005F4F11" w:rsidP="00EC543C">
      <w:pPr>
        <w:rPr>
          <w:sz w:val="24"/>
        </w:rPr>
      </w:pPr>
    </w:p>
    <w:tbl>
      <w:tblPr>
        <w:tblW w:w="0" w:type="auto"/>
        <w:tblInd w:w="10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36"/>
        <w:gridCol w:w="4536"/>
      </w:tblGrid>
      <w:tr w:rsidR="005F4F11" w:rsidRPr="005F4F11" w:rsidTr="005F4F11">
        <w:tc>
          <w:tcPr>
            <w:tcW w:w="4536" w:type="dxa"/>
            <w:tcBorders>
              <w:top w:val="single" w:sz="4" w:space="0" w:color="000000"/>
              <w:bottom w:val="single" w:sz="4" w:space="0" w:color="000000"/>
            </w:tcBorders>
            <w:tcMar>
              <w:top w:w="22" w:type="dxa"/>
              <w:left w:w="102" w:type="dxa"/>
              <w:bottom w:w="22" w:type="dxa"/>
              <w:right w:w="102" w:type="dxa"/>
            </w:tcMar>
          </w:tcPr>
          <w:p w:rsidR="005F4F11" w:rsidRPr="005F4F11" w:rsidRDefault="005F4F11" w:rsidP="005F4F11">
            <w:pPr>
              <w:autoSpaceDE w:val="0"/>
              <w:autoSpaceDN w:val="0"/>
              <w:adjustRightInd w:val="0"/>
              <w:spacing w:line="350" w:lineRule="atLeast"/>
              <w:ind w:left="220"/>
              <w:jc w:val="center"/>
              <w:rPr>
                <w:rFonts w:hAnsi="ＭＳ 明朝" w:cs="ＭＳ 明朝"/>
                <w:b/>
                <w:color w:val="000000"/>
                <w:kern w:val="0"/>
                <w:sz w:val="24"/>
              </w:rPr>
            </w:pPr>
            <w:r w:rsidRPr="005F4F11">
              <w:rPr>
                <w:rFonts w:hAnsi="ＭＳ 明朝" w:cs="ＭＳ 明朝" w:hint="eastAsia"/>
                <w:b/>
                <w:color w:val="000000"/>
                <w:kern w:val="0"/>
                <w:sz w:val="24"/>
              </w:rPr>
              <w:t>改正後</w:t>
            </w:r>
          </w:p>
        </w:tc>
        <w:tc>
          <w:tcPr>
            <w:tcW w:w="4536" w:type="dxa"/>
            <w:tcBorders>
              <w:top w:val="single" w:sz="4" w:space="0" w:color="000000"/>
              <w:bottom w:val="single" w:sz="4" w:space="0" w:color="000000"/>
            </w:tcBorders>
            <w:tcMar>
              <w:top w:w="22" w:type="dxa"/>
              <w:left w:w="102" w:type="dxa"/>
              <w:bottom w:w="22" w:type="dxa"/>
              <w:right w:w="102" w:type="dxa"/>
            </w:tcMar>
          </w:tcPr>
          <w:p w:rsidR="005F4F11" w:rsidRPr="005F4F11" w:rsidRDefault="005F4F11" w:rsidP="005F4F11">
            <w:pPr>
              <w:autoSpaceDE w:val="0"/>
              <w:autoSpaceDN w:val="0"/>
              <w:adjustRightInd w:val="0"/>
              <w:spacing w:line="350" w:lineRule="atLeast"/>
              <w:ind w:left="220"/>
              <w:jc w:val="center"/>
              <w:rPr>
                <w:rFonts w:hAnsi="ＭＳ 明朝" w:cs="ＭＳ 明朝"/>
                <w:color w:val="000000"/>
                <w:kern w:val="0"/>
                <w:sz w:val="24"/>
              </w:rPr>
            </w:pPr>
            <w:r>
              <w:rPr>
                <w:rFonts w:hAnsi="ＭＳ 明朝" w:cs="ＭＳ 明朝" w:hint="eastAsia"/>
                <w:color w:val="000000"/>
                <w:kern w:val="0"/>
                <w:sz w:val="24"/>
              </w:rPr>
              <w:t>現行</w:t>
            </w:r>
          </w:p>
        </w:tc>
      </w:tr>
      <w:tr w:rsidR="005F4F11" w:rsidRPr="005F4F11" w:rsidTr="005F4F11">
        <w:tc>
          <w:tcPr>
            <w:tcW w:w="4536" w:type="dxa"/>
            <w:tcBorders>
              <w:top w:val="single" w:sz="4" w:space="0" w:color="000000"/>
            </w:tcBorders>
            <w:tcMar>
              <w:top w:w="22" w:type="dxa"/>
              <w:left w:w="102" w:type="dxa"/>
              <w:bottom w:w="22" w:type="dxa"/>
              <w:right w:w="102" w:type="dxa"/>
            </w:tcMar>
          </w:tcPr>
          <w:p w:rsidR="005F4F11" w:rsidRPr="005F4F11" w:rsidRDefault="005F4F11" w:rsidP="005F4F11">
            <w:pPr>
              <w:wordWrap w:val="0"/>
              <w:autoSpaceDE w:val="0"/>
              <w:autoSpaceDN w:val="0"/>
              <w:adjustRightInd w:val="0"/>
              <w:spacing w:line="350" w:lineRule="atLeast"/>
              <w:ind w:left="220"/>
              <w:jc w:val="left"/>
              <w:rPr>
                <w:rFonts w:hAnsi="ＭＳ 明朝" w:cs="ＭＳ 明朝"/>
                <w:color w:val="000000"/>
                <w:kern w:val="0"/>
                <w:sz w:val="24"/>
              </w:rPr>
            </w:pPr>
            <w:r w:rsidRPr="005F4F11">
              <w:rPr>
                <w:rFonts w:hAnsi="ＭＳ 明朝" w:cs="ＭＳ 明朝" w:hint="eastAsia"/>
                <w:color w:val="000000"/>
                <w:kern w:val="0"/>
                <w:sz w:val="24"/>
              </w:rPr>
              <w:t>（用語の意義）</w:t>
            </w:r>
          </w:p>
        </w:tc>
        <w:tc>
          <w:tcPr>
            <w:tcW w:w="4536" w:type="dxa"/>
            <w:tcBorders>
              <w:top w:val="single" w:sz="4" w:space="0" w:color="000000"/>
            </w:tcBorders>
            <w:tcMar>
              <w:top w:w="22" w:type="dxa"/>
              <w:left w:w="102" w:type="dxa"/>
              <w:bottom w:w="22" w:type="dxa"/>
              <w:right w:w="102" w:type="dxa"/>
            </w:tcMar>
          </w:tcPr>
          <w:p w:rsidR="005F4F11" w:rsidRPr="005F4F11" w:rsidRDefault="005F4F11" w:rsidP="005F4F11">
            <w:pPr>
              <w:wordWrap w:val="0"/>
              <w:autoSpaceDE w:val="0"/>
              <w:autoSpaceDN w:val="0"/>
              <w:adjustRightInd w:val="0"/>
              <w:spacing w:line="350" w:lineRule="atLeast"/>
              <w:ind w:left="220"/>
              <w:jc w:val="left"/>
              <w:rPr>
                <w:rFonts w:hAnsi="ＭＳ 明朝" w:cs="ＭＳ 明朝"/>
                <w:color w:val="000000"/>
                <w:kern w:val="0"/>
                <w:sz w:val="24"/>
              </w:rPr>
            </w:pPr>
            <w:r w:rsidRPr="005F4F11">
              <w:rPr>
                <w:rFonts w:hAnsi="ＭＳ 明朝" w:cs="ＭＳ 明朝" w:hint="eastAsia"/>
                <w:color w:val="000000"/>
                <w:kern w:val="0"/>
                <w:sz w:val="24"/>
              </w:rPr>
              <w:t>（用語の意義）</w:t>
            </w:r>
          </w:p>
        </w:tc>
      </w:tr>
      <w:tr w:rsidR="005F4F11" w:rsidRPr="005F4F11" w:rsidTr="005F4F11">
        <w:tc>
          <w:tcPr>
            <w:tcW w:w="4536" w:type="dxa"/>
            <w:tcMar>
              <w:top w:w="22" w:type="dxa"/>
              <w:left w:w="102" w:type="dxa"/>
              <w:bottom w:w="22" w:type="dxa"/>
              <w:right w:w="102" w:type="dxa"/>
            </w:tcMar>
          </w:tcPr>
          <w:p w:rsidR="005F4F11" w:rsidRPr="005F4F11" w:rsidRDefault="005F4F11" w:rsidP="005F4F11">
            <w:pPr>
              <w:wordWrap w:val="0"/>
              <w:autoSpaceDE w:val="0"/>
              <w:autoSpaceDN w:val="0"/>
              <w:adjustRightInd w:val="0"/>
              <w:spacing w:line="350" w:lineRule="atLeast"/>
              <w:ind w:left="220" w:hanging="200"/>
              <w:jc w:val="left"/>
              <w:rPr>
                <w:rFonts w:hAnsi="ＭＳ 明朝" w:cs="ＭＳ 明朝"/>
                <w:color w:val="000000"/>
                <w:kern w:val="0"/>
                <w:sz w:val="24"/>
              </w:rPr>
            </w:pPr>
            <w:r w:rsidRPr="005F4F11">
              <w:rPr>
                <w:rFonts w:hAnsi="ＭＳ 明朝" w:cs="ＭＳ 明朝" w:hint="eastAsia"/>
                <w:color w:val="000000"/>
                <w:kern w:val="0"/>
                <w:sz w:val="24"/>
              </w:rPr>
              <w:t>第２条　この条例において，次の各号に掲げる用語の意義は，当該各号に定めるところによる。</w:t>
            </w:r>
          </w:p>
        </w:tc>
        <w:tc>
          <w:tcPr>
            <w:tcW w:w="4536" w:type="dxa"/>
            <w:tcMar>
              <w:top w:w="22" w:type="dxa"/>
              <w:left w:w="102" w:type="dxa"/>
              <w:bottom w:w="22" w:type="dxa"/>
              <w:right w:w="102" w:type="dxa"/>
            </w:tcMar>
          </w:tcPr>
          <w:p w:rsidR="005F4F11" w:rsidRPr="005F4F11" w:rsidRDefault="005F4F11" w:rsidP="005F4F11">
            <w:pPr>
              <w:wordWrap w:val="0"/>
              <w:autoSpaceDE w:val="0"/>
              <w:autoSpaceDN w:val="0"/>
              <w:adjustRightInd w:val="0"/>
              <w:spacing w:line="350" w:lineRule="atLeast"/>
              <w:ind w:left="220" w:hanging="200"/>
              <w:jc w:val="left"/>
              <w:rPr>
                <w:rFonts w:hAnsi="ＭＳ 明朝" w:cs="ＭＳ 明朝"/>
                <w:color w:val="000000"/>
                <w:kern w:val="0"/>
                <w:sz w:val="24"/>
              </w:rPr>
            </w:pPr>
            <w:r w:rsidRPr="005F4F11">
              <w:rPr>
                <w:rFonts w:hAnsi="ＭＳ 明朝" w:cs="ＭＳ 明朝" w:hint="eastAsia"/>
                <w:color w:val="000000"/>
                <w:kern w:val="0"/>
                <w:sz w:val="24"/>
              </w:rPr>
              <w:t>第２条　この条例において，次の各号に掲げる用語の意義は，当該各号に定めるところによる。</w:t>
            </w:r>
          </w:p>
        </w:tc>
      </w:tr>
      <w:tr w:rsidR="005F4F11" w:rsidRPr="005F4F11" w:rsidTr="005F4F11">
        <w:tc>
          <w:tcPr>
            <w:tcW w:w="4536" w:type="dxa"/>
            <w:tcMar>
              <w:top w:w="22" w:type="dxa"/>
              <w:left w:w="102" w:type="dxa"/>
              <w:bottom w:w="22" w:type="dxa"/>
              <w:right w:w="102" w:type="dxa"/>
            </w:tcMar>
          </w:tcPr>
          <w:p w:rsidR="005F4F11" w:rsidRPr="008007A1" w:rsidRDefault="008007A1" w:rsidP="008007A1">
            <w:pPr>
              <w:wordWrap w:val="0"/>
              <w:autoSpaceDE w:val="0"/>
              <w:autoSpaceDN w:val="0"/>
              <w:adjustRightInd w:val="0"/>
              <w:spacing w:line="350" w:lineRule="atLeast"/>
              <w:ind w:left="513" w:rightChars="-44" w:right="-100" w:hangingChars="200" w:hanging="513"/>
              <w:jc w:val="left"/>
              <w:rPr>
                <w:rFonts w:hAnsi="ＭＳ 明朝" w:cs="ＭＳ 明朝"/>
                <w:color w:val="000000"/>
                <w:kern w:val="0"/>
                <w:sz w:val="24"/>
              </w:rPr>
            </w:pPr>
            <w:r w:rsidRPr="008007A1">
              <w:rPr>
                <w:rFonts w:hAnsi="ＭＳ 明朝" w:cs="ＭＳ 明朝" w:hint="eastAsia"/>
                <w:color w:val="000000"/>
                <w:kern w:val="0"/>
                <w:sz w:val="24"/>
              </w:rPr>
              <w:t xml:space="preserve">（１）個人情報　</w:t>
            </w:r>
            <w:r w:rsidR="00881EBA">
              <w:rPr>
                <w:rFonts w:hAnsi="ＭＳ 明朝" w:cs="ＭＳ 明朝" w:hint="eastAsia"/>
                <w:color w:val="000000"/>
                <w:kern w:val="0"/>
                <w:sz w:val="24"/>
              </w:rPr>
              <w:t>個人に関する情報であって，</w:t>
            </w:r>
            <w:r w:rsidRPr="008007A1">
              <w:rPr>
                <w:rFonts w:hAnsi="ＭＳ 明朝" w:cs="ＭＳ 明朝" w:hint="eastAsia"/>
                <w:b/>
                <w:color w:val="FF0000"/>
                <w:kern w:val="0"/>
                <w:sz w:val="24"/>
                <w:u w:val="single"/>
              </w:rPr>
              <w:t>次のいずれかに該当する</w:t>
            </w:r>
            <w:r w:rsidRPr="008007A1">
              <w:rPr>
                <w:rFonts w:hAnsi="ＭＳ 明朝" w:cs="ＭＳ 明朝" w:hint="eastAsia"/>
                <w:color w:val="000000" w:themeColor="text1"/>
                <w:kern w:val="0"/>
                <w:sz w:val="24"/>
              </w:rPr>
              <w:t>もの</w:t>
            </w:r>
            <w:r w:rsidRPr="008007A1">
              <w:rPr>
                <w:rFonts w:hAnsi="ＭＳ 明朝" w:cs="ＭＳ 明朝" w:hint="eastAsia"/>
                <w:kern w:val="0"/>
                <w:sz w:val="24"/>
              </w:rPr>
              <w:t>をいう。ただし，</w:t>
            </w:r>
            <w:r w:rsidRPr="008007A1">
              <w:rPr>
                <w:rFonts w:hAnsi="ＭＳ 明朝" w:cs="ＭＳ 明朝" w:hint="eastAsia"/>
                <w:b/>
                <w:color w:val="FF0000"/>
                <w:kern w:val="0"/>
                <w:sz w:val="24"/>
                <w:u w:val="single"/>
              </w:rPr>
              <w:t>法人その他の団体に関する情報に含まれる当該法人その他の団体の役員に関する情報及び事業を営む個人の当該事業に関する情報</w:t>
            </w:r>
            <w:r w:rsidRPr="008007A1">
              <w:rPr>
                <w:rFonts w:hAnsi="ＭＳ 明朝" w:cs="ＭＳ 明朝" w:hint="eastAsia"/>
                <w:color w:val="000000"/>
                <w:kern w:val="0"/>
                <w:sz w:val="24"/>
              </w:rPr>
              <w:t>を除く。</w:t>
            </w:r>
          </w:p>
        </w:tc>
        <w:tc>
          <w:tcPr>
            <w:tcW w:w="4536" w:type="dxa"/>
            <w:tcMar>
              <w:top w:w="22" w:type="dxa"/>
              <w:left w:w="102" w:type="dxa"/>
              <w:bottom w:w="22" w:type="dxa"/>
              <w:right w:w="102" w:type="dxa"/>
            </w:tcMar>
          </w:tcPr>
          <w:p w:rsidR="005F4F11" w:rsidRPr="005F4F11" w:rsidRDefault="005F4F11" w:rsidP="005F4F11">
            <w:pPr>
              <w:wordWrap w:val="0"/>
              <w:autoSpaceDE w:val="0"/>
              <w:autoSpaceDN w:val="0"/>
              <w:adjustRightInd w:val="0"/>
              <w:spacing w:line="350" w:lineRule="atLeast"/>
              <w:ind w:left="513" w:hangingChars="200" w:hanging="513"/>
              <w:jc w:val="left"/>
              <w:rPr>
                <w:rFonts w:hAnsi="ＭＳ 明朝" w:cs="ＭＳ 明朝"/>
                <w:color w:val="000000"/>
                <w:kern w:val="0"/>
                <w:sz w:val="24"/>
              </w:rPr>
            </w:pPr>
            <w:r w:rsidRPr="005F4F11">
              <w:rPr>
                <w:rFonts w:hAnsi="ＭＳ 明朝" w:cs="ＭＳ 明朝" w:hint="eastAsia"/>
                <w:color w:val="000000"/>
                <w:kern w:val="0"/>
                <w:sz w:val="24"/>
              </w:rPr>
              <w:t xml:space="preserve">（１）個人情報　</w:t>
            </w:r>
            <w:r w:rsidRPr="008259C1">
              <w:rPr>
                <w:rFonts w:hAnsi="ＭＳ 明朝" w:cs="ＭＳ 明朝" w:hint="eastAsia"/>
                <w:kern w:val="0"/>
                <w:sz w:val="24"/>
              </w:rPr>
              <w:t>個人に関する情報であって，</w:t>
            </w:r>
            <w:r w:rsidRPr="005F4F11">
              <w:rPr>
                <w:rFonts w:hAnsi="ＭＳ 明朝" w:cs="ＭＳ 明朝" w:hint="eastAsia"/>
                <w:color w:val="FF0000"/>
                <w:kern w:val="0"/>
                <w:sz w:val="24"/>
                <w:u w:val="single"/>
              </w:rPr>
              <w:t>特定の個人が識別され，又は識別され得る</w:t>
            </w:r>
            <w:r w:rsidRPr="005F4F11">
              <w:rPr>
                <w:rFonts w:hAnsi="ＭＳ 明朝" w:cs="ＭＳ 明朝" w:hint="eastAsia"/>
                <w:color w:val="000000"/>
                <w:kern w:val="0"/>
                <w:sz w:val="24"/>
              </w:rPr>
              <w:t>ものをいう。ただし，</w:t>
            </w:r>
            <w:r w:rsidRPr="005F4F11">
              <w:rPr>
                <w:rFonts w:hAnsi="ＭＳ 明朝" w:cs="ＭＳ 明朝" w:hint="eastAsia"/>
                <w:color w:val="FF0000"/>
                <w:kern w:val="0"/>
                <w:sz w:val="24"/>
                <w:u w:val="single"/>
              </w:rPr>
              <w:t>次に掲げるもの</w:t>
            </w:r>
            <w:r w:rsidRPr="005F4F11">
              <w:rPr>
                <w:rFonts w:hAnsi="ＭＳ 明朝" w:cs="ＭＳ 明朝" w:hint="eastAsia"/>
                <w:color w:val="000000"/>
                <w:kern w:val="0"/>
                <w:sz w:val="24"/>
              </w:rPr>
              <w:t>を除く。</w:t>
            </w:r>
          </w:p>
        </w:tc>
      </w:tr>
      <w:tr w:rsidR="005F4F11" w:rsidRPr="005F4F11" w:rsidTr="005F4F11">
        <w:tc>
          <w:tcPr>
            <w:tcW w:w="4536" w:type="dxa"/>
            <w:tcMar>
              <w:top w:w="22" w:type="dxa"/>
              <w:left w:w="102" w:type="dxa"/>
              <w:bottom w:w="22" w:type="dxa"/>
              <w:right w:w="102" w:type="dxa"/>
            </w:tcMar>
          </w:tcPr>
          <w:p w:rsidR="005F4F11" w:rsidRPr="005F4F11" w:rsidRDefault="005F4F11" w:rsidP="008007A1">
            <w:pPr>
              <w:wordWrap w:val="0"/>
              <w:autoSpaceDE w:val="0"/>
              <w:autoSpaceDN w:val="0"/>
              <w:adjustRightInd w:val="0"/>
              <w:spacing w:line="350" w:lineRule="atLeast"/>
              <w:ind w:left="620" w:rightChars="-44" w:right="-100" w:hanging="200"/>
              <w:jc w:val="left"/>
              <w:rPr>
                <w:rFonts w:hAnsi="ＭＳ 明朝" w:cs="ＭＳ 明朝"/>
                <w:color w:val="000000"/>
                <w:kern w:val="0"/>
                <w:sz w:val="24"/>
              </w:rPr>
            </w:pPr>
            <w:r w:rsidRPr="005F4F11">
              <w:rPr>
                <w:rFonts w:hAnsi="ＭＳ 明朝" w:cs="ＭＳ 明朝" w:hint="eastAsia"/>
                <w:color w:val="000000"/>
                <w:kern w:val="0"/>
                <w:sz w:val="24"/>
              </w:rPr>
              <w:t xml:space="preserve">ア　</w:t>
            </w:r>
            <w:r w:rsidR="008259C1">
              <w:rPr>
                <w:rFonts w:hAnsi="ＭＳ 明朝" w:cs="ＭＳ 明朝" w:hint="eastAsia"/>
                <w:b/>
                <w:color w:val="FF0000"/>
                <w:kern w:val="0"/>
                <w:sz w:val="24"/>
                <w:u w:val="single"/>
              </w:rPr>
              <w:t>当該</w:t>
            </w:r>
            <w:r w:rsidR="008007A1" w:rsidRPr="008007A1">
              <w:rPr>
                <w:rFonts w:hAnsi="ＭＳ 明朝" w:cs="ＭＳ 明朝" w:hint="eastAsia"/>
                <w:b/>
                <w:color w:val="FF0000"/>
                <w:kern w:val="0"/>
                <w:sz w:val="24"/>
                <w:u w:val="single"/>
              </w:rPr>
              <w:t>情報に含まれる氏名，生年月日その他の記述等（文書，図画若しくは電磁的記録（電磁的方式（電子的方式，磁気的方式その他人の知覚によっては認識することができない方式をいう。次号イにおいて同じ。）で作られる記録をいう。以下同じ。）に記載され，若しくは記録され，又は音声，動作その他の方法を用いて表された一切の事項（個人識別符号を除く。）をいう。以下同じ。）により特定の個人を識別することができるもの（他の情報と照合することができ，それにより特定の個人を識別することができることとなるものを含む。）</w:t>
            </w:r>
          </w:p>
        </w:tc>
        <w:tc>
          <w:tcPr>
            <w:tcW w:w="4536" w:type="dxa"/>
            <w:tcMar>
              <w:top w:w="22" w:type="dxa"/>
              <w:left w:w="102" w:type="dxa"/>
              <w:bottom w:w="22" w:type="dxa"/>
              <w:right w:w="102" w:type="dxa"/>
            </w:tcMar>
          </w:tcPr>
          <w:p w:rsidR="005F4F11" w:rsidRPr="005F4F11" w:rsidRDefault="005F4F11" w:rsidP="005F4F11">
            <w:pPr>
              <w:wordWrap w:val="0"/>
              <w:autoSpaceDE w:val="0"/>
              <w:autoSpaceDN w:val="0"/>
              <w:adjustRightInd w:val="0"/>
              <w:spacing w:line="350" w:lineRule="atLeast"/>
              <w:ind w:left="620" w:hanging="200"/>
              <w:jc w:val="left"/>
              <w:rPr>
                <w:rFonts w:hAnsi="ＭＳ 明朝" w:cs="ＭＳ 明朝"/>
                <w:color w:val="000000"/>
                <w:kern w:val="0"/>
                <w:sz w:val="24"/>
              </w:rPr>
            </w:pPr>
            <w:r w:rsidRPr="005F4F11">
              <w:rPr>
                <w:rFonts w:hAnsi="ＭＳ 明朝" w:cs="ＭＳ 明朝" w:hint="eastAsia"/>
                <w:color w:val="000000"/>
                <w:kern w:val="0"/>
                <w:sz w:val="24"/>
              </w:rPr>
              <w:t xml:space="preserve">ア　</w:t>
            </w:r>
            <w:r w:rsidRPr="005F4F11">
              <w:rPr>
                <w:rFonts w:hAnsi="ＭＳ 明朝" w:cs="ＭＳ 明朝" w:hint="eastAsia"/>
                <w:color w:val="FF0000"/>
                <w:kern w:val="0"/>
                <w:sz w:val="24"/>
                <w:u w:val="single"/>
              </w:rPr>
              <w:t>法人その他の団体に関する情報に含まれる当該法人その他の団体の役員に関する情報</w:t>
            </w:r>
          </w:p>
        </w:tc>
      </w:tr>
      <w:tr w:rsidR="005F4F11" w:rsidRPr="005F4F11" w:rsidTr="005F4F11">
        <w:tc>
          <w:tcPr>
            <w:tcW w:w="4536" w:type="dxa"/>
            <w:tcMar>
              <w:top w:w="22" w:type="dxa"/>
              <w:left w:w="102" w:type="dxa"/>
              <w:bottom w:w="22" w:type="dxa"/>
              <w:right w:w="102" w:type="dxa"/>
            </w:tcMar>
          </w:tcPr>
          <w:p w:rsidR="005F4F11" w:rsidRPr="005F4F11" w:rsidRDefault="005F4F11" w:rsidP="005F4F11">
            <w:pPr>
              <w:wordWrap w:val="0"/>
              <w:autoSpaceDE w:val="0"/>
              <w:autoSpaceDN w:val="0"/>
              <w:adjustRightInd w:val="0"/>
              <w:spacing w:line="350" w:lineRule="atLeast"/>
              <w:ind w:left="620" w:hanging="200"/>
              <w:jc w:val="left"/>
              <w:rPr>
                <w:rFonts w:hAnsi="ＭＳ 明朝" w:cs="ＭＳ 明朝"/>
                <w:color w:val="000000"/>
                <w:kern w:val="0"/>
                <w:sz w:val="24"/>
              </w:rPr>
            </w:pPr>
            <w:r w:rsidRPr="005F4F11">
              <w:rPr>
                <w:rFonts w:hAnsi="ＭＳ 明朝" w:cs="ＭＳ 明朝" w:hint="eastAsia"/>
                <w:color w:val="000000"/>
                <w:kern w:val="0"/>
                <w:sz w:val="24"/>
              </w:rPr>
              <w:t xml:space="preserve">イ　</w:t>
            </w:r>
            <w:r w:rsidRPr="005F4F11">
              <w:rPr>
                <w:rFonts w:hAnsi="ＭＳ 明朝" w:cs="ＭＳ 明朝" w:hint="eastAsia"/>
                <w:b/>
                <w:color w:val="FF0000"/>
                <w:kern w:val="0"/>
                <w:sz w:val="24"/>
                <w:u w:val="single"/>
              </w:rPr>
              <w:t>個人識別符号が含まれるもの</w:t>
            </w:r>
          </w:p>
        </w:tc>
        <w:tc>
          <w:tcPr>
            <w:tcW w:w="4536" w:type="dxa"/>
            <w:tcMar>
              <w:top w:w="22" w:type="dxa"/>
              <w:left w:w="102" w:type="dxa"/>
              <w:bottom w:w="22" w:type="dxa"/>
              <w:right w:w="102" w:type="dxa"/>
            </w:tcMar>
          </w:tcPr>
          <w:p w:rsidR="005F4F11" w:rsidRPr="005F4F11" w:rsidRDefault="005F4F11" w:rsidP="005F4F11">
            <w:pPr>
              <w:wordWrap w:val="0"/>
              <w:autoSpaceDE w:val="0"/>
              <w:autoSpaceDN w:val="0"/>
              <w:adjustRightInd w:val="0"/>
              <w:spacing w:line="350" w:lineRule="atLeast"/>
              <w:ind w:left="620" w:hanging="200"/>
              <w:jc w:val="left"/>
              <w:rPr>
                <w:rFonts w:hAnsi="ＭＳ 明朝" w:cs="ＭＳ 明朝"/>
                <w:color w:val="000000"/>
                <w:kern w:val="0"/>
                <w:sz w:val="24"/>
              </w:rPr>
            </w:pPr>
            <w:r w:rsidRPr="005F4F11">
              <w:rPr>
                <w:rFonts w:hAnsi="ＭＳ 明朝" w:cs="ＭＳ 明朝" w:hint="eastAsia"/>
                <w:color w:val="000000"/>
                <w:kern w:val="0"/>
                <w:sz w:val="24"/>
              </w:rPr>
              <w:t xml:space="preserve">イ　</w:t>
            </w:r>
            <w:r w:rsidRPr="005F4F11">
              <w:rPr>
                <w:rFonts w:hAnsi="ＭＳ 明朝" w:cs="ＭＳ 明朝" w:hint="eastAsia"/>
                <w:color w:val="FF0000"/>
                <w:kern w:val="0"/>
                <w:sz w:val="24"/>
                <w:u w:val="single"/>
              </w:rPr>
              <w:t>事業を営む個人の当該事業に関する情報</w:t>
            </w:r>
          </w:p>
        </w:tc>
      </w:tr>
    </w:tbl>
    <w:p w:rsidR="005F4F11" w:rsidRPr="005F4F11" w:rsidRDefault="005F4F11" w:rsidP="005F4F11">
      <w:pPr>
        <w:tabs>
          <w:tab w:val="left" w:pos="6129"/>
        </w:tabs>
        <w:rPr>
          <w:sz w:val="24"/>
        </w:rPr>
      </w:pPr>
      <w:r>
        <w:rPr>
          <w:sz w:val="24"/>
        </w:rPr>
        <w:tab/>
      </w:r>
    </w:p>
    <w:p w:rsidR="00616C6B" w:rsidRDefault="00616C6B" w:rsidP="00616C6B">
      <w:pPr>
        <w:ind w:left="257" w:hangingChars="100" w:hanging="257"/>
        <w:rPr>
          <w:sz w:val="24"/>
        </w:rPr>
      </w:pPr>
      <w:r>
        <w:rPr>
          <w:rFonts w:hint="eastAsia"/>
          <w:sz w:val="24"/>
        </w:rPr>
        <w:t xml:space="preserve">　　個人情報の定義は，従前は「</w:t>
      </w:r>
      <w:r w:rsidRPr="00616C6B">
        <w:rPr>
          <w:rFonts w:hint="eastAsia"/>
          <w:sz w:val="24"/>
        </w:rPr>
        <w:t>個人に関する情報であって，特定の個人が識別され，又は識別され得るもの</w:t>
      </w:r>
      <w:r>
        <w:rPr>
          <w:rFonts w:hint="eastAsia"/>
          <w:sz w:val="24"/>
        </w:rPr>
        <w:t>」と包括的に規定しておりましたが，今般罰</w:t>
      </w:r>
      <w:r>
        <w:rPr>
          <w:rFonts w:hint="eastAsia"/>
          <w:sz w:val="24"/>
        </w:rPr>
        <w:lastRenderedPageBreak/>
        <w:t>則を設けることもあり，改正により詳細に定義します。</w:t>
      </w:r>
    </w:p>
    <w:p w:rsidR="007451F1" w:rsidRDefault="00616C6B" w:rsidP="007451F1">
      <w:pPr>
        <w:ind w:left="257" w:hangingChars="100" w:hanging="257"/>
        <w:rPr>
          <w:sz w:val="24"/>
        </w:rPr>
      </w:pPr>
      <w:r>
        <w:rPr>
          <w:rFonts w:hint="eastAsia"/>
          <w:sz w:val="24"/>
        </w:rPr>
        <w:t xml:space="preserve">　　また，</w:t>
      </w:r>
      <w:r w:rsidR="007451F1">
        <w:rPr>
          <w:rFonts w:hint="eastAsia"/>
          <w:sz w:val="24"/>
        </w:rPr>
        <w:t>対象物は，文書にとどまらずに，例としてＣＤ－ＲやＵＳＢフラッシュメモリなどのメディア媒体に記録された</w:t>
      </w:r>
      <w:r w:rsidR="007451F1" w:rsidRPr="009F77AD">
        <w:rPr>
          <w:rFonts w:ascii="HG丸ｺﾞｼｯｸM-PRO" w:eastAsia="HG丸ｺﾞｼｯｸM-PRO" w:hAnsi="HG丸ｺﾞｼｯｸM-PRO" w:hint="eastAsia"/>
          <w:sz w:val="24"/>
          <w:bdr w:val="single" w:sz="4" w:space="0" w:color="auto"/>
        </w:rPr>
        <w:t>※</w:t>
      </w:r>
      <w:r w:rsidR="007451F1">
        <w:rPr>
          <w:rFonts w:hint="eastAsia"/>
          <w:sz w:val="24"/>
        </w:rPr>
        <w:t>音声データや動画データも対象と</w:t>
      </w:r>
      <w:r w:rsidR="00BE0464">
        <w:rPr>
          <w:rFonts w:hint="eastAsia"/>
          <w:sz w:val="24"/>
        </w:rPr>
        <w:t>す</w:t>
      </w:r>
      <w:r w:rsidR="007451F1">
        <w:rPr>
          <w:rFonts w:hint="eastAsia"/>
          <w:sz w:val="24"/>
        </w:rPr>
        <w:t>ることを明文化します。</w:t>
      </w:r>
    </w:p>
    <w:p w:rsidR="005F4F11" w:rsidRPr="009F77AD" w:rsidRDefault="007451F1" w:rsidP="00EC543C">
      <w:pPr>
        <w:rPr>
          <w:rFonts w:ascii="HG丸ｺﾞｼｯｸM-PRO" w:eastAsia="HG丸ｺﾞｼｯｸM-PRO" w:hAnsi="HG丸ｺﾞｼｯｸM-PRO"/>
          <w:sz w:val="24"/>
        </w:rPr>
      </w:pPr>
      <w:r>
        <w:rPr>
          <w:rFonts w:hint="eastAsia"/>
          <w:sz w:val="24"/>
        </w:rPr>
        <w:t xml:space="preserve">　　</w:t>
      </w:r>
      <w:r w:rsidRPr="009F77AD">
        <w:rPr>
          <w:rFonts w:ascii="HG丸ｺﾞｼｯｸM-PRO" w:eastAsia="HG丸ｺﾞｼｯｸM-PRO" w:hAnsi="HG丸ｺﾞｼｯｸM-PRO" w:hint="eastAsia"/>
          <w:sz w:val="24"/>
          <w:bdr w:val="single" w:sz="4" w:space="0" w:color="auto"/>
        </w:rPr>
        <w:t>※</w:t>
      </w:r>
      <w:r w:rsidR="009F77AD" w:rsidRPr="009F77AD">
        <w:rPr>
          <w:rFonts w:ascii="HG丸ｺﾞｼｯｸM-PRO" w:eastAsia="HG丸ｺﾞｼｯｸM-PRO" w:hAnsi="HG丸ｺﾞｼｯｸM-PRO" w:hint="eastAsia"/>
          <w:sz w:val="24"/>
          <w:bdr w:val="single" w:sz="4" w:space="0" w:color="auto"/>
        </w:rPr>
        <w:t xml:space="preserve">　</w:t>
      </w:r>
      <w:r w:rsidRPr="009F77AD">
        <w:rPr>
          <w:rFonts w:ascii="HG丸ｺﾞｼｯｸM-PRO" w:eastAsia="HG丸ｺﾞｼｯｸM-PRO" w:hAnsi="HG丸ｺﾞｼｯｸM-PRO" w:hint="eastAsia"/>
          <w:sz w:val="24"/>
          <w:bdr w:val="single" w:sz="4" w:space="0" w:color="auto"/>
        </w:rPr>
        <w:t>ＣＤ－Ｒに保存された会議録の音声データ，防犯カメラの動画など</w:t>
      </w:r>
    </w:p>
    <w:p w:rsidR="00AC20D9" w:rsidRDefault="00AC20D9" w:rsidP="00EC543C">
      <w:pPr>
        <w:ind w:firstLineChars="100" w:firstLine="257"/>
        <w:rPr>
          <w:sz w:val="24"/>
        </w:rPr>
      </w:pPr>
    </w:p>
    <w:p w:rsidR="00EC543C" w:rsidRDefault="00EC543C" w:rsidP="00EC543C">
      <w:pPr>
        <w:ind w:firstLineChars="100" w:firstLine="257"/>
        <w:rPr>
          <w:sz w:val="24"/>
        </w:rPr>
      </w:pPr>
      <w:r>
        <w:rPr>
          <w:rFonts w:hint="eastAsia"/>
          <w:sz w:val="24"/>
        </w:rPr>
        <w:t>②</w:t>
      </w:r>
      <w:r w:rsidR="00F22761">
        <w:rPr>
          <w:rFonts w:hint="eastAsia"/>
          <w:sz w:val="24"/>
        </w:rPr>
        <w:t xml:space="preserve">　</w:t>
      </w:r>
      <w:r>
        <w:rPr>
          <w:rFonts w:hint="eastAsia"/>
          <w:sz w:val="24"/>
        </w:rPr>
        <w:t>個人識別符号についての定義</w:t>
      </w:r>
    </w:p>
    <w:p w:rsidR="00F22761" w:rsidRDefault="00F22761" w:rsidP="00F22761">
      <w:pPr>
        <w:rPr>
          <w:sz w:val="24"/>
        </w:rPr>
      </w:pPr>
    </w:p>
    <w:tbl>
      <w:tblPr>
        <w:tblW w:w="0" w:type="auto"/>
        <w:tblInd w:w="10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F22761" w:rsidRPr="005F4F11" w:rsidTr="009F77AD">
        <w:tc>
          <w:tcPr>
            <w:tcW w:w="9072" w:type="dxa"/>
            <w:tcBorders>
              <w:top w:val="single" w:sz="4" w:space="0" w:color="000000"/>
              <w:bottom w:val="single" w:sz="4" w:space="0" w:color="000000"/>
            </w:tcBorders>
            <w:tcMar>
              <w:top w:w="22" w:type="dxa"/>
              <w:left w:w="102" w:type="dxa"/>
              <w:bottom w:w="22" w:type="dxa"/>
              <w:right w:w="102" w:type="dxa"/>
            </w:tcMar>
          </w:tcPr>
          <w:p w:rsidR="00F22761" w:rsidRPr="005F4F11" w:rsidRDefault="00F22761" w:rsidP="009F77AD">
            <w:pPr>
              <w:autoSpaceDE w:val="0"/>
              <w:autoSpaceDN w:val="0"/>
              <w:adjustRightInd w:val="0"/>
              <w:spacing w:line="350" w:lineRule="atLeast"/>
              <w:ind w:left="220"/>
              <w:jc w:val="center"/>
              <w:rPr>
                <w:rFonts w:hAnsi="ＭＳ 明朝" w:cs="ＭＳ 明朝"/>
                <w:color w:val="000000"/>
                <w:kern w:val="0"/>
                <w:sz w:val="24"/>
              </w:rPr>
            </w:pPr>
            <w:r>
              <w:rPr>
                <w:rFonts w:hAnsi="ＭＳ 明朝" w:cs="ＭＳ 明朝" w:hint="eastAsia"/>
                <w:b/>
                <w:color w:val="000000"/>
                <w:kern w:val="0"/>
                <w:sz w:val="24"/>
              </w:rPr>
              <w:t>新設（第２条第２号）</w:t>
            </w:r>
          </w:p>
        </w:tc>
      </w:tr>
      <w:tr w:rsidR="00F22761" w:rsidRPr="005F4F11" w:rsidTr="009F77AD">
        <w:tc>
          <w:tcPr>
            <w:tcW w:w="9072" w:type="dxa"/>
            <w:tcBorders>
              <w:top w:val="single" w:sz="4" w:space="0" w:color="000000"/>
              <w:bottom w:val="single" w:sz="4" w:space="0" w:color="000000"/>
            </w:tcBorders>
            <w:tcMar>
              <w:top w:w="22" w:type="dxa"/>
              <w:left w:w="102" w:type="dxa"/>
              <w:bottom w:w="22" w:type="dxa"/>
              <w:right w:w="102" w:type="dxa"/>
            </w:tcMar>
          </w:tcPr>
          <w:p w:rsidR="008007A1" w:rsidRPr="008007A1" w:rsidRDefault="008007A1" w:rsidP="008007A1">
            <w:pPr>
              <w:wordWrap w:val="0"/>
              <w:autoSpaceDE w:val="0"/>
              <w:autoSpaceDN w:val="0"/>
              <w:adjustRightInd w:val="0"/>
              <w:spacing w:line="350" w:lineRule="atLeast"/>
              <w:ind w:left="515" w:hangingChars="200" w:hanging="515"/>
              <w:jc w:val="left"/>
              <w:rPr>
                <w:rFonts w:hAnsi="ＭＳ 明朝" w:cs="ＭＳ 明朝"/>
                <w:b/>
                <w:color w:val="FF0000"/>
                <w:kern w:val="0"/>
                <w:sz w:val="24"/>
                <w:u w:val="single"/>
              </w:rPr>
            </w:pPr>
            <w:r w:rsidRPr="008007A1">
              <w:rPr>
                <w:rFonts w:hAnsi="ＭＳ 明朝" w:cs="ＭＳ 明朝" w:hint="eastAsia"/>
                <w:b/>
                <w:color w:val="FF0000"/>
                <w:kern w:val="0"/>
                <w:sz w:val="24"/>
                <w:u w:val="single"/>
              </w:rPr>
              <w:t>（２）個人識別符号　次のいずれかに該当する文字，番号，記号その他の符号のうち，市規則で定めるものをいう。</w:t>
            </w:r>
          </w:p>
          <w:p w:rsidR="008007A1" w:rsidRPr="008007A1" w:rsidRDefault="008007A1" w:rsidP="00250265">
            <w:pPr>
              <w:wordWrap w:val="0"/>
              <w:autoSpaceDE w:val="0"/>
              <w:autoSpaceDN w:val="0"/>
              <w:adjustRightInd w:val="0"/>
              <w:spacing w:line="350" w:lineRule="atLeast"/>
              <w:ind w:leftChars="200" w:left="711" w:hangingChars="100" w:hanging="258"/>
              <w:jc w:val="left"/>
              <w:rPr>
                <w:rFonts w:hAnsi="ＭＳ 明朝" w:cs="ＭＳ 明朝"/>
                <w:b/>
                <w:color w:val="FF0000"/>
                <w:kern w:val="0"/>
                <w:sz w:val="24"/>
                <w:u w:val="single"/>
              </w:rPr>
            </w:pPr>
            <w:r w:rsidRPr="008007A1">
              <w:rPr>
                <w:rFonts w:hAnsi="ＭＳ 明朝" w:cs="ＭＳ 明朝" w:hint="eastAsia"/>
                <w:b/>
                <w:color w:val="FF0000"/>
                <w:kern w:val="0"/>
                <w:sz w:val="24"/>
                <w:u w:val="single"/>
              </w:rPr>
              <w:t>ア　特定の個人の身体の一部の特徴を電子計算機の用に供するために変換した文字，番号，記号その他の符号であって，当該特定の個人を識別することができるもの</w:t>
            </w:r>
          </w:p>
          <w:p w:rsidR="00F22761" w:rsidRPr="00666C4B" w:rsidRDefault="008007A1" w:rsidP="008007A1">
            <w:pPr>
              <w:ind w:leftChars="200" w:left="711" w:hangingChars="100" w:hanging="258"/>
              <w:rPr>
                <w:b/>
                <w:sz w:val="24"/>
              </w:rPr>
            </w:pPr>
            <w:r w:rsidRPr="008007A1">
              <w:rPr>
                <w:rFonts w:hAnsi="ＭＳ 明朝" w:cs="ＭＳ 明朝" w:hint="eastAsia"/>
                <w:b/>
                <w:color w:val="FF0000"/>
                <w:kern w:val="0"/>
                <w:sz w:val="24"/>
                <w:u w:val="single"/>
              </w:rPr>
              <w:t>イ　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tc>
      </w:tr>
    </w:tbl>
    <w:p w:rsidR="00F22761" w:rsidRDefault="00F22761" w:rsidP="00F22761">
      <w:pPr>
        <w:rPr>
          <w:sz w:val="24"/>
        </w:rPr>
      </w:pPr>
    </w:p>
    <w:p w:rsidR="005F5C25" w:rsidRDefault="005F5C25" w:rsidP="005F5C25">
      <w:pPr>
        <w:ind w:firstLineChars="100" w:firstLine="257"/>
        <w:rPr>
          <w:sz w:val="24"/>
        </w:rPr>
      </w:pPr>
      <w:r>
        <w:rPr>
          <w:rFonts w:hint="eastAsia"/>
          <w:sz w:val="24"/>
        </w:rPr>
        <w:t>個人識別符号について新たに定めます。</w:t>
      </w:r>
    </w:p>
    <w:p w:rsidR="005F5C25" w:rsidRDefault="005F5C25" w:rsidP="005F5C25">
      <w:pPr>
        <w:ind w:firstLineChars="100" w:firstLine="257"/>
        <w:rPr>
          <w:sz w:val="24"/>
        </w:rPr>
      </w:pPr>
      <w:r>
        <w:rPr>
          <w:rFonts w:hint="eastAsia"/>
          <w:sz w:val="24"/>
        </w:rPr>
        <w:t>個人識別符号は，</w:t>
      </w:r>
      <w:r w:rsidR="00A46961">
        <w:rPr>
          <w:rFonts w:hint="eastAsia"/>
          <w:sz w:val="24"/>
        </w:rPr>
        <w:t>種別は</w:t>
      </w:r>
      <w:r>
        <w:rPr>
          <w:rFonts w:hint="eastAsia"/>
          <w:sz w:val="24"/>
        </w:rPr>
        <w:t>大別すると２種に</w:t>
      </w:r>
      <w:r w:rsidR="00A46961">
        <w:rPr>
          <w:rFonts w:hint="eastAsia"/>
          <w:sz w:val="24"/>
        </w:rPr>
        <w:t>分類される</w:t>
      </w:r>
      <w:r>
        <w:rPr>
          <w:rFonts w:hint="eastAsia"/>
          <w:sz w:val="24"/>
        </w:rPr>
        <w:t>ため，</w:t>
      </w:r>
      <w:r w:rsidR="00A46961">
        <w:rPr>
          <w:rFonts w:hint="eastAsia"/>
          <w:sz w:val="24"/>
        </w:rPr>
        <w:t>第２条</w:t>
      </w:r>
      <w:r>
        <w:rPr>
          <w:rFonts w:hint="eastAsia"/>
          <w:sz w:val="24"/>
        </w:rPr>
        <w:t>第２号</w:t>
      </w:r>
      <w:r w:rsidR="00A46961">
        <w:rPr>
          <w:rFonts w:hint="eastAsia"/>
          <w:sz w:val="24"/>
        </w:rPr>
        <w:t>に</w:t>
      </w:r>
      <w:r>
        <w:rPr>
          <w:rFonts w:hint="eastAsia"/>
          <w:sz w:val="24"/>
        </w:rPr>
        <w:t>アとイを設け，それぞれで定義します。</w:t>
      </w:r>
    </w:p>
    <w:p w:rsidR="00666C4B" w:rsidRDefault="005F5C25" w:rsidP="005F5C25">
      <w:pPr>
        <w:ind w:firstLineChars="100" w:firstLine="257"/>
        <w:rPr>
          <w:sz w:val="24"/>
        </w:rPr>
      </w:pPr>
      <w:r>
        <w:rPr>
          <w:rFonts w:hint="eastAsia"/>
          <w:sz w:val="24"/>
        </w:rPr>
        <w:t>アについては，</w:t>
      </w:r>
      <w:r w:rsidR="00666C4B" w:rsidRPr="00666C4B">
        <w:rPr>
          <w:rFonts w:hint="eastAsia"/>
          <w:sz w:val="24"/>
        </w:rPr>
        <w:t>指紋データや顔認識データのような個人の身体の特徴をコンピュータの用に供するために変換した文字，番号，記号等の符号</w:t>
      </w:r>
      <w:r w:rsidR="00A46961">
        <w:rPr>
          <w:rFonts w:hint="eastAsia"/>
          <w:sz w:val="24"/>
        </w:rPr>
        <w:t>となります。</w:t>
      </w:r>
    </w:p>
    <w:p w:rsidR="00666C4B" w:rsidRDefault="00A46961" w:rsidP="0082690C">
      <w:pPr>
        <w:ind w:firstLineChars="100" w:firstLine="257"/>
        <w:rPr>
          <w:sz w:val="24"/>
        </w:rPr>
      </w:pPr>
      <w:r>
        <w:rPr>
          <w:rFonts w:hint="eastAsia"/>
          <w:sz w:val="24"/>
        </w:rPr>
        <w:t>一方でイについては，</w:t>
      </w:r>
      <w:r w:rsidR="00666C4B" w:rsidRPr="00666C4B">
        <w:rPr>
          <w:rFonts w:hint="eastAsia"/>
          <w:sz w:val="24"/>
        </w:rPr>
        <w:t>旅券</w:t>
      </w:r>
      <w:r w:rsidR="00BE0464">
        <w:rPr>
          <w:rFonts w:hint="eastAsia"/>
          <w:sz w:val="24"/>
        </w:rPr>
        <w:t>（パスポート）</w:t>
      </w:r>
      <w:r w:rsidR="00666C4B" w:rsidRPr="00666C4B">
        <w:rPr>
          <w:rFonts w:hint="eastAsia"/>
          <w:sz w:val="24"/>
        </w:rPr>
        <w:t>番号や運転免許証番号のような個人に割り当てられた文字，番号，記号</w:t>
      </w:r>
      <w:r w:rsidR="00A52BC1">
        <w:rPr>
          <w:rFonts w:hint="eastAsia"/>
          <w:sz w:val="24"/>
        </w:rPr>
        <w:t>となります。</w:t>
      </w:r>
    </w:p>
    <w:p w:rsidR="00F22761" w:rsidRPr="00666C4B" w:rsidRDefault="00A52BC1" w:rsidP="00666C4B">
      <w:pPr>
        <w:ind w:firstLineChars="100" w:firstLine="257"/>
        <w:rPr>
          <w:sz w:val="24"/>
        </w:rPr>
      </w:pPr>
      <w:r>
        <w:rPr>
          <w:rFonts w:hint="eastAsia"/>
          <w:sz w:val="24"/>
        </w:rPr>
        <w:t>これら個人識別符号についても，今回の改正で</w:t>
      </w:r>
      <w:r w:rsidR="00666C4B" w:rsidRPr="00666C4B">
        <w:rPr>
          <w:rFonts w:hint="eastAsia"/>
          <w:sz w:val="24"/>
        </w:rPr>
        <w:t>定義し，個人情報として保護の対象とすることを明文化します。</w:t>
      </w:r>
    </w:p>
    <w:p w:rsidR="00EC543C" w:rsidRDefault="00A52BC1" w:rsidP="00A52BC1">
      <w:pPr>
        <w:rPr>
          <w:sz w:val="24"/>
        </w:rPr>
      </w:pPr>
      <w:r>
        <w:rPr>
          <w:rFonts w:hint="eastAsia"/>
          <w:noProof/>
          <w:sz w:val="24"/>
        </w:rPr>
        <mc:AlternateContent>
          <mc:Choice Requires="wps">
            <w:drawing>
              <wp:anchor distT="0" distB="0" distL="114300" distR="114300" simplePos="0" relativeHeight="251660288" behindDoc="0" locked="0" layoutInCell="1" allowOverlap="1" wp14:anchorId="5265A68D" wp14:editId="20B35953">
                <wp:simplePos x="0" y="0"/>
                <wp:positionH relativeFrom="column">
                  <wp:posOffset>13970</wp:posOffset>
                </wp:positionH>
                <wp:positionV relativeFrom="paragraph">
                  <wp:posOffset>85090</wp:posOffset>
                </wp:positionV>
                <wp:extent cx="5743575" cy="914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743575" cy="914400"/>
                        </a:xfrm>
                        <a:prstGeom prst="rect">
                          <a:avLst/>
                        </a:prstGeom>
                      </wps:spPr>
                      <wps:style>
                        <a:lnRef idx="2">
                          <a:schemeClr val="dk1"/>
                        </a:lnRef>
                        <a:fillRef idx="1">
                          <a:schemeClr val="lt1"/>
                        </a:fillRef>
                        <a:effectRef idx="0">
                          <a:schemeClr val="dk1"/>
                        </a:effectRef>
                        <a:fontRef idx="minor">
                          <a:schemeClr val="dk1"/>
                        </a:fontRef>
                      </wps:style>
                      <wps:txbx>
                        <w:txbxContent>
                          <w:p w:rsidR="00881EBA" w:rsidRPr="009F77AD" w:rsidRDefault="00881EBA" w:rsidP="00A52BC1">
                            <w:pPr>
                              <w:jc w:val="left"/>
                              <w:rPr>
                                <w:rFonts w:ascii="HG丸ｺﾞｼｯｸM-PRO" w:eastAsia="HG丸ｺﾞｼｯｸM-PRO" w:hAnsi="HG丸ｺﾞｼｯｸM-PRO"/>
                                <w:sz w:val="24"/>
                              </w:rPr>
                            </w:pPr>
                            <w:r w:rsidRPr="009F77AD">
                              <w:rPr>
                                <w:rFonts w:ascii="HG丸ｺﾞｼｯｸM-PRO" w:eastAsia="HG丸ｺﾞｼｯｸM-PRO" w:hAnsi="HG丸ｺﾞｼｯｸM-PRO" w:hint="eastAsia"/>
                                <w:sz w:val="24"/>
                              </w:rPr>
                              <w:t>個人識別符号の具体例</w:t>
                            </w:r>
                          </w:p>
                          <w:p w:rsidR="00881EBA" w:rsidRPr="009F77AD" w:rsidRDefault="00881EBA" w:rsidP="00A52BC1">
                            <w:pPr>
                              <w:jc w:val="left"/>
                              <w:rPr>
                                <w:rFonts w:ascii="HG丸ｺﾞｼｯｸM-PRO" w:eastAsia="HG丸ｺﾞｼｯｸM-PRO" w:hAnsi="HG丸ｺﾞｼｯｸM-PRO"/>
                                <w:sz w:val="24"/>
                              </w:rPr>
                            </w:pPr>
                            <w:r w:rsidRPr="009F77AD">
                              <w:rPr>
                                <w:rFonts w:ascii="HG丸ｺﾞｼｯｸM-PRO" w:eastAsia="HG丸ｺﾞｼｯｸM-PRO" w:hAnsi="HG丸ｺﾞｼｯｸM-PRO" w:hint="eastAsia"/>
                                <w:sz w:val="24"/>
                              </w:rPr>
                              <w:t>〇パスポートの番号　〇保険証の記号番号　〇年金手帳の基礎年金番号</w:t>
                            </w:r>
                          </w:p>
                          <w:p w:rsidR="00881EBA" w:rsidRPr="009F77AD" w:rsidRDefault="00881EBA" w:rsidP="00A52BC1">
                            <w:pPr>
                              <w:jc w:val="left"/>
                              <w:rPr>
                                <w:rFonts w:ascii="HG丸ｺﾞｼｯｸM-PRO" w:eastAsia="HG丸ｺﾞｼｯｸM-PRO" w:hAnsi="HG丸ｺﾞｼｯｸM-PRO"/>
                                <w:sz w:val="24"/>
                              </w:rPr>
                            </w:pPr>
                            <w:r w:rsidRPr="009F77AD">
                              <w:rPr>
                                <w:rFonts w:ascii="HG丸ｺﾞｼｯｸM-PRO" w:eastAsia="HG丸ｺﾞｼｯｸM-PRO" w:hAnsi="HG丸ｺﾞｼｯｸM-PRO" w:hint="eastAsia"/>
                                <w:sz w:val="24"/>
                              </w:rPr>
                              <w:t>〇運転免許証の番号　〇介護保険証の番号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1pt;margin-top:6.7pt;width:452.2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" fillcolor="white [3201]" strokecolor="black [3200]" strokeweight="2pt">
                <v:textbox>
                  <w:txbxContent>
                    <w:p w:rsidR="00881EBA" w:rsidRPr="009F77AD" w:rsidRDefault="00881EBA" w:rsidP="00A52BC1">
                      <w:pPr>
                        <w:jc w:val="left"/>
                        <w:rPr>
                          <w:rFonts w:ascii="HG丸ｺﾞｼｯｸM-PRO" w:eastAsia="HG丸ｺﾞｼｯｸM-PRO" w:hAnsi="HG丸ｺﾞｼｯｸM-PRO"/>
                          <w:sz w:val="24"/>
                        </w:rPr>
                      </w:pPr>
                      <w:r w:rsidRPr="009F77AD">
                        <w:rPr>
                          <w:rFonts w:ascii="HG丸ｺﾞｼｯｸM-PRO" w:eastAsia="HG丸ｺﾞｼｯｸM-PRO" w:hAnsi="HG丸ｺﾞｼｯｸM-PRO" w:hint="eastAsia"/>
                          <w:sz w:val="24"/>
                        </w:rPr>
                        <w:t>個人識別符号の具体例</w:t>
                      </w:r>
                    </w:p>
                    <w:p w:rsidR="00881EBA" w:rsidRPr="009F77AD" w:rsidRDefault="00881EBA" w:rsidP="00A52BC1">
                      <w:pPr>
                        <w:jc w:val="left"/>
                        <w:rPr>
                          <w:rFonts w:ascii="HG丸ｺﾞｼｯｸM-PRO" w:eastAsia="HG丸ｺﾞｼｯｸM-PRO" w:hAnsi="HG丸ｺﾞｼｯｸM-PRO"/>
                          <w:sz w:val="24"/>
                        </w:rPr>
                      </w:pPr>
                      <w:r w:rsidRPr="009F77AD">
                        <w:rPr>
                          <w:rFonts w:ascii="HG丸ｺﾞｼｯｸM-PRO" w:eastAsia="HG丸ｺﾞｼｯｸM-PRO" w:hAnsi="HG丸ｺﾞｼｯｸM-PRO" w:hint="eastAsia"/>
                          <w:sz w:val="24"/>
                        </w:rPr>
                        <w:t>〇パスポートの番号　〇保険証の記号番号　〇年金手帳の基礎年金番号</w:t>
                      </w:r>
                    </w:p>
                    <w:p w:rsidR="00881EBA" w:rsidRPr="009F77AD" w:rsidRDefault="00881EBA" w:rsidP="00A52BC1">
                      <w:pPr>
                        <w:jc w:val="left"/>
                        <w:rPr>
                          <w:rFonts w:ascii="HG丸ｺﾞｼｯｸM-PRO" w:eastAsia="HG丸ｺﾞｼｯｸM-PRO" w:hAnsi="HG丸ｺﾞｼｯｸM-PRO"/>
                          <w:sz w:val="24"/>
                        </w:rPr>
                      </w:pPr>
                      <w:r w:rsidRPr="009F77AD">
                        <w:rPr>
                          <w:rFonts w:ascii="HG丸ｺﾞｼｯｸM-PRO" w:eastAsia="HG丸ｺﾞｼｯｸM-PRO" w:hAnsi="HG丸ｺﾞｼｯｸM-PRO" w:hint="eastAsia"/>
                          <w:sz w:val="24"/>
                        </w:rPr>
                        <w:t>〇運転免許証の番号　〇介護保険証の番号　など</w:t>
                      </w:r>
                    </w:p>
                  </w:txbxContent>
                </v:textbox>
              </v:rect>
            </w:pict>
          </mc:Fallback>
        </mc:AlternateContent>
      </w:r>
    </w:p>
    <w:p w:rsidR="00A52BC1" w:rsidRDefault="00A52BC1" w:rsidP="00A52BC1">
      <w:pPr>
        <w:rPr>
          <w:sz w:val="24"/>
        </w:rPr>
      </w:pPr>
    </w:p>
    <w:p w:rsidR="00A52BC1" w:rsidRDefault="00A52BC1" w:rsidP="00A52BC1">
      <w:pPr>
        <w:rPr>
          <w:sz w:val="24"/>
        </w:rPr>
      </w:pPr>
    </w:p>
    <w:p w:rsidR="00A52BC1" w:rsidRDefault="00A52BC1" w:rsidP="00A52BC1">
      <w:pPr>
        <w:rPr>
          <w:sz w:val="24"/>
        </w:rPr>
      </w:pPr>
    </w:p>
    <w:p w:rsidR="00A52BC1" w:rsidRPr="00A52BC1" w:rsidRDefault="00A52BC1" w:rsidP="00A52BC1">
      <w:pPr>
        <w:rPr>
          <w:sz w:val="24"/>
        </w:rPr>
      </w:pPr>
    </w:p>
    <w:p w:rsidR="009F77AD" w:rsidRDefault="009F77AD" w:rsidP="00EC543C">
      <w:pPr>
        <w:ind w:firstLineChars="100" w:firstLine="257"/>
        <w:rPr>
          <w:sz w:val="24"/>
        </w:rPr>
      </w:pPr>
      <w:r>
        <w:rPr>
          <w:sz w:val="24"/>
        </w:rPr>
        <w:br w:type="page"/>
      </w:r>
    </w:p>
    <w:p w:rsidR="00EC543C" w:rsidRDefault="00EC543C" w:rsidP="00EC543C">
      <w:pPr>
        <w:ind w:firstLineChars="100" w:firstLine="257"/>
        <w:rPr>
          <w:sz w:val="24"/>
        </w:rPr>
      </w:pPr>
      <w:r>
        <w:rPr>
          <w:rFonts w:hint="eastAsia"/>
          <w:sz w:val="24"/>
        </w:rPr>
        <w:lastRenderedPageBreak/>
        <w:t>③</w:t>
      </w:r>
      <w:r w:rsidR="00F22761">
        <w:rPr>
          <w:rFonts w:hint="eastAsia"/>
          <w:sz w:val="24"/>
        </w:rPr>
        <w:t xml:space="preserve">　</w:t>
      </w:r>
      <w:r>
        <w:rPr>
          <w:rFonts w:hint="eastAsia"/>
          <w:sz w:val="24"/>
        </w:rPr>
        <w:t>要配慮個人情報の定義</w:t>
      </w:r>
    </w:p>
    <w:p w:rsidR="00EC543C" w:rsidRDefault="00EC543C" w:rsidP="009F77AD">
      <w:pPr>
        <w:rPr>
          <w:sz w:val="24"/>
        </w:rPr>
      </w:pPr>
    </w:p>
    <w:tbl>
      <w:tblPr>
        <w:tblW w:w="0" w:type="auto"/>
        <w:tblInd w:w="10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9F77AD" w:rsidRPr="005F4F11" w:rsidTr="009F77AD">
        <w:tc>
          <w:tcPr>
            <w:tcW w:w="9072" w:type="dxa"/>
            <w:tcBorders>
              <w:top w:val="single" w:sz="4" w:space="0" w:color="000000"/>
              <w:bottom w:val="single" w:sz="4" w:space="0" w:color="000000"/>
            </w:tcBorders>
            <w:tcMar>
              <w:top w:w="22" w:type="dxa"/>
              <w:left w:w="102" w:type="dxa"/>
              <w:bottom w:w="22" w:type="dxa"/>
              <w:right w:w="102" w:type="dxa"/>
            </w:tcMar>
          </w:tcPr>
          <w:p w:rsidR="009F77AD" w:rsidRPr="005F4F11" w:rsidRDefault="009F77AD" w:rsidP="009F77AD">
            <w:pPr>
              <w:autoSpaceDE w:val="0"/>
              <w:autoSpaceDN w:val="0"/>
              <w:adjustRightInd w:val="0"/>
              <w:spacing w:line="350" w:lineRule="atLeast"/>
              <w:ind w:left="220"/>
              <w:jc w:val="center"/>
              <w:rPr>
                <w:rFonts w:hAnsi="ＭＳ 明朝" w:cs="ＭＳ 明朝"/>
                <w:color w:val="000000"/>
                <w:kern w:val="0"/>
                <w:sz w:val="24"/>
              </w:rPr>
            </w:pPr>
            <w:r>
              <w:rPr>
                <w:rFonts w:hAnsi="ＭＳ 明朝" w:cs="ＭＳ 明朝" w:hint="eastAsia"/>
                <w:b/>
                <w:color w:val="000000"/>
                <w:kern w:val="0"/>
                <w:sz w:val="24"/>
              </w:rPr>
              <w:t>新設（第２条第３号）</w:t>
            </w:r>
          </w:p>
        </w:tc>
      </w:tr>
      <w:tr w:rsidR="009F77AD" w:rsidRPr="00666C4B" w:rsidTr="009F77AD">
        <w:tc>
          <w:tcPr>
            <w:tcW w:w="9072" w:type="dxa"/>
            <w:tcBorders>
              <w:top w:val="single" w:sz="4" w:space="0" w:color="000000"/>
              <w:bottom w:val="single" w:sz="4" w:space="0" w:color="000000"/>
            </w:tcBorders>
            <w:tcMar>
              <w:top w:w="22" w:type="dxa"/>
              <w:left w:w="102" w:type="dxa"/>
              <w:bottom w:w="22" w:type="dxa"/>
              <w:right w:w="102" w:type="dxa"/>
            </w:tcMar>
          </w:tcPr>
          <w:p w:rsidR="009F77AD" w:rsidRPr="00666C4B" w:rsidRDefault="00F20011" w:rsidP="00F20011">
            <w:pPr>
              <w:ind w:left="515" w:hangingChars="200" w:hanging="515"/>
              <w:rPr>
                <w:b/>
                <w:sz w:val="24"/>
              </w:rPr>
            </w:pPr>
            <w:r w:rsidRPr="00F20011">
              <w:rPr>
                <w:rFonts w:hAnsi="ＭＳ 明朝" w:cs="ＭＳ 明朝" w:hint="eastAsia"/>
                <w:b/>
                <w:color w:val="FF0000"/>
                <w:kern w:val="0"/>
                <w:sz w:val="24"/>
                <w:u w:val="single"/>
              </w:rPr>
              <w:t>（３）要配慮個人情報　本人の人種，信条，社会的身分，傷病歴，犯罪の経歴，犯罪により害を被った事実その他本人に対する不当な差別，偏見その他の不利益が生じないようにその取扱いに特に配慮を要するものとして市規則で定める記述等が含まれる個人情報をいう。</w:t>
            </w:r>
          </w:p>
        </w:tc>
      </w:tr>
    </w:tbl>
    <w:p w:rsidR="009F77AD" w:rsidRPr="009F77AD" w:rsidRDefault="009F77AD" w:rsidP="009F77AD">
      <w:pPr>
        <w:rPr>
          <w:sz w:val="24"/>
        </w:rPr>
      </w:pPr>
    </w:p>
    <w:p w:rsidR="009F77AD" w:rsidRDefault="009F77AD" w:rsidP="009F77AD">
      <w:pPr>
        <w:ind w:left="257" w:hangingChars="100" w:hanging="257"/>
        <w:rPr>
          <w:sz w:val="24"/>
        </w:rPr>
      </w:pPr>
      <w:r>
        <w:rPr>
          <w:rFonts w:hint="eastAsia"/>
          <w:sz w:val="24"/>
        </w:rPr>
        <w:t xml:space="preserve">　　これまで「センシティブ情報」として運用上取り扱っていたものを，今回の改正で呼称を法に合わせて「要配慮個人情報」とします。</w:t>
      </w:r>
    </w:p>
    <w:p w:rsidR="009F77AD" w:rsidRDefault="009F77AD" w:rsidP="009F77AD">
      <w:pPr>
        <w:ind w:left="257" w:hangingChars="100" w:hanging="257"/>
        <w:rPr>
          <w:sz w:val="24"/>
        </w:rPr>
      </w:pPr>
      <w:r>
        <w:rPr>
          <w:rFonts w:hint="eastAsia"/>
          <w:sz w:val="24"/>
        </w:rPr>
        <w:t xml:space="preserve">　　ただし，法で定める要配慮個人情報は，本市でこれまで扱ってきたセンシティブ情報よりも範囲が狭いため，</w:t>
      </w:r>
      <w:r w:rsidR="0085628A">
        <w:rPr>
          <w:rFonts w:hint="eastAsia"/>
          <w:sz w:val="24"/>
        </w:rPr>
        <w:t>呼称は「要配慮個人情報」とし，内容をセンシティブ情報の範囲とします。</w:t>
      </w:r>
    </w:p>
    <w:p w:rsidR="0085628A" w:rsidRDefault="0085628A" w:rsidP="009F77AD">
      <w:pPr>
        <w:ind w:left="257" w:hangingChars="100" w:hanging="257"/>
        <w:rPr>
          <w:sz w:val="24"/>
        </w:rPr>
      </w:pPr>
      <w:r>
        <w:rPr>
          <w:noProof/>
          <w:sz w:val="24"/>
        </w:rPr>
        <w:drawing>
          <wp:anchor distT="0" distB="0" distL="114300" distR="114300" simplePos="0" relativeHeight="251662336" behindDoc="1" locked="0" layoutInCell="1" allowOverlap="1" wp14:anchorId="1B76806C" wp14:editId="2C297CB6">
            <wp:simplePos x="0" y="0"/>
            <wp:positionH relativeFrom="column">
              <wp:posOffset>80645</wp:posOffset>
            </wp:positionH>
            <wp:positionV relativeFrom="paragraph">
              <wp:posOffset>80010</wp:posOffset>
            </wp:positionV>
            <wp:extent cx="5658861" cy="18288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センシティブ情報と要配慮個人情報の相関図（改正前後）.jpg"/>
                    <pic:cNvPicPr/>
                  </pic:nvPicPr>
                  <pic:blipFill>
                    <a:blip r:embed="rId10">
                      <a:extLst>
                        <a:ext uri="{28A0092B-C50C-407E-A947-70E740481C1C}">
                          <a14:useLocalDpi xmlns:a14="http://schemas.microsoft.com/office/drawing/2010/main" val="0"/>
                        </a:ext>
                      </a:extLst>
                    </a:blip>
                    <a:stretch>
                      <a:fillRect/>
                    </a:stretch>
                  </pic:blipFill>
                  <pic:spPr>
                    <a:xfrm>
                      <a:off x="0" y="0"/>
                      <a:ext cx="5658861" cy="1828800"/>
                    </a:xfrm>
                    <a:prstGeom prst="rect">
                      <a:avLst/>
                    </a:prstGeom>
                  </pic:spPr>
                </pic:pic>
              </a:graphicData>
            </a:graphic>
            <wp14:sizeRelH relativeFrom="page">
              <wp14:pctWidth>0</wp14:pctWidth>
            </wp14:sizeRelH>
            <wp14:sizeRelV relativeFrom="page">
              <wp14:pctHeight>0</wp14:pctHeight>
            </wp14:sizeRelV>
          </wp:anchor>
        </w:drawing>
      </w:r>
    </w:p>
    <w:p w:rsidR="0085628A" w:rsidRDefault="0085628A" w:rsidP="009F77AD">
      <w:pPr>
        <w:ind w:left="257" w:hangingChars="100" w:hanging="257"/>
        <w:rPr>
          <w:sz w:val="24"/>
        </w:rPr>
      </w:pPr>
    </w:p>
    <w:p w:rsidR="009F77AD" w:rsidRDefault="009F77AD" w:rsidP="009F77AD">
      <w:pPr>
        <w:rPr>
          <w:sz w:val="24"/>
        </w:rPr>
      </w:pPr>
    </w:p>
    <w:p w:rsidR="0085628A" w:rsidRDefault="0085628A" w:rsidP="009F77AD">
      <w:pPr>
        <w:rPr>
          <w:sz w:val="24"/>
        </w:rPr>
      </w:pPr>
    </w:p>
    <w:p w:rsidR="0085628A" w:rsidRDefault="0085628A" w:rsidP="009F77AD">
      <w:pPr>
        <w:rPr>
          <w:sz w:val="24"/>
        </w:rPr>
      </w:pPr>
    </w:p>
    <w:p w:rsidR="0085628A" w:rsidRDefault="0085628A" w:rsidP="009F77AD">
      <w:pPr>
        <w:rPr>
          <w:sz w:val="24"/>
        </w:rPr>
      </w:pPr>
    </w:p>
    <w:p w:rsidR="0085628A" w:rsidRDefault="0085628A" w:rsidP="009F77AD">
      <w:pPr>
        <w:rPr>
          <w:sz w:val="24"/>
        </w:rPr>
      </w:pPr>
    </w:p>
    <w:p w:rsidR="0085628A" w:rsidRDefault="0085628A" w:rsidP="009F77AD">
      <w:pPr>
        <w:rPr>
          <w:sz w:val="24"/>
        </w:rPr>
      </w:pPr>
    </w:p>
    <w:p w:rsidR="0085628A" w:rsidRDefault="0085628A" w:rsidP="009F77AD">
      <w:pPr>
        <w:rPr>
          <w:sz w:val="24"/>
        </w:rPr>
      </w:pPr>
    </w:p>
    <w:p w:rsidR="0085628A" w:rsidRDefault="0085628A" w:rsidP="0085628A">
      <w:pPr>
        <w:ind w:left="257" w:hangingChars="100" w:hanging="257"/>
        <w:rPr>
          <w:sz w:val="24"/>
        </w:rPr>
      </w:pPr>
      <w:r>
        <w:rPr>
          <w:rFonts w:hint="eastAsia"/>
          <w:sz w:val="24"/>
        </w:rPr>
        <w:t xml:space="preserve">　　センシティブ情報については，これまで条例第７条第３項に「</w:t>
      </w:r>
      <w:r w:rsidRPr="0085628A">
        <w:rPr>
          <w:rFonts w:hint="eastAsia"/>
          <w:sz w:val="24"/>
        </w:rPr>
        <w:t>思想，信条及び信教に関する個人情報並びに社会的差別の原因となる個人情報</w:t>
      </w:r>
      <w:r>
        <w:rPr>
          <w:rFonts w:hint="eastAsia"/>
          <w:sz w:val="24"/>
        </w:rPr>
        <w:t>」という表現にとどまり，</w:t>
      </w:r>
      <w:r w:rsidR="001C2034">
        <w:rPr>
          <w:rFonts w:hint="eastAsia"/>
          <w:sz w:val="24"/>
        </w:rPr>
        <w:t>詳細までは</w:t>
      </w:r>
      <w:r>
        <w:rPr>
          <w:rFonts w:hint="eastAsia"/>
          <w:sz w:val="24"/>
        </w:rPr>
        <w:t>定義されていませんでした。</w:t>
      </w:r>
    </w:p>
    <w:p w:rsidR="0085628A" w:rsidRDefault="0085628A" w:rsidP="0085628A">
      <w:pPr>
        <w:ind w:leftChars="100" w:left="227" w:firstLineChars="100" w:firstLine="257"/>
        <w:rPr>
          <w:sz w:val="24"/>
        </w:rPr>
      </w:pPr>
      <w:r>
        <w:rPr>
          <w:rFonts w:hint="eastAsia"/>
          <w:sz w:val="24"/>
        </w:rPr>
        <w:t>このため，今回の改正で，</w:t>
      </w:r>
      <w:r w:rsidR="001C2034">
        <w:rPr>
          <w:rFonts w:hint="eastAsia"/>
          <w:sz w:val="24"/>
        </w:rPr>
        <w:t>事項の</w:t>
      </w:r>
      <w:r w:rsidR="0082690C">
        <w:rPr>
          <w:rFonts w:hint="eastAsia"/>
          <w:sz w:val="24"/>
        </w:rPr>
        <w:t>列挙</w:t>
      </w:r>
      <w:r>
        <w:rPr>
          <w:rFonts w:hint="eastAsia"/>
          <w:sz w:val="24"/>
        </w:rPr>
        <w:t>を増やす形で新たに「要配慮個人情報」として定義します。</w:t>
      </w:r>
    </w:p>
    <w:p w:rsidR="0085628A" w:rsidRDefault="0085628A" w:rsidP="0085628A">
      <w:pPr>
        <w:ind w:leftChars="100" w:left="227" w:firstLineChars="100" w:firstLine="257"/>
        <w:rPr>
          <w:sz w:val="24"/>
        </w:rPr>
      </w:pPr>
      <w:r>
        <w:rPr>
          <w:rFonts w:hint="eastAsia"/>
          <w:sz w:val="24"/>
        </w:rPr>
        <w:t>なお，要配慮個人情報の詳しい項目は，市規則で定める予定ですが，現時点では，以下のような</w:t>
      </w:r>
      <w:r w:rsidR="005D6A89">
        <w:rPr>
          <w:rFonts w:hint="eastAsia"/>
          <w:sz w:val="24"/>
        </w:rPr>
        <w:t>事項</w:t>
      </w:r>
      <w:r>
        <w:rPr>
          <w:rFonts w:hint="eastAsia"/>
          <w:sz w:val="24"/>
        </w:rPr>
        <w:t>を想定しております。</w:t>
      </w:r>
    </w:p>
    <w:p w:rsidR="0085628A" w:rsidRDefault="005D6A89" w:rsidP="0085628A">
      <w:pPr>
        <w:rPr>
          <w:sz w:val="24"/>
        </w:rPr>
      </w:pPr>
      <w:r>
        <w:rPr>
          <w:rFonts w:hint="eastAsia"/>
          <w:noProof/>
          <w:sz w:val="24"/>
        </w:rPr>
        <mc:AlternateContent>
          <mc:Choice Requires="wps">
            <w:drawing>
              <wp:anchor distT="0" distB="0" distL="114300" distR="114300" simplePos="0" relativeHeight="251664384" behindDoc="0" locked="0" layoutInCell="1" allowOverlap="1" wp14:anchorId="4EA224EA" wp14:editId="3D6EF3D5">
                <wp:simplePos x="0" y="0"/>
                <wp:positionH relativeFrom="column">
                  <wp:posOffset>23495</wp:posOffset>
                </wp:positionH>
                <wp:positionV relativeFrom="paragraph">
                  <wp:posOffset>66675</wp:posOffset>
                </wp:positionV>
                <wp:extent cx="5743575" cy="1314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743575" cy="1314450"/>
                        </a:xfrm>
                        <a:prstGeom prst="rect">
                          <a:avLst/>
                        </a:prstGeom>
                      </wps:spPr>
                      <wps:style>
                        <a:lnRef idx="2">
                          <a:schemeClr val="dk1"/>
                        </a:lnRef>
                        <a:fillRef idx="1">
                          <a:schemeClr val="lt1"/>
                        </a:fillRef>
                        <a:effectRef idx="0">
                          <a:schemeClr val="dk1"/>
                        </a:effectRef>
                        <a:fontRef idx="minor">
                          <a:schemeClr val="dk1"/>
                        </a:fontRef>
                      </wps:style>
                      <wps:txbx>
                        <w:txbxContent>
                          <w:p w:rsidR="00881EBA" w:rsidRDefault="00881EBA" w:rsidP="005D6A89">
                            <w:pPr>
                              <w:jc w:val="left"/>
                              <w:rPr>
                                <w:rFonts w:ascii="HG丸ｺﾞｼｯｸM-PRO" w:eastAsia="HG丸ｺﾞｼｯｸM-PRO" w:hAnsi="HG丸ｺﾞｼｯｸM-PRO"/>
                                <w:sz w:val="24"/>
                              </w:rPr>
                            </w:pPr>
                            <w:r w:rsidRPr="005D6A89">
                              <w:rPr>
                                <w:rFonts w:ascii="HG丸ｺﾞｼｯｸM-PRO" w:eastAsia="HG丸ｺﾞｼｯｸM-PRO" w:hAnsi="HG丸ｺﾞｼｯｸM-PRO" w:hint="eastAsia"/>
                                <w:sz w:val="24"/>
                              </w:rPr>
                              <w:t>要配慮個人情報</w:t>
                            </w:r>
                            <w:r>
                              <w:rPr>
                                <w:rFonts w:ascii="HG丸ｺﾞｼｯｸM-PRO" w:eastAsia="HG丸ｺﾞｼｯｸM-PRO" w:hAnsi="HG丸ｺﾞｼｯｸM-PRO" w:hint="eastAsia"/>
                                <w:sz w:val="24"/>
                              </w:rPr>
                              <w:t>の具体例</w:t>
                            </w:r>
                          </w:p>
                          <w:p w:rsidR="00881EBA" w:rsidRPr="005D6A89" w:rsidRDefault="00881EBA" w:rsidP="005D6A8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sidRPr="005D6A89">
                              <w:rPr>
                                <w:rFonts w:ascii="HG丸ｺﾞｼｯｸM-PRO" w:eastAsia="HG丸ｺﾞｼｯｸM-PRO" w:hAnsi="HG丸ｺﾞｼｯｸM-PRO" w:hint="eastAsia"/>
                                <w:sz w:val="24"/>
                              </w:rPr>
                              <w:t>人種</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思想</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信条</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信教</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社会的身分</w:t>
                            </w:r>
                            <w:r>
                              <w:rPr>
                                <w:rFonts w:ascii="HG丸ｺﾞｼｯｸM-PRO" w:eastAsia="HG丸ｺﾞｼｯｸM-PRO" w:hAnsi="HG丸ｺﾞｼｯｸM-PRO" w:hint="eastAsia"/>
                                <w:sz w:val="24"/>
                              </w:rPr>
                              <w:t>（嫡出子・非嫡出子など）　〇</w:t>
                            </w:r>
                            <w:r w:rsidRPr="005D6A89">
                              <w:rPr>
                                <w:rFonts w:ascii="HG丸ｺﾞｼｯｸM-PRO" w:eastAsia="HG丸ｺﾞｼｯｸM-PRO" w:hAnsi="HG丸ｺﾞｼｯｸM-PRO" w:hint="eastAsia"/>
                                <w:sz w:val="24"/>
                              </w:rPr>
                              <w:t>傷病歴</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障害</w:t>
                            </w:r>
                            <w:r>
                              <w:rPr>
                                <w:rFonts w:ascii="HG丸ｺﾞｼｯｸM-PRO" w:eastAsia="HG丸ｺﾞｼｯｸM-PRO" w:hAnsi="HG丸ｺﾞｼｯｸM-PRO" w:hint="eastAsia"/>
                                <w:sz w:val="24"/>
                              </w:rPr>
                              <w:t xml:space="preserve">　〇健康診断結果　〇医師による指導　〇被疑　</w:t>
                            </w:r>
                          </w:p>
                          <w:p w:rsidR="00881EBA" w:rsidRPr="005D6A89" w:rsidRDefault="00881EBA" w:rsidP="005D6A8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〇少年</w:t>
                            </w:r>
                            <w:r w:rsidRPr="005D6A89">
                              <w:rPr>
                                <w:rFonts w:ascii="HG丸ｺﾞｼｯｸM-PRO" w:eastAsia="HG丸ｺﾞｼｯｸM-PRO" w:hAnsi="HG丸ｺﾞｼｯｸM-PRO" w:hint="eastAsia"/>
                                <w:sz w:val="24"/>
                              </w:rPr>
                              <w:t>保護</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犯罪の経歴</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犯罪により害を被った事実</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身体特性</w:t>
                            </w:r>
                          </w:p>
                          <w:p w:rsidR="00881EBA" w:rsidRPr="009F77AD" w:rsidRDefault="00881EBA" w:rsidP="005D6A8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sidRPr="005D6A89">
                              <w:rPr>
                                <w:rFonts w:ascii="HG丸ｺﾞｼｯｸM-PRO" w:eastAsia="HG丸ｺﾞｼｯｸM-PRO" w:hAnsi="HG丸ｺﾞｼｯｸM-PRO" w:hint="eastAsia"/>
                                <w:sz w:val="24"/>
                              </w:rPr>
                              <w:t>性格・性質</w:t>
                            </w:r>
                            <w:r w:rsidRPr="009F77AD">
                              <w:rPr>
                                <w:rFonts w:ascii="HG丸ｺﾞｼｯｸM-PRO" w:eastAsia="HG丸ｺﾞｼｯｸM-PRO" w:hAnsi="HG丸ｺﾞｼｯｸM-PRO" w:hint="eastAsia"/>
                                <w:sz w:val="24"/>
                              </w:rPr>
                              <w:t xml:space="preserve">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1.85pt;margin-top:5.25pt;width:452.25pt;height:10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" fillcolor="white [3201]" strokecolor="black [3200]" strokeweight="2pt">
                <v:textbox>
                  <w:txbxContent>
                    <w:p w:rsidR="00881EBA" w:rsidRDefault="00881EBA" w:rsidP="005D6A89">
                      <w:pPr>
                        <w:jc w:val="left"/>
                        <w:rPr>
                          <w:rFonts w:ascii="HG丸ｺﾞｼｯｸM-PRO" w:eastAsia="HG丸ｺﾞｼｯｸM-PRO" w:hAnsi="HG丸ｺﾞｼｯｸM-PRO"/>
                          <w:sz w:val="24"/>
                        </w:rPr>
                      </w:pPr>
                      <w:r w:rsidRPr="005D6A89">
                        <w:rPr>
                          <w:rFonts w:ascii="HG丸ｺﾞｼｯｸM-PRO" w:eastAsia="HG丸ｺﾞｼｯｸM-PRO" w:hAnsi="HG丸ｺﾞｼｯｸM-PRO" w:hint="eastAsia"/>
                          <w:sz w:val="24"/>
                        </w:rPr>
                        <w:t>要配慮個人情報</w:t>
                      </w:r>
                      <w:r>
                        <w:rPr>
                          <w:rFonts w:ascii="HG丸ｺﾞｼｯｸM-PRO" w:eastAsia="HG丸ｺﾞｼｯｸM-PRO" w:hAnsi="HG丸ｺﾞｼｯｸM-PRO" w:hint="eastAsia"/>
                          <w:sz w:val="24"/>
                        </w:rPr>
                        <w:t>の具体例</w:t>
                      </w:r>
                    </w:p>
                    <w:p w:rsidR="00881EBA" w:rsidRPr="005D6A89" w:rsidRDefault="00881EBA" w:rsidP="005D6A8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sidRPr="005D6A89">
                        <w:rPr>
                          <w:rFonts w:ascii="HG丸ｺﾞｼｯｸM-PRO" w:eastAsia="HG丸ｺﾞｼｯｸM-PRO" w:hAnsi="HG丸ｺﾞｼｯｸM-PRO" w:hint="eastAsia"/>
                          <w:sz w:val="24"/>
                        </w:rPr>
                        <w:t>人種</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思想</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信条</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信教</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社会的身分</w:t>
                      </w:r>
                      <w:r>
                        <w:rPr>
                          <w:rFonts w:ascii="HG丸ｺﾞｼｯｸM-PRO" w:eastAsia="HG丸ｺﾞｼｯｸM-PRO" w:hAnsi="HG丸ｺﾞｼｯｸM-PRO" w:hint="eastAsia"/>
                          <w:sz w:val="24"/>
                        </w:rPr>
                        <w:t>（嫡出子・非嫡出子など）　〇</w:t>
                      </w:r>
                      <w:r w:rsidRPr="005D6A89">
                        <w:rPr>
                          <w:rFonts w:ascii="HG丸ｺﾞｼｯｸM-PRO" w:eastAsia="HG丸ｺﾞｼｯｸM-PRO" w:hAnsi="HG丸ｺﾞｼｯｸM-PRO" w:hint="eastAsia"/>
                          <w:sz w:val="24"/>
                        </w:rPr>
                        <w:t>傷病歴</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障害</w:t>
                      </w:r>
                      <w:r>
                        <w:rPr>
                          <w:rFonts w:ascii="HG丸ｺﾞｼｯｸM-PRO" w:eastAsia="HG丸ｺﾞｼｯｸM-PRO" w:hAnsi="HG丸ｺﾞｼｯｸM-PRO" w:hint="eastAsia"/>
                          <w:sz w:val="24"/>
                        </w:rPr>
                        <w:t xml:space="preserve">　〇健康診断結果　〇医師による指導　〇被疑　</w:t>
                      </w:r>
                    </w:p>
                    <w:p w:rsidR="00881EBA" w:rsidRPr="005D6A89" w:rsidRDefault="00881EBA" w:rsidP="005D6A8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〇少年</w:t>
                      </w:r>
                      <w:r w:rsidRPr="005D6A89">
                        <w:rPr>
                          <w:rFonts w:ascii="HG丸ｺﾞｼｯｸM-PRO" w:eastAsia="HG丸ｺﾞｼｯｸM-PRO" w:hAnsi="HG丸ｺﾞｼｯｸM-PRO" w:hint="eastAsia"/>
                          <w:sz w:val="24"/>
                        </w:rPr>
                        <w:t>保護</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犯罪の経歴</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犯罪により害を被った事実</w:t>
                      </w:r>
                      <w:r>
                        <w:rPr>
                          <w:rFonts w:ascii="HG丸ｺﾞｼｯｸM-PRO" w:eastAsia="HG丸ｺﾞｼｯｸM-PRO" w:hAnsi="HG丸ｺﾞｼｯｸM-PRO" w:hint="eastAsia"/>
                          <w:sz w:val="24"/>
                        </w:rPr>
                        <w:t xml:space="preserve">　〇</w:t>
                      </w:r>
                      <w:r w:rsidRPr="005D6A89">
                        <w:rPr>
                          <w:rFonts w:ascii="HG丸ｺﾞｼｯｸM-PRO" w:eastAsia="HG丸ｺﾞｼｯｸM-PRO" w:hAnsi="HG丸ｺﾞｼｯｸM-PRO" w:hint="eastAsia"/>
                          <w:sz w:val="24"/>
                        </w:rPr>
                        <w:t>身体特性</w:t>
                      </w:r>
                    </w:p>
                    <w:p w:rsidR="00881EBA" w:rsidRPr="009F77AD" w:rsidRDefault="00881EBA" w:rsidP="005D6A8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sidRPr="005D6A89">
                        <w:rPr>
                          <w:rFonts w:ascii="HG丸ｺﾞｼｯｸM-PRO" w:eastAsia="HG丸ｺﾞｼｯｸM-PRO" w:hAnsi="HG丸ｺﾞｼｯｸM-PRO" w:hint="eastAsia"/>
                          <w:sz w:val="24"/>
                        </w:rPr>
                        <w:t>性格・性質</w:t>
                      </w:r>
                      <w:r w:rsidRPr="009F77AD">
                        <w:rPr>
                          <w:rFonts w:ascii="HG丸ｺﾞｼｯｸM-PRO" w:eastAsia="HG丸ｺﾞｼｯｸM-PRO" w:hAnsi="HG丸ｺﾞｼｯｸM-PRO" w:hint="eastAsia"/>
                          <w:sz w:val="24"/>
                        </w:rPr>
                        <w:t xml:space="preserve">　など</w:t>
                      </w:r>
                    </w:p>
                  </w:txbxContent>
                </v:textbox>
              </v:rect>
            </w:pict>
          </mc:Fallback>
        </mc:AlternateContent>
      </w:r>
    </w:p>
    <w:p w:rsidR="0085628A" w:rsidRPr="0085628A" w:rsidRDefault="0085628A" w:rsidP="009F77AD">
      <w:pPr>
        <w:rPr>
          <w:sz w:val="24"/>
        </w:rPr>
      </w:pPr>
    </w:p>
    <w:p w:rsidR="0085628A" w:rsidRPr="009F77AD" w:rsidRDefault="0085628A" w:rsidP="009F77AD">
      <w:pPr>
        <w:rPr>
          <w:sz w:val="24"/>
        </w:rPr>
      </w:pPr>
    </w:p>
    <w:p w:rsidR="0085628A" w:rsidRDefault="0085628A" w:rsidP="00EC543C">
      <w:pPr>
        <w:ind w:firstLineChars="100" w:firstLine="257"/>
        <w:rPr>
          <w:sz w:val="24"/>
        </w:rPr>
      </w:pPr>
      <w:r>
        <w:rPr>
          <w:sz w:val="24"/>
        </w:rPr>
        <w:br w:type="page"/>
      </w:r>
    </w:p>
    <w:p w:rsidR="00EC543C" w:rsidRDefault="00EC543C" w:rsidP="00EC543C">
      <w:pPr>
        <w:ind w:firstLineChars="100" w:firstLine="257"/>
        <w:rPr>
          <w:sz w:val="24"/>
        </w:rPr>
      </w:pPr>
      <w:r>
        <w:rPr>
          <w:rFonts w:hint="eastAsia"/>
          <w:sz w:val="24"/>
        </w:rPr>
        <w:lastRenderedPageBreak/>
        <w:t>④</w:t>
      </w:r>
      <w:r w:rsidR="00F22761">
        <w:rPr>
          <w:rFonts w:hint="eastAsia"/>
          <w:sz w:val="24"/>
        </w:rPr>
        <w:t xml:space="preserve">　</w:t>
      </w:r>
      <w:r>
        <w:rPr>
          <w:rFonts w:hint="eastAsia"/>
          <w:sz w:val="24"/>
        </w:rPr>
        <w:t>罰則規定の追加</w:t>
      </w:r>
    </w:p>
    <w:p w:rsidR="005805C6" w:rsidRDefault="005805C6" w:rsidP="005805C6">
      <w:pPr>
        <w:rPr>
          <w:sz w:val="24"/>
        </w:rPr>
      </w:pPr>
      <w:r>
        <w:rPr>
          <w:rFonts w:hint="eastAsia"/>
          <w:sz w:val="24"/>
        </w:rPr>
        <w:t xml:space="preserve">　　</w:t>
      </w:r>
    </w:p>
    <w:p w:rsidR="005805C6" w:rsidRDefault="00F368AB" w:rsidP="005805C6">
      <w:pPr>
        <w:ind w:left="257" w:hangingChars="100" w:hanging="257"/>
        <w:rPr>
          <w:sz w:val="24"/>
        </w:rPr>
      </w:pPr>
      <w:r>
        <w:rPr>
          <w:rFonts w:hint="eastAsia"/>
          <w:sz w:val="24"/>
        </w:rPr>
        <w:t xml:space="preserve">　　</w:t>
      </w:r>
      <w:r w:rsidR="00E979F1">
        <w:rPr>
          <w:rFonts w:hint="eastAsia"/>
          <w:sz w:val="24"/>
        </w:rPr>
        <w:t>市職員などによる</w:t>
      </w:r>
      <w:r w:rsidR="005805C6">
        <w:rPr>
          <w:rFonts w:hint="eastAsia"/>
          <w:sz w:val="24"/>
        </w:rPr>
        <w:t>個人情報</w:t>
      </w:r>
      <w:r w:rsidR="00E979F1">
        <w:rPr>
          <w:rFonts w:hint="eastAsia"/>
          <w:sz w:val="24"/>
        </w:rPr>
        <w:t>の</w:t>
      </w:r>
      <w:r w:rsidR="005805C6">
        <w:rPr>
          <w:rFonts w:hint="eastAsia"/>
          <w:sz w:val="24"/>
        </w:rPr>
        <w:t>漏えい</w:t>
      </w:r>
      <w:r>
        <w:rPr>
          <w:rFonts w:hint="eastAsia"/>
          <w:sz w:val="24"/>
        </w:rPr>
        <w:t>など</w:t>
      </w:r>
      <w:r w:rsidR="00E979F1">
        <w:rPr>
          <w:rFonts w:hint="eastAsia"/>
          <w:sz w:val="24"/>
        </w:rPr>
        <w:t>に対し，</w:t>
      </w:r>
      <w:r w:rsidR="005805C6">
        <w:rPr>
          <w:rFonts w:hint="eastAsia"/>
          <w:sz w:val="24"/>
        </w:rPr>
        <w:t>罰則</w:t>
      </w:r>
      <w:r w:rsidR="00E979F1">
        <w:rPr>
          <w:rFonts w:hint="eastAsia"/>
          <w:sz w:val="24"/>
        </w:rPr>
        <w:t>を設けます。</w:t>
      </w:r>
    </w:p>
    <w:p w:rsidR="005805C6" w:rsidRDefault="005805C6" w:rsidP="005805C6">
      <w:pPr>
        <w:ind w:left="257" w:hangingChars="100" w:hanging="257"/>
        <w:rPr>
          <w:sz w:val="24"/>
        </w:rPr>
      </w:pPr>
      <w:r>
        <w:rPr>
          <w:rFonts w:hint="eastAsia"/>
          <w:sz w:val="24"/>
        </w:rPr>
        <w:t xml:space="preserve">　　罰則の対象者は，市職員（元市職員），市の事業を委託された従業者の従業員（</w:t>
      </w:r>
      <w:r w:rsidR="00F368AB">
        <w:rPr>
          <w:rFonts w:hint="eastAsia"/>
          <w:sz w:val="24"/>
        </w:rPr>
        <w:t>元従業員），市の指定管理者の指定を受けた</w:t>
      </w:r>
      <w:r w:rsidR="0082690C">
        <w:rPr>
          <w:rFonts w:hint="eastAsia"/>
          <w:sz w:val="24"/>
        </w:rPr>
        <w:t>もの</w:t>
      </w:r>
      <w:r w:rsidR="00F368AB">
        <w:rPr>
          <w:rFonts w:hint="eastAsia"/>
          <w:sz w:val="24"/>
        </w:rPr>
        <w:t>の従業員（元従業員）と</w:t>
      </w:r>
      <w:r>
        <w:rPr>
          <w:rFonts w:hint="eastAsia"/>
          <w:sz w:val="24"/>
        </w:rPr>
        <w:t>なります。</w:t>
      </w:r>
    </w:p>
    <w:p w:rsidR="00F368AB" w:rsidRPr="00F368AB" w:rsidRDefault="00F368AB" w:rsidP="005805C6">
      <w:pPr>
        <w:ind w:left="257" w:hangingChars="100" w:hanging="257"/>
        <w:rPr>
          <w:sz w:val="24"/>
        </w:rPr>
      </w:pPr>
      <w:r>
        <w:rPr>
          <w:rFonts w:hint="eastAsia"/>
          <w:sz w:val="24"/>
        </w:rPr>
        <w:t xml:space="preserve">　　個人情報の漏えい等の類型を４つに区分したため，４条を新たに追加する改正となります。</w:t>
      </w:r>
    </w:p>
    <w:p w:rsidR="00F368AB" w:rsidRDefault="00C27A58" w:rsidP="005805C6">
      <w:pPr>
        <w:ind w:left="257" w:hangingChars="100" w:hanging="257"/>
        <w:rPr>
          <w:sz w:val="24"/>
        </w:rPr>
      </w:pPr>
      <w:r>
        <w:rPr>
          <w:rFonts w:hint="eastAsia"/>
          <w:sz w:val="24"/>
        </w:rPr>
        <w:t xml:space="preserve">　　なお，市職員や元市職員については，地方公務員法上の「守秘義務違反」が課せられており，</w:t>
      </w:r>
      <w:r w:rsidR="0082690C">
        <w:rPr>
          <w:rFonts w:hint="eastAsia"/>
          <w:sz w:val="24"/>
        </w:rPr>
        <w:t>その</w:t>
      </w:r>
      <w:r>
        <w:rPr>
          <w:rFonts w:hint="eastAsia"/>
          <w:sz w:val="24"/>
        </w:rPr>
        <w:t>罰則の内容は「１年以下の懲役又は３万円以下の罰金」とされています</w:t>
      </w:r>
      <w:r w:rsidR="00F368AB">
        <w:rPr>
          <w:rFonts w:hint="eastAsia"/>
          <w:sz w:val="24"/>
        </w:rPr>
        <w:t>。</w:t>
      </w:r>
    </w:p>
    <w:p w:rsidR="00C27A58" w:rsidRPr="00C27A58" w:rsidRDefault="00F368AB" w:rsidP="00F368AB">
      <w:pPr>
        <w:ind w:leftChars="100" w:left="227" w:firstLineChars="100" w:firstLine="257"/>
        <w:rPr>
          <w:sz w:val="24"/>
        </w:rPr>
      </w:pPr>
      <w:r>
        <w:rPr>
          <w:rFonts w:hint="eastAsia"/>
          <w:sz w:val="24"/>
        </w:rPr>
        <w:t>しかしながら，今回の改正で，市職員や元市職員などによる</w:t>
      </w:r>
      <w:r w:rsidR="00C27A58">
        <w:rPr>
          <w:rFonts w:hint="eastAsia"/>
          <w:sz w:val="24"/>
        </w:rPr>
        <w:t>個人情報の漏えい</w:t>
      </w:r>
      <w:r>
        <w:rPr>
          <w:rFonts w:hint="eastAsia"/>
          <w:sz w:val="24"/>
        </w:rPr>
        <w:t>等</w:t>
      </w:r>
      <w:r w:rsidR="00C27A58">
        <w:rPr>
          <w:rFonts w:hint="eastAsia"/>
          <w:sz w:val="24"/>
        </w:rPr>
        <w:t>に対する罰</w:t>
      </w:r>
      <w:r>
        <w:rPr>
          <w:rFonts w:hint="eastAsia"/>
          <w:sz w:val="24"/>
        </w:rPr>
        <w:t>則は，守秘義務違反で対処する</w:t>
      </w:r>
      <w:r w:rsidR="00250265">
        <w:rPr>
          <w:rFonts w:hint="eastAsia"/>
          <w:sz w:val="24"/>
        </w:rPr>
        <w:t>ケースに加え，悪質なものや重大なも</w:t>
      </w:r>
      <w:r>
        <w:rPr>
          <w:rFonts w:hint="eastAsia"/>
          <w:sz w:val="24"/>
        </w:rPr>
        <w:t>の</w:t>
      </w:r>
      <w:r w:rsidR="00250265">
        <w:rPr>
          <w:rFonts w:hint="eastAsia"/>
          <w:sz w:val="24"/>
        </w:rPr>
        <w:t>に対しては</w:t>
      </w:r>
      <w:r>
        <w:rPr>
          <w:rFonts w:hint="eastAsia"/>
          <w:sz w:val="24"/>
        </w:rPr>
        <w:t>，条例違反とし</w:t>
      </w:r>
      <w:r w:rsidR="0082690C">
        <w:rPr>
          <w:rFonts w:hint="eastAsia"/>
          <w:sz w:val="24"/>
        </w:rPr>
        <w:t>て</w:t>
      </w:r>
      <w:r w:rsidR="00F815AA">
        <w:rPr>
          <w:rFonts w:hint="eastAsia"/>
          <w:sz w:val="24"/>
        </w:rPr>
        <w:t>厳罰に処</w:t>
      </w:r>
      <w:r>
        <w:rPr>
          <w:rFonts w:hint="eastAsia"/>
          <w:sz w:val="24"/>
        </w:rPr>
        <w:t>する</w:t>
      </w:r>
      <w:r w:rsidR="00D71245">
        <w:rPr>
          <w:rFonts w:hint="eastAsia"/>
          <w:sz w:val="24"/>
        </w:rPr>
        <w:t>こととなりま</w:t>
      </w:r>
      <w:r>
        <w:rPr>
          <w:rFonts w:hint="eastAsia"/>
          <w:sz w:val="24"/>
        </w:rPr>
        <w:t>す</w:t>
      </w:r>
      <w:r w:rsidR="00C27A58">
        <w:rPr>
          <w:rFonts w:hint="eastAsia"/>
          <w:sz w:val="24"/>
        </w:rPr>
        <w:t>。</w:t>
      </w:r>
    </w:p>
    <w:p w:rsidR="00C27A58" w:rsidRPr="00F368AB" w:rsidRDefault="00C27A58" w:rsidP="005805C6">
      <w:pPr>
        <w:ind w:left="257" w:hangingChars="100" w:hanging="257"/>
        <w:rPr>
          <w:sz w:val="24"/>
        </w:rPr>
      </w:pPr>
    </w:p>
    <w:p w:rsidR="00C27A58" w:rsidRDefault="00C27A58" w:rsidP="005805C6">
      <w:pPr>
        <w:ind w:left="257" w:hangingChars="100" w:hanging="257"/>
        <w:rPr>
          <w:sz w:val="24"/>
        </w:rPr>
      </w:pPr>
      <w:r>
        <w:rPr>
          <w:rFonts w:hint="eastAsia"/>
          <w:sz w:val="24"/>
        </w:rPr>
        <w:t xml:space="preserve">　　Ⅰ　電子計算機による個人情報の漏えい</w:t>
      </w:r>
    </w:p>
    <w:p w:rsidR="00F368AB" w:rsidRDefault="00F368AB" w:rsidP="005805C6">
      <w:pPr>
        <w:ind w:left="257" w:hangingChars="100" w:hanging="257"/>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tblGrid>
      <w:tr w:rsidR="005805C6" w:rsidRPr="00953C2A" w:rsidTr="005805C6">
        <w:tc>
          <w:tcPr>
            <w:tcW w:w="4395" w:type="dxa"/>
            <w:shd w:val="pct15" w:color="auto" w:fill="auto"/>
            <w:vAlign w:val="center"/>
          </w:tcPr>
          <w:p w:rsidR="005805C6" w:rsidRPr="00953C2A" w:rsidRDefault="005805C6" w:rsidP="00F368AB">
            <w:pPr>
              <w:rPr>
                <w:rFonts w:ascii="ＭＳ ゴシック" w:eastAsia="ＭＳ ゴシック" w:hAnsi="ＭＳ ゴシック"/>
                <w:sz w:val="22"/>
                <w:szCs w:val="22"/>
              </w:rPr>
            </w:pPr>
            <w:r>
              <w:rPr>
                <w:rFonts w:hint="eastAsia"/>
                <w:sz w:val="24"/>
              </w:rPr>
              <w:t>罰則の内容</w:t>
            </w:r>
          </w:p>
        </w:tc>
        <w:tc>
          <w:tcPr>
            <w:tcW w:w="4677" w:type="dxa"/>
            <w:shd w:val="pct15" w:color="auto" w:fill="auto"/>
            <w:vAlign w:val="center"/>
          </w:tcPr>
          <w:p w:rsidR="005805C6" w:rsidRPr="00953C2A" w:rsidRDefault="005805C6" w:rsidP="00C27A58">
            <w:pPr>
              <w:jc w:val="center"/>
              <w:rPr>
                <w:rFonts w:ascii="ＭＳ ゴシック" w:eastAsia="ＭＳ ゴシック" w:hAnsi="ＭＳ ゴシック"/>
                <w:sz w:val="22"/>
                <w:szCs w:val="22"/>
              </w:rPr>
            </w:pPr>
            <w:r>
              <w:rPr>
                <w:rFonts w:hint="eastAsia"/>
                <w:sz w:val="24"/>
              </w:rPr>
              <w:t>刑罰の内容</w:t>
            </w:r>
          </w:p>
        </w:tc>
      </w:tr>
      <w:tr w:rsidR="005805C6" w:rsidRPr="008F6688" w:rsidTr="005805C6">
        <w:trPr>
          <w:trHeight w:val="733"/>
        </w:trPr>
        <w:tc>
          <w:tcPr>
            <w:tcW w:w="4395" w:type="dxa"/>
            <w:shd w:val="clear" w:color="auto" w:fill="auto"/>
          </w:tcPr>
          <w:p w:rsidR="005805C6" w:rsidRPr="008F6688" w:rsidRDefault="005805C6" w:rsidP="005805C6">
            <w:pPr>
              <w:spacing w:afterLines="50" w:after="171"/>
              <w:rPr>
                <w:rFonts w:ascii="ＭＳ ゴシック" w:eastAsia="ＭＳ ゴシック" w:hAnsi="ＭＳ ゴシック"/>
                <w:b/>
                <w:sz w:val="24"/>
              </w:rPr>
            </w:pPr>
            <w:r>
              <w:rPr>
                <w:rFonts w:ascii="ＭＳ ゴシック" w:eastAsia="ＭＳ ゴシック" w:hAnsi="ＭＳ ゴシック" w:hint="eastAsia"/>
                <w:b/>
                <w:sz w:val="24"/>
              </w:rPr>
              <w:t>電子計算機による個人情報の漏えい</w:t>
            </w:r>
          </w:p>
        </w:tc>
        <w:tc>
          <w:tcPr>
            <w:tcW w:w="4677" w:type="dxa"/>
            <w:shd w:val="clear" w:color="auto" w:fill="auto"/>
          </w:tcPr>
          <w:p w:rsidR="005805C6" w:rsidRPr="008F6688" w:rsidRDefault="005805C6" w:rsidP="005805C6">
            <w:pPr>
              <w:spacing w:afterLines="50" w:after="171"/>
              <w:rPr>
                <w:rFonts w:ascii="ＭＳ ゴシック" w:eastAsia="ＭＳ ゴシック" w:hAnsi="ＭＳ ゴシック"/>
                <w:b/>
                <w:sz w:val="24"/>
              </w:rPr>
            </w:pPr>
            <w:r>
              <w:rPr>
                <w:rFonts w:ascii="ＭＳ ゴシック" w:eastAsia="ＭＳ ゴシック" w:hAnsi="ＭＳ ゴシック" w:hint="eastAsia"/>
                <w:b/>
                <w:sz w:val="24"/>
              </w:rPr>
              <w:t>２年以下の懲役又は１００万円以下の罰金</w:t>
            </w:r>
          </w:p>
        </w:tc>
      </w:tr>
    </w:tbl>
    <w:p w:rsidR="005805C6" w:rsidRDefault="005805C6" w:rsidP="005805C6">
      <w:pPr>
        <w:rPr>
          <w:sz w:val="24"/>
        </w:rPr>
      </w:pPr>
    </w:p>
    <w:tbl>
      <w:tblPr>
        <w:tblW w:w="0" w:type="auto"/>
        <w:tblInd w:w="10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5805C6" w:rsidRPr="005F4F11" w:rsidTr="00C27A58">
        <w:tc>
          <w:tcPr>
            <w:tcW w:w="9072" w:type="dxa"/>
            <w:tcBorders>
              <w:top w:val="single" w:sz="4" w:space="0" w:color="000000"/>
              <w:bottom w:val="single" w:sz="4" w:space="0" w:color="000000"/>
            </w:tcBorders>
            <w:tcMar>
              <w:top w:w="22" w:type="dxa"/>
              <w:left w:w="102" w:type="dxa"/>
              <w:bottom w:w="22" w:type="dxa"/>
              <w:right w:w="102" w:type="dxa"/>
            </w:tcMar>
          </w:tcPr>
          <w:p w:rsidR="005805C6" w:rsidRPr="005F4F11" w:rsidRDefault="005805C6" w:rsidP="00C27A58">
            <w:pPr>
              <w:autoSpaceDE w:val="0"/>
              <w:autoSpaceDN w:val="0"/>
              <w:adjustRightInd w:val="0"/>
              <w:spacing w:line="350" w:lineRule="atLeast"/>
              <w:ind w:left="220"/>
              <w:jc w:val="center"/>
              <w:rPr>
                <w:rFonts w:hAnsi="ＭＳ 明朝" w:cs="ＭＳ 明朝"/>
                <w:color w:val="000000"/>
                <w:kern w:val="0"/>
                <w:sz w:val="24"/>
              </w:rPr>
            </w:pPr>
            <w:r>
              <w:rPr>
                <w:rFonts w:hAnsi="ＭＳ 明朝" w:cs="ＭＳ 明朝" w:hint="eastAsia"/>
                <w:b/>
                <w:color w:val="000000"/>
                <w:kern w:val="0"/>
                <w:sz w:val="24"/>
              </w:rPr>
              <w:t>新設（第３８条）</w:t>
            </w:r>
          </w:p>
        </w:tc>
      </w:tr>
      <w:tr w:rsidR="005805C6" w:rsidRPr="00666C4B" w:rsidTr="00C27A58">
        <w:tc>
          <w:tcPr>
            <w:tcW w:w="9072" w:type="dxa"/>
            <w:tcBorders>
              <w:top w:val="single" w:sz="4" w:space="0" w:color="000000"/>
              <w:bottom w:val="single" w:sz="4" w:space="0" w:color="000000"/>
            </w:tcBorders>
            <w:tcMar>
              <w:top w:w="22" w:type="dxa"/>
              <w:left w:w="102" w:type="dxa"/>
              <w:bottom w:w="22" w:type="dxa"/>
              <w:right w:w="102" w:type="dxa"/>
            </w:tcMar>
          </w:tcPr>
          <w:p w:rsidR="005805C6" w:rsidRPr="00666C4B" w:rsidRDefault="00F20011" w:rsidP="00D71245">
            <w:pPr>
              <w:ind w:left="180" w:hangingChars="70" w:hanging="180"/>
              <w:rPr>
                <w:b/>
                <w:sz w:val="24"/>
              </w:rPr>
            </w:pPr>
            <w:r w:rsidRPr="00F20011">
              <w:rPr>
                <w:rFonts w:hAnsi="ＭＳ 明朝" w:cs="ＭＳ 明朝" w:hint="eastAsia"/>
                <w:b/>
                <w:color w:val="FF0000"/>
                <w:kern w:val="0"/>
                <w:sz w:val="24"/>
                <w:u w:val="single"/>
              </w:rPr>
              <w:t>第３８条　市の職員若しくは職員であった者，第１２条第１項の規定により委託を受けた業務に従事している者若しくは従事していた者又は同条第２項の規定により公の施設の指定管理の指定を受けた業務に従事している者若しくは従事していた者が，正当な理由がないのに，個人情報（個人の秘密に属する事項を含むものに限る。）を含む情報の集合物であって一定の事務の目的を達成するために特定の個人情報を電子計算機を用いて検索することができるように体系的に構成したもの（その全部又は一部を複製し，又は加工したものを含む。）を提供したときは，２年以下の懲役又は１００万円以下の罰金に処する。</w:t>
            </w:r>
          </w:p>
        </w:tc>
      </w:tr>
    </w:tbl>
    <w:p w:rsidR="00EC543C" w:rsidRDefault="00EC543C" w:rsidP="00FA1F97">
      <w:pPr>
        <w:rPr>
          <w:sz w:val="24"/>
        </w:rPr>
      </w:pPr>
    </w:p>
    <w:p w:rsidR="00E979F1" w:rsidRDefault="00E979F1" w:rsidP="00E979F1">
      <w:pPr>
        <w:ind w:left="257" w:hangingChars="100" w:hanging="257"/>
        <w:rPr>
          <w:sz w:val="24"/>
        </w:rPr>
      </w:pPr>
      <w:r>
        <w:rPr>
          <w:rFonts w:hint="eastAsia"/>
          <w:sz w:val="24"/>
        </w:rPr>
        <w:t xml:space="preserve">　　電子計算機による個人情報の漏えいは，瞬時に大量の個人情報が流出するおそれがあるため，</w:t>
      </w:r>
      <w:r w:rsidR="0082690C">
        <w:rPr>
          <w:rFonts w:hint="eastAsia"/>
          <w:sz w:val="24"/>
        </w:rPr>
        <w:t>最も厳罰化する必要があ</w:t>
      </w:r>
      <w:r w:rsidR="00D71245">
        <w:rPr>
          <w:rFonts w:hint="eastAsia"/>
          <w:sz w:val="24"/>
        </w:rPr>
        <w:t>ります</w:t>
      </w:r>
      <w:r w:rsidR="0082690C">
        <w:rPr>
          <w:rFonts w:hint="eastAsia"/>
          <w:sz w:val="24"/>
        </w:rPr>
        <w:t>。このため，</w:t>
      </w:r>
      <w:r>
        <w:rPr>
          <w:rFonts w:hint="eastAsia"/>
          <w:sz w:val="24"/>
        </w:rPr>
        <w:t>その量刑は，地方自治法第１４条第３項の規定により地方公共団体が定めることができる</w:t>
      </w:r>
      <w:r w:rsidR="0082690C">
        <w:rPr>
          <w:rFonts w:hint="eastAsia"/>
          <w:sz w:val="24"/>
        </w:rPr>
        <w:t>罰則内容</w:t>
      </w:r>
      <w:r w:rsidR="006804E8">
        <w:rPr>
          <w:rFonts w:hint="eastAsia"/>
          <w:sz w:val="24"/>
        </w:rPr>
        <w:t>のうち，最も重いものとしております。</w:t>
      </w:r>
    </w:p>
    <w:p w:rsidR="006804E8" w:rsidRDefault="006804E8" w:rsidP="006804E8">
      <w:pPr>
        <w:ind w:left="257" w:hangingChars="100" w:hanging="257"/>
        <w:rPr>
          <w:sz w:val="24"/>
        </w:rPr>
      </w:pPr>
      <w:r>
        <w:rPr>
          <w:rFonts w:hint="eastAsia"/>
          <w:sz w:val="24"/>
        </w:rPr>
        <w:t xml:space="preserve">　　なお，当該規定の適用については，作為</w:t>
      </w:r>
      <w:r w:rsidR="0082690C">
        <w:rPr>
          <w:rFonts w:hint="eastAsia"/>
          <w:sz w:val="24"/>
        </w:rPr>
        <w:t>，</w:t>
      </w:r>
      <w:r>
        <w:rPr>
          <w:rFonts w:hint="eastAsia"/>
          <w:sz w:val="24"/>
        </w:rPr>
        <w:t>不作為を問わないため，例</w:t>
      </w:r>
      <w:r w:rsidR="00D71245">
        <w:rPr>
          <w:rFonts w:hint="eastAsia"/>
          <w:sz w:val="24"/>
        </w:rPr>
        <w:t>として</w:t>
      </w:r>
      <w:r>
        <w:rPr>
          <w:rFonts w:hint="eastAsia"/>
          <w:sz w:val="24"/>
        </w:rPr>
        <w:t>個人の秘密に該当する事項が表示されたパソコン画面をアクセス権限のな</w:t>
      </w:r>
      <w:r>
        <w:rPr>
          <w:rFonts w:hint="eastAsia"/>
          <w:sz w:val="24"/>
        </w:rPr>
        <w:lastRenderedPageBreak/>
        <w:t>い者が自由に閲覧できる状態で放置することなども該当します。</w:t>
      </w:r>
    </w:p>
    <w:p w:rsidR="006804E8" w:rsidRDefault="00F368AB" w:rsidP="006804E8">
      <w:pPr>
        <w:ind w:left="257" w:hangingChars="100" w:hanging="257"/>
        <w:rPr>
          <w:sz w:val="24"/>
        </w:rPr>
      </w:pPr>
      <w:r>
        <w:rPr>
          <w:rFonts w:hint="eastAsia"/>
          <w:noProof/>
          <w:sz w:val="24"/>
        </w:rPr>
        <mc:AlternateContent>
          <mc:Choice Requires="wps">
            <w:drawing>
              <wp:anchor distT="0" distB="0" distL="114300" distR="114300" simplePos="0" relativeHeight="251666432" behindDoc="0" locked="0" layoutInCell="1" allowOverlap="1" wp14:anchorId="648D0F83" wp14:editId="12990C54">
                <wp:simplePos x="0" y="0"/>
                <wp:positionH relativeFrom="column">
                  <wp:posOffset>23495</wp:posOffset>
                </wp:positionH>
                <wp:positionV relativeFrom="paragraph">
                  <wp:posOffset>22860</wp:posOffset>
                </wp:positionV>
                <wp:extent cx="5743575" cy="1200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43575" cy="1200150"/>
                        </a:xfrm>
                        <a:prstGeom prst="rect">
                          <a:avLst/>
                        </a:prstGeom>
                      </wps:spPr>
                      <wps:style>
                        <a:lnRef idx="2">
                          <a:schemeClr val="dk1"/>
                        </a:lnRef>
                        <a:fillRef idx="1">
                          <a:schemeClr val="lt1"/>
                        </a:fillRef>
                        <a:effectRef idx="0">
                          <a:schemeClr val="dk1"/>
                        </a:effectRef>
                        <a:fontRef idx="minor">
                          <a:schemeClr val="dk1"/>
                        </a:fontRef>
                      </wps:style>
                      <wps:txbx>
                        <w:txbxContent>
                          <w:p w:rsidR="00881EBA" w:rsidRDefault="00881EBA" w:rsidP="006804E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電子計算機による個人情報の漏えいの具体例</w:t>
                            </w:r>
                          </w:p>
                          <w:p w:rsidR="00881EBA" w:rsidRDefault="00881EBA" w:rsidP="006804E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（正当な理由がなく，個人の秘密に属する事項を）</w:t>
                            </w:r>
                          </w:p>
                          <w:p w:rsidR="00881EBA" w:rsidRDefault="00881EBA" w:rsidP="003578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〇電子処理ファイルをオンライン送付する。</w:t>
                            </w:r>
                          </w:p>
                          <w:p w:rsidR="00881EBA" w:rsidRPr="009F77AD" w:rsidRDefault="00881EBA" w:rsidP="003578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〇電子処理ファイルをダウンロードしたディスクを手渡す。</w:t>
                            </w:r>
                            <w:r w:rsidRPr="009F77AD">
                              <w:rPr>
                                <w:rFonts w:ascii="HG丸ｺﾞｼｯｸM-PRO" w:eastAsia="HG丸ｺﾞｼｯｸM-PRO" w:hAnsi="HG丸ｺﾞｼｯｸM-PRO" w:hint="eastAsia"/>
                                <w:sz w:val="24"/>
                              </w:rPr>
                              <w:t xml:space="preserve">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8" style="position:absolute;left:0;text-align:left;margin-left:1.85pt;margin-top:1.8pt;width:452.25pt;height:9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" fillcolor="white [3201]" strokecolor="black [3200]" strokeweight="2pt">
                <v:textbox>
                  <w:txbxContent>
                    <w:p w:rsidR="00881EBA" w:rsidRDefault="00881EBA" w:rsidP="006804E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電子計算機による個人情報の漏えいの具体例</w:t>
                      </w:r>
                    </w:p>
                    <w:p w:rsidR="00881EBA" w:rsidRDefault="00881EBA" w:rsidP="006804E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（正当な理由がなく，個人の秘密に属する事項を）</w:t>
                      </w:r>
                    </w:p>
                    <w:p w:rsidR="00881EBA" w:rsidRDefault="00881EBA" w:rsidP="003578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〇電子処理ファイルをオンライン送付する。</w:t>
                      </w:r>
                    </w:p>
                    <w:p w:rsidR="00881EBA" w:rsidRPr="009F77AD" w:rsidRDefault="00881EBA" w:rsidP="003578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〇電子処理ファイルをダウンロードしたディスクを手渡す。</w:t>
                      </w:r>
                      <w:r w:rsidRPr="009F77AD">
                        <w:rPr>
                          <w:rFonts w:ascii="HG丸ｺﾞｼｯｸM-PRO" w:eastAsia="HG丸ｺﾞｼｯｸM-PRO" w:hAnsi="HG丸ｺﾞｼｯｸM-PRO" w:hint="eastAsia"/>
                          <w:sz w:val="24"/>
                        </w:rPr>
                        <w:t xml:space="preserve">　など</w:t>
                      </w:r>
                    </w:p>
                  </w:txbxContent>
                </v:textbox>
              </v:rect>
            </w:pict>
          </mc:Fallback>
        </mc:AlternateContent>
      </w:r>
    </w:p>
    <w:p w:rsidR="003578C5" w:rsidRDefault="003578C5" w:rsidP="006804E8">
      <w:pPr>
        <w:ind w:left="257" w:hangingChars="100" w:hanging="257"/>
        <w:rPr>
          <w:sz w:val="24"/>
        </w:rPr>
      </w:pPr>
    </w:p>
    <w:p w:rsidR="003578C5" w:rsidRPr="003578C5" w:rsidRDefault="003578C5" w:rsidP="003578C5">
      <w:pPr>
        <w:rPr>
          <w:sz w:val="24"/>
        </w:rPr>
      </w:pPr>
    </w:p>
    <w:p w:rsidR="003578C5" w:rsidRPr="003578C5" w:rsidRDefault="003578C5" w:rsidP="003578C5">
      <w:pPr>
        <w:rPr>
          <w:sz w:val="24"/>
        </w:rPr>
      </w:pPr>
    </w:p>
    <w:p w:rsidR="003578C5" w:rsidRPr="003578C5" w:rsidRDefault="003578C5" w:rsidP="003578C5">
      <w:pPr>
        <w:rPr>
          <w:sz w:val="24"/>
        </w:rPr>
      </w:pPr>
    </w:p>
    <w:p w:rsidR="00F368AB" w:rsidRDefault="00F368AB" w:rsidP="00F368AB">
      <w:pPr>
        <w:ind w:leftChars="100" w:left="227" w:firstLineChars="100" w:firstLine="257"/>
        <w:rPr>
          <w:sz w:val="24"/>
        </w:rPr>
      </w:pPr>
    </w:p>
    <w:p w:rsidR="00575EEF" w:rsidRDefault="00575EEF" w:rsidP="00F368AB">
      <w:pPr>
        <w:ind w:leftChars="100" w:left="227" w:firstLineChars="100" w:firstLine="257"/>
        <w:rPr>
          <w:sz w:val="24"/>
        </w:rPr>
      </w:pPr>
    </w:p>
    <w:p w:rsidR="008A153C" w:rsidRDefault="008A153C" w:rsidP="00F368AB">
      <w:pPr>
        <w:ind w:leftChars="100" w:left="227" w:firstLineChars="100" w:firstLine="257"/>
        <w:rPr>
          <w:sz w:val="24"/>
        </w:rPr>
      </w:pPr>
      <w:r>
        <w:rPr>
          <w:sz w:val="24"/>
        </w:rPr>
        <w:br w:type="page"/>
      </w:r>
    </w:p>
    <w:p w:rsidR="00C27A58" w:rsidRDefault="00C27A58" w:rsidP="00F368AB">
      <w:pPr>
        <w:ind w:leftChars="100" w:left="227" w:firstLineChars="100" w:firstLine="257"/>
        <w:rPr>
          <w:sz w:val="24"/>
        </w:rPr>
      </w:pPr>
      <w:r>
        <w:rPr>
          <w:rFonts w:hint="eastAsia"/>
          <w:sz w:val="24"/>
        </w:rPr>
        <w:lastRenderedPageBreak/>
        <w:t>Ⅱ　不正な個人情報の提供又は盗用</w:t>
      </w:r>
    </w:p>
    <w:p w:rsidR="00575EEF" w:rsidRDefault="00575EEF" w:rsidP="00F368AB">
      <w:pPr>
        <w:ind w:leftChars="100" w:left="227" w:firstLineChars="100" w:firstLine="257"/>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tblGrid>
      <w:tr w:rsidR="00C27A58" w:rsidRPr="00953C2A" w:rsidTr="00C27A58">
        <w:tc>
          <w:tcPr>
            <w:tcW w:w="4395" w:type="dxa"/>
            <w:shd w:val="pct15" w:color="auto" w:fill="auto"/>
            <w:vAlign w:val="center"/>
          </w:tcPr>
          <w:p w:rsidR="00C27A58" w:rsidRPr="00953C2A" w:rsidRDefault="00C27A58" w:rsidP="00C27A58">
            <w:pPr>
              <w:jc w:val="center"/>
              <w:rPr>
                <w:rFonts w:ascii="ＭＳ ゴシック" w:eastAsia="ＭＳ ゴシック" w:hAnsi="ＭＳ ゴシック"/>
                <w:sz w:val="22"/>
                <w:szCs w:val="22"/>
              </w:rPr>
            </w:pPr>
            <w:r>
              <w:rPr>
                <w:rFonts w:hint="eastAsia"/>
                <w:sz w:val="24"/>
              </w:rPr>
              <w:t>罰則の内容</w:t>
            </w:r>
          </w:p>
        </w:tc>
        <w:tc>
          <w:tcPr>
            <w:tcW w:w="4677" w:type="dxa"/>
            <w:shd w:val="pct15" w:color="auto" w:fill="auto"/>
            <w:vAlign w:val="center"/>
          </w:tcPr>
          <w:p w:rsidR="00C27A58" w:rsidRPr="00953C2A" w:rsidRDefault="00C27A58" w:rsidP="00C27A58">
            <w:pPr>
              <w:jc w:val="center"/>
              <w:rPr>
                <w:rFonts w:ascii="ＭＳ ゴシック" w:eastAsia="ＭＳ ゴシック" w:hAnsi="ＭＳ ゴシック"/>
                <w:sz w:val="22"/>
                <w:szCs w:val="22"/>
              </w:rPr>
            </w:pPr>
            <w:r>
              <w:rPr>
                <w:rFonts w:hint="eastAsia"/>
                <w:sz w:val="24"/>
              </w:rPr>
              <w:t>刑罰の内容</w:t>
            </w:r>
          </w:p>
        </w:tc>
      </w:tr>
      <w:tr w:rsidR="00C27A58" w:rsidRPr="008F6688" w:rsidTr="00C27A58">
        <w:trPr>
          <w:trHeight w:val="733"/>
        </w:trPr>
        <w:tc>
          <w:tcPr>
            <w:tcW w:w="4395" w:type="dxa"/>
            <w:shd w:val="clear" w:color="auto" w:fill="auto"/>
          </w:tcPr>
          <w:p w:rsidR="00C27A58" w:rsidRDefault="00C27A58" w:rsidP="00C27A58">
            <w:pPr>
              <w:spacing w:afterLines="50" w:after="171"/>
              <w:rPr>
                <w:rFonts w:ascii="ＭＳ ゴシック" w:eastAsia="ＭＳ ゴシック" w:hAnsi="ＭＳ ゴシック"/>
                <w:b/>
                <w:sz w:val="24"/>
              </w:rPr>
            </w:pPr>
            <w:r>
              <w:rPr>
                <w:rFonts w:ascii="ＭＳ ゴシック" w:eastAsia="ＭＳ ゴシック" w:hAnsi="ＭＳ ゴシック" w:hint="eastAsia"/>
                <w:b/>
                <w:sz w:val="24"/>
              </w:rPr>
              <w:t>不正な利益を図る目的で個人情報を提供又は盗用</w:t>
            </w:r>
          </w:p>
        </w:tc>
        <w:tc>
          <w:tcPr>
            <w:tcW w:w="4677" w:type="dxa"/>
            <w:shd w:val="clear" w:color="auto" w:fill="auto"/>
          </w:tcPr>
          <w:p w:rsidR="00C27A58" w:rsidRDefault="00C27A58" w:rsidP="00C27A58">
            <w:pPr>
              <w:spacing w:afterLines="50" w:after="171"/>
              <w:rPr>
                <w:rFonts w:ascii="ＭＳ ゴシック" w:eastAsia="ＭＳ ゴシック" w:hAnsi="ＭＳ ゴシック"/>
                <w:b/>
                <w:sz w:val="24"/>
              </w:rPr>
            </w:pPr>
            <w:r>
              <w:rPr>
                <w:rFonts w:ascii="ＭＳ ゴシック" w:eastAsia="ＭＳ ゴシック" w:hAnsi="ＭＳ ゴシック" w:hint="eastAsia"/>
                <w:b/>
                <w:sz w:val="24"/>
              </w:rPr>
              <w:t>１年以下の懲役又は５０万円以下の罰金</w:t>
            </w:r>
          </w:p>
        </w:tc>
      </w:tr>
    </w:tbl>
    <w:p w:rsidR="00C27A58" w:rsidRDefault="00C27A58" w:rsidP="00C27A58">
      <w:pPr>
        <w:rPr>
          <w:sz w:val="24"/>
        </w:rPr>
      </w:pPr>
    </w:p>
    <w:tbl>
      <w:tblPr>
        <w:tblW w:w="0" w:type="auto"/>
        <w:tblInd w:w="10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C27A58" w:rsidRPr="005F4F11" w:rsidTr="00C27A58">
        <w:tc>
          <w:tcPr>
            <w:tcW w:w="9072" w:type="dxa"/>
            <w:tcBorders>
              <w:top w:val="single" w:sz="4" w:space="0" w:color="000000"/>
              <w:bottom w:val="single" w:sz="4" w:space="0" w:color="000000"/>
            </w:tcBorders>
            <w:tcMar>
              <w:top w:w="22" w:type="dxa"/>
              <w:left w:w="102" w:type="dxa"/>
              <w:bottom w:w="22" w:type="dxa"/>
              <w:right w:w="102" w:type="dxa"/>
            </w:tcMar>
          </w:tcPr>
          <w:p w:rsidR="00C27A58" w:rsidRPr="005F4F11" w:rsidRDefault="00C27A58" w:rsidP="00C27A58">
            <w:pPr>
              <w:autoSpaceDE w:val="0"/>
              <w:autoSpaceDN w:val="0"/>
              <w:adjustRightInd w:val="0"/>
              <w:spacing w:line="350" w:lineRule="atLeast"/>
              <w:ind w:left="220"/>
              <w:jc w:val="center"/>
              <w:rPr>
                <w:rFonts w:hAnsi="ＭＳ 明朝" w:cs="ＭＳ 明朝"/>
                <w:color w:val="000000"/>
                <w:kern w:val="0"/>
                <w:sz w:val="24"/>
              </w:rPr>
            </w:pPr>
            <w:r>
              <w:rPr>
                <w:rFonts w:hAnsi="ＭＳ 明朝" w:cs="ＭＳ 明朝" w:hint="eastAsia"/>
                <w:b/>
                <w:color w:val="000000"/>
                <w:kern w:val="0"/>
                <w:sz w:val="24"/>
              </w:rPr>
              <w:t>新設（第３９条）</w:t>
            </w:r>
          </w:p>
        </w:tc>
      </w:tr>
      <w:tr w:rsidR="00C27A58" w:rsidRPr="00666C4B" w:rsidTr="00C27A58">
        <w:tc>
          <w:tcPr>
            <w:tcW w:w="9072" w:type="dxa"/>
            <w:tcBorders>
              <w:top w:val="single" w:sz="4" w:space="0" w:color="000000"/>
              <w:bottom w:val="single" w:sz="4" w:space="0" w:color="000000"/>
            </w:tcBorders>
            <w:tcMar>
              <w:top w:w="22" w:type="dxa"/>
              <w:left w:w="102" w:type="dxa"/>
              <w:bottom w:w="22" w:type="dxa"/>
              <w:right w:w="102" w:type="dxa"/>
            </w:tcMar>
          </w:tcPr>
          <w:p w:rsidR="00C27A58" w:rsidRPr="00666C4B" w:rsidRDefault="00F20011" w:rsidP="00D71245">
            <w:pPr>
              <w:ind w:left="180" w:hangingChars="70" w:hanging="180"/>
              <w:rPr>
                <w:b/>
                <w:sz w:val="24"/>
              </w:rPr>
            </w:pPr>
            <w:r w:rsidRPr="00F20011">
              <w:rPr>
                <w:rFonts w:hAnsi="ＭＳ 明朝" w:cs="ＭＳ 明朝" w:hint="eastAsia"/>
                <w:b/>
                <w:color w:val="FF0000"/>
                <w:kern w:val="0"/>
                <w:sz w:val="24"/>
                <w:u w:val="single"/>
              </w:rPr>
              <w:t>第３９条　前条に規定する者がその業務に関して知り得た個人情報を自己若しくは第三者の不正な利益を図る目的で提供し，又は盗用したときは，１年以下の懲役又は５０万円以下の罰金に処する。</w:t>
            </w:r>
          </w:p>
        </w:tc>
      </w:tr>
    </w:tbl>
    <w:p w:rsidR="00C27A58" w:rsidRDefault="00C27A58" w:rsidP="00C27A58">
      <w:pPr>
        <w:rPr>
          <w:sz w:val="24"/>
        </w:rPr>
      </w:pPr>
    </w:p>
    <w:p w:rsidR="004D0DCF" w:rsidRDefault="00C27A58" w:rsidP="00112C1E">
      <w:pPr>
        <w:ind w:left="257" w:hangingChars="100" w:hanging="257"/>
        <w:rPr>
          <w:sz w:val="24"/>
        </w:rPr>
      </w:pPr>
      <w:r>
        <w:rPr>
          <w:rFonts w:hint="eastAsia"/>
          <w:sz w:val="24"/>
        </w:rPr>
        <w:t xml:space="preserve">　　</w:t>
      </w:r>
      <w:r w:rsidR="004D0DCF">
        <w:rPr>
          <w:rFonts w:hint="eastAsia"/>
          <w:sz w:val="24"/>
        </w:rPr>
        <w:t>不正な利益を図る目的で，個人情報を提供又は盗用した</w:t>
      </w:r>
      <w:r w:rsidR="00112C1E">
        <w:rPr>
          <w:rFonts w:hint="eastAsia"/>
          <w:sz w:val="24"/>
        </w:rPr>
        <w:t>場合の罰則について新たに定めます。</w:t>
      </w:r>
    </w:p>
    <w:p w:rsidR="00C27A58" w:rsidRDefault="004D0DCF" w:rsidP="004D0DCF">
      <w:pPr>
        <w:ind w:leftChars="100" w:left="227" w:firstLineChars="100" w:firstLine="257"/>
        <w:rPr>
          <w:sz w:val="24"/>
        </w:rPr>
      </w:pPr>
      <w:r>
        <w:rPr>
          <w:rFonts w:hint="eastAsia"/>
          <w:sz w:val="24"/>
        </w:rPr>
        <w:t>量刑の重さについては，</w:t>
      </w:r>
      <w:r w:rsidR="00112C1E">
        <w:rPr>
          <w:rFonts w:hint="eastAsia"/>
          <w:sz w:val="24"/>
        </w:rPr>
        <w:t>電子計算機によらない個人情報の漏えいであるため</w:t>
      </w:r>
      <w:r w:rsidR="00C27A58">
        <w:rPr>
          <w:rFonts w:hint="eastAsia"/>
          <w:sz w:val="24"/>
        </w:rPr>
        <w:t>，瞬時に大量の個人情報が流出するおそれが</w:t>
      </w:r>
      <w:r w:rsidR="00575EEF">
        <w:rPr>
          <w:rFonts w:hint="eastAsia"/>
          <w:sz w:val="24"/>
        </w:rPr>
        <w:t>ない</w:t>
      </w:r>
      <w:r w:rsidR="00C27A58">
        <w:rPr>
          <w:rFonts w:hint="eastAsia"/>
          <w:sz w:val="24"/>
        </w:rPr>
        <w:t>ため，</w:t>
      </w:r>
      <w:r w:rsidR="00575EEF">
        <w:rPr>
          <w:rFonts w:hint="eastAsia"/>
          <w:sz w:val="24"/>
        </w:rPr>
        <w:t>電子計算機による個人情報の漏えいと比して，軽いものとなっておりますが，地方公務員法上の守秘義務違反と</w:t>
      </w:r>
      <w:r w:rsidR="00112C1E">
        <w:rPr>
          <w:rFonts w:hint="eastAsia"/>
          <w:sz w:val="24"/>
        </w:rPr>
        <w:t>比較</w:t>
      </w:r>
      <w:r w:rsidR="00D71245">
        <w:rPr>
          <w:rFonts w:hint="eastAsia"/>
          <w:sz w:val="24"/>
        </w:rPr>
        <w:t>すると，</w:t>
      </w:r>
      <w:r w:rsidR="00575EEF">
        <w:rPr>
          <w:rFonts w:hint="eastAsia"/>
          <w:sz w:val="24"/>
        </w:rPr>
        <w:t>重い設定と</w:t>
      </w:r>
      <w:r w:rsidR="00D71245">
        <w:rPr>
          <w:rFonts w:hint="eastAsia"/>
          <w:sz w:val="24"/>
        </w:rPr>
        <w:t>してお</w:t>
      </w:r>
      <w:r w:rsidR="00575EEF">
        <w:rPr>
          <w:rFonts w:hint="eastAsia"/>
          <w:sz w:val="24"/>
        </w:rPr>
        <w:t>ります。</w:t>
      </w:r>
    </w:p>
    <w:p w:rsidR="00C27A58" w:rsidRDefault="00C27A58" w:rsidP="00C27A58">
      <w:pPr>
        <w:ind w:left="257" w:hangingChars="100" w:hanging="257"/>
        <w:rPr>
          <w:sz w:val="24"/>
        </w:rPr>
      </w:pPr>
      <w:r>
        <w:rPr>
          <w:rFonts w:hint="eastAsia"/>
          <w:noProof/>
          <w:sz w:val="24"/>
        </w:rPr>
        <mc:AlternateContent>
          <mc:Choice Requires="wps">
            <w:drawing>
              <wp:anchor distT="0" distB="0" distL="114300" distR="114300" simplePos="0" relativeHeight="251668480" behindDoc="0" locked="0" layoutInCell="1" allowOverlap="1" wp14:anchorId="147AB009" wp14:editId="41C0019E">
                <wp:simplePos x="0" y="0"/>
                <wp:positionH relativeFrom="column">
                  <wp:posOffset>23495</wp:posOffset>
                </wp:positionH>
                <wp:positionV relativeFrom="paragraph">
                  <wp:posOffset>87630</wp:posOffset>
                </wp:positionV>
                <wp:extent cx="5743575" cy="9620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743575" cy="962025"/>
                        </a:xfrm>
                        <a:prstGeom prst="rect">
                          <a:avLst/>
                        </a:prstGeom>
                      </wps:spPr>
                      <wps:style>
                        <a:lnRef idx="2">
                          <a:schemeClr val="dk1"/>
                        </a:lnRef>
                        <a:fillRef idx="1">
                          <a:schemeClr val="lt1"/>
                        </a:fillRef>
                        <a:effectRef idx="0">
                          <a:schemeClr val="dk1"/>
                        </a:effectRef>
                        <a:fontRef idx="minor">
                          <a:schemeClr val="dk1"/>
                        </a:fontRef>
                      </wps:style>
                      <wps:txbx>
                        <w:txbxContent>
                          <w:p w:rsidR="00881EBA" w:rsidRDefault="00881EBA" w:rsidP="00C27A5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不正な利益を図る目的での個人情報の提供又は盗用の具体例</w:t>
                            </w:r>
                          </w:p>
                          <w:p w:rsidR="00881EBA" w:rsidRDefault="00881EBA" w:rsidP="00C27A5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〇個人情報が含まれた台帳を持ち帰り，別の用途で個人的に使用する。</w:t>
                            </w:r>
                          </w:p>
                          <w:p w:rsidR="00881EBA" w:rsidRPr="009F77AD" w:rsidRDefault="00881EBA" w:rsidP="00C27A5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〇名簿業者に個人情報が含まれた台帳を提供する。</w:t>
                            </w:r>
                            <w:r w:rsidRPr="009F77AD">
                              <w:rPr>
                                <w:rFonts w:ascii="HG丸ｺﾞｼｯｸM-PRO" w:eastAsia="HG丸ｺﾞｼｯｸM-PRO" w:hAnsi="HG丸ｺﾞｼｯｸM-PRO" w:hint="eastAsia"/>
                                <w:sz w:val="24"/>
                              </w:rPr>
                              <w:t xml:space="preserve">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9" style="position:absolute;left:0;text-align:left;margin-left:1.85pt;margin-top:6.9pt;width:452.25pt;height:7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" fillcolor="white [3201]" strokecolor="black [3200]" strokeweight="2pt">
                <v:textbox>
                  <w:txbxContent>
                    <w:p w:rsidR="00881EBA" w:rsidRDefault="00881EBA" w:rsidP="00C27A5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不正な利益を図る目的での個人情報の提供又は盗用の具体例</w:t>
                      </w:r>
                    </w:p>
                    <w:p w:rsidR="00881EBA" w:rsidRDefault="00881EBA" w:rsidP="00C27A5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〇個人情報が含まれた台帳を持ち帰り，別の用途で個人的に使用する。</w:t>
                      </w:r>
                    </w:p>
                    <w:p w:rsidR="00881EBA" w:rsidRPr="009F77AD" w:rsidRDefault="00881EBA" w:rsidP="00C27A5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〇名簿業者に個人情報が含まれた台帳を提供する。</w:t>
                      </w:r>
                      <w:r w:rsidRPr="009F77AD">
                        <w:rPr>
                          <w:rFonts w:ascii="HG丸ｺﾞｼｯｸM-PRO" w:eastAsia="HG丸ｺﾞｼｯｸM-PRO" w:hAnsi="HG丸ｺﾞｼｯｸM-PRO" w:hint="eastAsia"/>
                          <w:sz w:val="24"/>
                        </w:rPr>
                        <w:t xml:space="preserve">　など</w:t>
                      </w:r>
                    </w:p>
                  </w:txbxContent>
                </v:textbox>
              </v:rect>
            </w:pict>
          </mc:Fallback>
        </mc:AlternateContent>
      </w:r>
    </w:p>
    <w:p w:rsidR="00C27A58" w:rsidRDefault="00C27A58" w:rsidP="00C27A58">
      <w:pPr>
        <w:ind w:left="257" w:hangingChars="100" w:hanging="257"/>
        <w:rPr>
          <w:sz w:val="24"/>
        </w:rPr>
      </w:pPr>
    </w:p>
    <w:p w:rsidR="00C27A58" w:rsidRPr="003578C5" w:rsidRDefault="00C27A58" w:rsidP="00C27A58">
      <w:pPr>
        <w:rPr>
          <w:sz w:val="24"/>
        </w:rPr>
      </w:pPr>
    </w:p>
    <w:p w:rsidR="00C27A58" w:rsidRPr="003578C5" w:rsidRDefault="00C27A58" w:rsidP="00C27A58">
      <w:pPr>
        <w:rPr>
          <w:sz w:val="24"/>
        </w:rPr>
      </w:pPr>
    </w:p>
    <w:p w:rsidR="00C27A58" w:rsidRPr="003578C5" w:rsidRDefault="00C27A58" w:rsidP="00C27A58">
      <w:pPr>
        <w:rPr>
          <w:sz w:val="24"/>
        </w:rPr>
      </w:pPr>
    </w:p>
    <w:p w:rsidR="00C27A58" w:rsidRPr="003578C5" w:rsidRDefault="00C27A58" w:rsidP="00C27A58">
      <w:pPr>
        <w:rPr>
          <w:sz w:val="24"/>
        </w:rPr>
      </w:pPr>
    </w:p>
    <w:p w:rsidR="008A153C" w:rsidRDefault="008A153C" w:rsidP="00C27A58">
      <w:pPr>
        <w:rPr>
          <w:sz w:val="24"/>
        </w:rPr>
      </w:pPr>
      <w:r>
        <w:rPr>
          <w:sz w:val="24"/>
        </w:rPr>
        <w:br w:type="page"/>
      </w:r>
    </w:p>
    <w:p w:rsidR="00112C1E" w:rsidRDefault="00112C1E" w:rsidP="00112C1E">
      <w:pPr>
        <w:ind w:leftChars="100" w:left="227" w:firstLineChars="100" w:firstLine="257"/>
        <w:rPr>
          <w:sz w:val="24"/>
        </w:rPr>
      </w:pPr>
      <w:r>
        <w:rPr>
          <w:rFonts w:hint="eastAsia"/>
          <w:sz w:val="24"/>
        </w:rPr>
        <w:lastRenderedPageBreak/>
        <w:t>Ⅲ　職権乱用による個人情報の収集</w:t>
      </w:r>
    </w:p>
    <w:p w:rsidR="00112C1E" w:rsidRDefault="00112C1E" w:rsidP="00112C1E">
      <w:pPr>
        <w:ind w:leftChars="100" w:left="227" w:firstLineChars="100" w:firstLine="257"/>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112C1E" w:rsidRPr="00953C2A" w:rsidTr="00112C1E">
        <w:tc>
          <w:tcPr>
            <w:tcW w:w="4111" w:type="dxa"/>
            <w:shd w:val="pct15" w:color="auto" w:fill="auto"/>
            <w:vAlign w:val="center"/>
          </w:tcPr>
          <w:p w:rsidR="00112C1E" w:rsidRPr="00953C2A" w:rsidRDefault="00112C1E" w:rsidP="00580930">
            <w:pPr>
              <w:jc w:val="center"/>
              <w:rPr>
                <w:rFonts w:ascii="ＭＳ ゴシック" w:eastAsia="ＭＳ ゴシック" w:hAnsi="ＭＳ ゴシック"/>
                <w:sz w:val="22"/>
                <w:szCs w:val="22"/>
              </w:rPr>
            </w:pPr>
            <w:r>
              <w:rPr>
                <w:rFonts w:hint="eastAsia"/>
                <w:sz w:val="24"/>
              </w:rPr>
              <w:t>罰則の内容</w:t>
            </w:r>
          </w:p>
        </w:tc>
        <w:tc>
          <w:tcPr>
            <w:tcW w:w="4961" w:type="dxa"/>
            <w:shd w:val="pct15" w:color="auto" w:fill="auto"/>
            <w:vAlign w:val="center"/>
          </w:tcPr>
          <w:p w:rsidR="00112C1E" w:rsidRPr="00953C2A" w:rsidRDefault="00112C1E" w:rsidP="00580930">
            <w:pPr>
              <w:jc w:val="center"/>
              <w:rPr>
                <w:rFonts w:ascii="ＭＳ ゴシック" w:eastAsia="ＭＳ ゴシック" w:hAnsi="ＭＳ ゴシック"/>
                <w:sz w:val="22"/>
                <w:szCs w:val="22"/>
              </w:rPr>
            </w:pPr>
            <w:r>
              <w:rPr>
                <w:rFonts w:hint="eastAsia"/>
                <w:sz w:val="24"/>
              </w:rPr>
              <w:t>刑罰の内容</w:t>
            </w:r>
          </w:p>
        </w:tc>
      </w:tr>
      <w:tr w:rsidR="00112C1E" w:rsidRPr="008F6688" w:rsidTr="00112C1E">
        <w:trPr>
          <w:trHeight w:val="733"/>
        </w:trPr>
        <w:tc>
          <w:tcPr>
            <w:tcW w:w="4111" w:type="dxa"/>
            <w:shd w:val="clear" w:color="auto" w:fill="auto"/>
          </w:tcPr>
          <w:p w:rsidR="00112C1E" w:rsidRDefault="00112C1E" w:rsidP="00112C1E">
            <w:pPr>
              <w:spacing w:afterLines="50" w:after="171"/>
              <w:rPr>
                <w:rFonts w:ascii="ＭＳ ゴシック" w:eastAsia="ＭＳ ゴシック" w:hAnsi="ＭＳ ゴシック"/>
                <w:b/>
                <w:sz w:val="24"/>
              </w:rPr>
            </w:pPr>
            <w:r>
              <w:rPr>
                <w:rFonts w:ascii="ＭＳ ゴシック" w:eastAsia="ＭＳ ゴシック" w:hAnsi="ＭＳ ゴシック" w:hint="eastAsia"/>
                <w:b/>
                <w:sz w:val="24"/>
              </w:rPr>
              <w:t>職権乱用による個人情報の収集</w:t>
            </w:r>
          </w:p>
        </w:tc>
        <w:tc>
          <w:tcPr>
            <w:tcW w:w="4961" w:type="dxa"/>
            <w:shd w:val="clear" w:color="auto" w:fill="auto"/>
          </w:tcPr>
          <w:p w:rsidR="00112C1E" w:rsidRDefault="00112C1E" w:rsidP="00112C1E">
            <w:pPr>
              <w:spacing w:afterLines="50" w:after="171"/>
              <w:rPr>
                <w:rFonts w:ascii="ＭＳ ゴシック" w:eastAsia="ＭＳ ゴシック" w:hAnsi="ＭＳ ゴシック"/>
                <w:b/>
                <w:sz w:val="24"/>
              </w:rPr>
            </w:pPr>
            <w:r>
              <w:rPr>
                <w:rFonts w:ascii="ＭＳ ゴシック" w:eastAsia="ＭＳ ゴシック" w:hAnsi="ＭＳ ゴシック" w:hint="eastAsia"/>
                <w:b/>
                <w:sz w:val="24"/>
              </w:rPr>
              <w:t>１年以下の懲役又は５０万円以下の罰金</w:t>
            </w:r>
          </w:p>
        </w:tc>
      </w:tr>
    </w:tbl>
    <w:p w:rsidR="00112C1E" w:rsidRDefault="00112C1E" w:rsidP="00112C1E">
      <w:pPr>
        <w:rPr>
          <w:sz w:val="24"/>
        </w:rPr>
      </w:pPr>
    </w:p>
    <w:tbl>
      <w:tblPr>
        <w:tblW w:w="0" w:type="auto"/>
        <w:tblInd w:w="10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112C1E" w:rsidRPr="005F4F11" w:rsidTr="00580930">
        <w:tc>
          <w:tcPr>
            <w:tcW w:w="9072" w:type="dxa"/>
            <w:tcBorders>
              <w:top w:val="single" w:sz="4" w:space="0" w:color="000000"/>
              <w:bottom w:val="single" w:sz="4" w:space="0" w:color="000000"/>
            </w:tcBorders>
            <w:tcMar>
              <w:top w:w="22" w:type="dxa"/>
              <w:left w:w="102" w:type="dxa"/>
              <w:bottom w:w="22" w:type="dxa"/>
              <w:right w:w="102" w:type="dxa"/>
            </w:tcMar>
          </w:tcPr>
          <w:p w:rsidR="00112C1E" w:rsidRPr="005F4F11" w:rsidRDefault="00112C1E" w:rsidP="00580930">
            <w:pPr>
              <w:autoSpaceDE w:val="0"/>
              <w:autoSpaceDN w:val="0"/>
              <w:adjustRightInd w:val="0"/>
              <w:spacing w:line="350" w:lineRule="atLeast"/>
              <w:ind w:left="220"/>
              <w:jc w:val="center"/>
              <w:rPr>
                <w:rFonts w:hAnsi="ＭＳ 明朝" w:cs="ＭＳ 明朝"/>
                <w:color w:val="000000"/>
                <w:kern w:val="0"/>
                <w:sz w:val="24"/>
              </w:rPr>
            </w:pPr>
            <w:r>
              <w:rPr>
                <w:rFonts w:hAnsi="ＭＳ 明朝" w:cs="ＭＳ 明朝" w:hint="eastAsia"/>
                <w:b/>
                <w:color w:val="000000"/>
                <w:kern w:val="0"/>
                <w:sz w:val="24"/>
              </w:rPr>
              <w:t>新設（第４０条）</w:t>
            </w:r>
          </w:p>
        </w:tc>
      </w:tr>
      <w:tr w:rsidR="00112C1E" w:rsidRPr="00666C4B" w:rsidTr="00580930">
        <w:tc>
          <w:tcPr>
            <w:tcW w:w="9072" w:type="dxa"/>
            <w:tcBorders>
              <w:top w:val="single" w:sz="4" w:space="0" w:color="000000"/>
              <w:bottom w:val="single" w:sz="4" w:space="0" w:color="000000"/>
            </w:tcBorders>
            <w:tcMar>
              <w:top w:w="22" w:type="dxa"/>
              <w:left w:w="102" w:type="dxa"/>
              <w:bottom w:w="22" w:type="dxa"/>
              <w:right w:w="102" w:type="dxa"/>
            </w:tcMar>
          </w:tcPr>
          <w:p w:rsidR="00112C1E" w:rsidRPr="00666C4B" w:rsidRDefault="00F20011" w:rsidP="00D71245">
            <w:pPr>
              <w:ind w:left="180" w:hangingChars="70" w:hanging="180"/>
              <w:rPr>
                <w:b/>
                <w:sz w:val="24"/>
              </w:rPr>
            </w:pPr>
            <w:r w:rsidRPr="00F20011">
              <w:rPr>
                <w:rFonts w:hAnsi="ＭＳ 明朝" w:cs="ＭＳ 明朝" w:hint="eastAsia"/>
                <w:b/>
                <w:color w:val="FF0000"/>
                <w:kern w:val="0"/>
                <w:sz w:val="24"/>
                <w:u w:val="single"/>
              </w:rPr>
              <w:t>第４０条　市の職員がその職権を濫用して，専らその職務の用以外の用に供する目的で個人の秘密に属する事項が記録された文書，図画又は電磁的記録を収集したときは，１年以下の懲役又は５０万円以下の罰金に処する。</w:t>
            </w:r>
          </w:p>
        </w:tc>
      </w:tr>
    </w:tbl>
    <w:p w:rsidR="00112C1E" w:rsidRDefault="00112C1E" w:rsidP="00112C1E">
      <w:pPr>
        <w:rPr>
          <w:sz w:val="24"/>
        </w:rPr>
      </w:pPr>
    </w:p>
    <w:p w:rsidR="00112C1E" w:rsidRDefault="00112C1E" w:rsidP="00112C1E">
      <w:pPr>
        <w:ind w:left="257" w:hangingChars="100" w:hanging="257"/>
        <w:rPr>
          <w:sz w:val="24"/>
        </w:rPr>
      </w:pPr>
      <w:r>
        <w:rPr>
          <w:rFonts w:hint="eastAsia"/>
          <w:sz w:val="24"/>
        </w:rPr>
        <w:t xml:space="preserve">　　職権乱用による個人情報の収集についての罰則について新たに定めます。</w:t>
      </w:r>
    </w:p>
    <w:p w:rsidR="00112C1E" w:rsidRDefault="00112C1E" w:rsidP="00112C1E">
      <w:pPr>
        <w:ind w:leftChars="100" w:left="227" w:firstLineChars="100" w:firstLine="257"/>
        <w:rPr>
          <w:sz w:val="24"/>
        </w:rPr>
      </w:pPr>
      <w:r>
        <w:rPr>
          <w:rFonts w:hint="eastAsia"/>
          <w:sz w:val="24"/>
        </w:rPr>
        <w:t>この刑罰の対象は，</w:t>
      </w:r>
      <w:r w:rsidR="00804255">
        <w:rPr>
          <w:rFonts w:hint="eastAsia"/>
          <w:sz w:val="24"/>
        </w:rPr>
        <w:t>現市職員に限ります。</w:t>
      </w:r>
    </w:p>
    <w:p w:rsidR="00804255" w:rsidRDefault="00D71245" w:rsidP="00112C1E">
      <w:pPr>
        <w:ind w:leftChars="100" w:left="227" w:firstLineChars="100" w:firstLine="257"/>
        <w:rPr>
          <w:sz w:val="24"/>
        </w:rPr>
      </w:pPr>
      <w:r>
        <w:rPr>
          <w:rFonts w:hint="eastAsia"/>
          <w:sz w:val="24"/>
        </w:rPr>
        <w:t>本条は，</w:t>
      </w:r>
      <w:r w:rsidR="00804255">
        <w:rPr>
          <w:rFonts w:hint="eastAsia"/>
          <w:sz w:val="24"/>
        </w:rPr>
        <w:t>現市職員が職権を乱用させ，個人の秘密に属する事項が記録された公文書を収集した場合の罰則規定になります。</w:t>
      </w:r>
    </w:p>
    <w:p w:rsidR="00112C1E" w:rsidRDefault="00112C1E" w:rsidP="00112C1E">
      <w:pPr>
        <w:ind w:leftChars="100" w:left="227" w:firstLineChars="100" w:firstLine="257"/>
        <w:rPr>
          <w:sz w:val="24"/>
        </w:rPr>
      </w:pPr>
      <w:r>
        <w:rPr>
          <w:rFonts w:hint="eastAsia"/>
          <w:sz w:val="24"/>
        </w:rPr>
        <w:t>量刑の重さについては，</w:t>
      </w:r>
      <w:r w:rsidR="00804255">
        <w:rPr>
          <w:rFonts w:hint="eastAsia"/>
          <w:sz w:val="24"/>
        </w:rPr>
        <w:t>第３９条と同様で，１年以下の懲役又は５０万円の罰金と</w:t>
      </w:r>
      <w:r w:rsidR="00D71245">
        <w:rPr>
          <w:rFonts w:hint="eastAsia"/>
          <w:sz w:val="24"/>
        </w:rPr>
        <w:t>して</w:t>
      </w:r>
      <w:r w:rsidR="00804255">
        <w:rPr>
          <w:rFonts w:hint="eastAsia"/>
          <w:sz w:val="24"/>
        </w:rPr>
        <w:t>おります。</w:t>
      </w:r>
    </w:p>
    <w:p w:rsidR="00112C1E" w:rsidRDefault="00112C1E" w:rsidP="00112C1E">
      <w:pPr>
        <w:ind w:left="257" w:hangingChars="100" w:hanging="257"/>
        <w:rPr>
          <w:sz w:val="24"/>
        </w:rPr>
      </w:pPr>
      <w:r>
        <w:rPr>
          <w:rFonts w:hint="eastAsia"/>
          <w:noProof/>
          <w:sz w:val="24"/>
        </w:rPr>
        <mc:AlternateContent>
          <mc:Choice Requires="wps">
            <w:drawing>
              <wp:anchor distT="0" distB="0" distL="114300" distR="114300" simplePos="0" relativeHeight="251670528" behindDoc="0" locked="0" layoutInCell="1" allowOverlap="1" wp14:anchorId="7E0AD4A6" wp14:editId="008CE4BC">
                <wp:simplePos x="0" y="0"/>
                <wp:positionH relativeFrom="column">
                  <wp:posOffset>23495</wp:posOffset>
                </wp:positionH>
                <wp:positionV relativeFrom="paragraph">
                  <wp:posOffset>88900</wp:posOffset>
                </wp:positionV>
                <wp:extent cx="5743575" cy="10287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743575" cy="1028700"/>
                        </a:xfrm>
                        <a:prstGeom prst="rect">
                          <a:avLst/>
                        </a:prstGeom>
                      </wps:spPr>
                      <wps:style>
                        <a:lnRef idx="2">
                          <a:schemeClr val="dk1"/>
                        </a:lnRef>
                        <a:fillRef idx="1">
                          <a:schemeClr val="lt1"/>
                        </a:fillRef>
                        <a:effectRef idx="0">
                          <a:schemeClr val="dk1"/>
                        </a:effectRef>
                        <a:fontRef idx="minor">
                          <a:schemeClr val="dk1"/>
                        </a:fontRef>
                      </wps:style>
                      <wps:txbx>
                        <w:txbxContent>
                          <w:p w:rsidR="00881EBA" w:rsidRDefault="00881EBA" w:rsidP="00112C1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職権乱用による個人情報の収集の具体例</w:t>
                            </w:r>
                          </w:p>
                          <w:p w:rsidR="00881EBA" w:rsidRDefault="00881EBA" w:rsidP="00112C1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〇職務に使用しないのに台帳をコピーして保有する。</w:t>
                            </w:r>
                          </w:p>
                          <w:p w:rsidR="00881EBA" w:rsidRPr="009F77AD" w:rsidRDefault="00881EBA" w:rsidP="00112C1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〇共有データに保存されていた名簿ファイルを，職務で使用しないのにプリントアウトして保有する。</w:t>
                            </w:r>
                            <w:r w:rsidRPr="009F77A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9F77AD">
                              <w:rPr>
                                <w:rFonts w:ascii="HG丸ｺﾞｼｯｸM-PRO" w:eastAsia="HG丸ｺﾞｼｯｸM-PRO" w:hAnsi="HG丸ｺﾞｼｯｸM-PRO" w:hint="eastAsia"/>
                                <w:sz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30" style="position:absolute;left:0;text-align:left;margin-left:1.85pt;margin-top:7pt;width:452.2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" fillcolor="white [3201]" strokecolor="black [3200]" strokeweight="2pt">
                <v:textbox>
                  <w:txbxContent>
                    <w:p w:rsidR="00881EBA" w:rsidRDefault="00881EBA" w:rsidP="00112C1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職権乱用による個人情報の収集の具体例</w:t>
                      </w:r>
                    </w:p>
                    <w:p w:rsidR="00881EBA" w:rsidRDefault="00881EBA" w:rsidP="00112C1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〇職務に使用しないのに台帳をコピーして保有する。</w:t>
                      </w:r>
                    </w:p>
                    <w:p w:rsidR="00881EBA" w:rsidRPr="009F77AD" w:rsidRDefault="00881EBA" w:rsidP="00112C1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〇共有データに保存されていた名簿ファイルを，職務で使用しないのにプリントアウトして保有する。</w:t>
                      </w:r>
                      <w:r w:rsidRPr="009F77A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9F77AD">
                        <w:rPr>
                          <w:rFonts w:ascii="HG丸ｺﾞｼｯｸM-PRO" w:eastAsia="HG丸ｺﾞｼｯｸM-PRO" w:hAnsi="HG丸ｺﾞｼｯｸM-PRO" w:hint="eastAsia"/>
                          <w:sz w:val="24"/>
                        </w:rPr>
                        <w:t>など</w:t>
                      </w:r>
                    </w:p>
                  </w:txbxContent>
                </v:textbox>
              </v:rect>
            </w:pict>
          </mc:Fallback>
        </mc:AlternateContent>
      </w:r>
    </w:p>
    <w:p w:rsidR="00112C1E" w:rsidRDefault="00112C1E" w:rsidP="00112C1E">
      <w:pPr>
        <w:ind w:left="257" w:hangingChars="100" w:hanging="257"/>
        <w:rPr>
          <w:sz w:val="24"/>
        </w:rPr>
      </w:pPr>
    </w:p>
    <w:p w:rsidR="00112C1E" w:rsidRPr="003578C5" w:rsidRDefault="00112C1E" w:rsidP="00112C1E">
      <w:pPr>
        <w:rPr>
          <w:sz w:val="24"/>
        </w:rPr>
      </w:pPr>
    </w:p>
    <w:p w:rsidR="00112C1E" w:rsidRPr="003578C5" w:rsidRDefault="00112C1E" w:rsidP="00112C1E">
      <w:pPr>
        <w:rPr>
          <w:sz w:val="24"/>
        </w:rPr>
      </w:pPr>
    </w:p>
    <w:p w:rsidR="00112C1E" w:rsidRPr="003578C5" w:rsidRDefault="00112C1E" w:rsidP="00112C1E">
      <w:pPr>
        <w:rPr>
          <w:sz w:val="24"/>
        </w:rPr>
      </w:pPr>
    </w:p>
    <w:p w:rsidR="00C27A58" w:rsidRPr="00112C1E" w:rsidRDefault="00C27A58" w:rsidP="00C27A58">
      <w:pPr>
        <w:rPr>
          <w:sz w:val="24"/>
        </w:rPr>
      </w:pPr>
    </w:p>
    <w:p w:rsidR="00804255" w:rsidRDefault="00C27A58" w:rsidP="003578C5">
      <w:pPr>
        <w:rPr>
          <w:sz w:val="24"/>
        </w:rPr>
      </w:pPr>
      <w:r>
        <w:rPr>
          <w:sz w:val="24"/>
        </w:rPr>
        <w:br w:type="page"/>
      </w:r>
    </w:p>
    <w:p w:rsidR="00804255" w:rsidRDefault="009775EC" w:rsidP="00804255">
      <w:pPr>
        <w:ind w:leftChars="100" w:left="227" w:firstLineChars="100" w:firstLine="257"/>
        <w:rPr>
          <w:sz w:val="24"/>
        </w:rPr>
      </w:pPr>
      <w:r>
        <w:rPr>
          <w:rFonts w:hint="eastAsia"/>
          <w:sz w:val="24"/>
        </w:rPr>
        <w:lastRenderedPageBreak/>
        <w:t>Ⅳ</w:t>
      </w:r>
      <w:r w:rsidR="00804255">
        <w:rPr>
          <w:rFonts w:hint="eastAsia"/>
          <w:sz w:val="24"/>
        </w:rPr>
        <w:t xml:space="preserve">　</w:t>
      </w:r>
      <w:r w:rsidR="00E46D4D">
        <w:rPr>
          <w:rFonts w:hint="eastAsia"/>
          <w:sz w:val="24"/>
        </w:rPr>
        <w:t>不正な個人情報の開示</w:t>
      </w:r>
    </w:p>
    <w:p w:rsidR="00804255" w:rsidRDefault="00804255" w:rsidP="00804255">
      <w:pPr>
        <w:ind w:leftChars="100" w:left="227" w:firstLineChars="100" w:firstLine="257"/>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tblGrid>
      <w:tr w:rsidR="00804255" w:rsidRPr="00953C2A" w:rsidTr="00804255">
        <w:tc>
          <w:tcPr>
            <w:tcW w:w="6237" w:type="dxa"/>
            <w:shd w:val="pct15" w:color="auto" w:fill="auto"/>
            <w:vAlign w:val="center"/>
          </w:tcPr>
          <w:p w:rsidR="00804255" w:rsidRPr="00953C2A" w:rsidRDefault="00804255" w:rsidP="00580930">
            <w:pPr>
              <w:jc w:val="center"/>
              <w:rPr>
                <w:rFonts w:ascii="ＭＳ ゴシック" w:eastAsia="ＭＳ ゴシック" w:hAnsi="ＭＳ ゴシック"/>
                <w:sz w:val="22"/>
                <w:szCs w:val="22"/>
              </w:rPr>
            </w:pPr>
            <w:r>
              <w:rPr>
                <w:rFonts w:hint="eastAsia"/>
                <w:sz w:val="24"/>
              </w:rPr>
              <w:t>罰則の内容</w:t>
            </w:r>
          </w:p>
        </w:tc>
        <w:tc>
          <w:tcPr>
            <w:tcW w:w="2835" w:type="dxa"/>
            <w:shd w:val="pct15" w:color="auto" w:fill="auto"/>
            <w:vAlign w:val="center"/>
          </w:tcPr>
          <w:p w:rsidR="00804255" w:rsidRPr="00953C2A" w:rsidRDefault="00804255" w:rsidP="00580930">
            <w:pPr>
              <w:jc w:val="center"/>
              <w:rPr>
                <w:rFonts w:ascii="ＭＳ ゴシック" w:eastAsia="ＭＳ ゴシック" w:hAnsi="ＭＳ ゴシック"/>
                <w:sz w:val="22"/>
                <w:szCs w:val="22"/>
              </w:rPr>
            </w:pPr>
            <w:r>
              <w:rPr>
                <w:rFonts w:hint="eastAsia"/>
                <w:sz w:val="24"/>
              </w:rPr>
              <w:t>刑罰の内容</w:t>
            </w:r>
          </w:p>
        </w:tc>
      </w:tr>
      <w:tr w:rsidR="00804255" w:rsidRPr="008F6688" w:rsidTr="00804255">
        <w:trPr>
          <w:trHeight w:val="733"/>
        </w:trPr>
        <w:tc>
          <w:tcPr>
            <w:tcW w:w="6237" w:type="dxa"/>
            <w:shd w:val="clear" w:color="auto" w:fill="auto"/>
          </w:tcPr>
          <w:p w:rsidR="00804255" w:rsidRDefault="00804255" w:rsidP="00804255">
            <w:pPr>
              <w:spacing w:afterLines="50" w:after="171"/>
              <w:rPr>
                <w:rFonts w:ascii="ＭＳ ゴシック" w:eastAsia="ＭＳ ゴシック" w:hAnsi="ＭＳ ゴシック"/>
                <w:b/>
                <w:sz w:val="24"/>
              </w:rPr>
            </w:pPr>
            <w:r>
              <w:rPr>
                <w:rFonts w:ascii="ＭＳ ゴシック" w:eastAsia="ＭＳ ゴシック" w:hAnsi="ＭＳ ゴシック" w:hint="eastAsia"/>
                <w:b/>
                <w:sz w:val="24"/>
              </w:rPr>
              <w:t>偽りや不正の手段により個人情報の開示を受ける。</w:t>
            </w:r>
          </w:p>
        </w:tc>
        <w:tc>
          <w:tcPr>
            <w:tcW w:w="2835" w:type="dxa"/>
            <w:shd w:val="clear" w:color="auto" w:fill="auto"/>
          </w:tcPr>
          <w:p w:rsidR="00804255" w:rsidRDefault="00804255" w:rsidP="00804255">
            <w:pPr>
              <w:spacing w:afterLines="50" w:after="171"/>
              <w:rPr>
                <w:rFonts w:ascii="ＭＳ ゴシック" w:eastAsia="ＭＳ ゴシック" w:hAnsi="ＭＳ ゴシック"/>
                <w:b/>
                <w:sz w:val="24"/>
              </w:rPr>
            </w:pPr>
            <w:r>
              <w:rPr>
                <w:rFonts w:ascii="ＭＳ ゴシック" w:eastAsia="ＭＳ ゴシック" w:hAnsi="ＭＳ ゴシック" w:hint="eastAsia"/>
                <w:b/>
                <w:sz w:val="24"/>
              </w:rPr>
              <w:t>５万円以下の過料</w:t>
            </w:r>
          </w:p>
        </w:tc>
      </w:tr>
    </w:tbl>
    <w:p w:rsidR="00804255" w:rsidRDefault="00804255" w:rsidP="00804255">
      <w:pPr>
        <w:rPr>
          <w:sz w:val="24"/>
        </w:rPr>
      </w:pPr>
    </w:p>
    <w:tbl>
      <w:tblPr>
        <w:tblW w:w="0" w:type="auto"/>
        <w:tblInd w:w="10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804255" w:rsidRPr="005F4F11" w:rsidTr="00580930">
        <w:tc>
          <w:tcPr>
            <w:tcW w:w="9072" w:type="dxa"/>
            <w:tcBorders>
              <w:top w:val="single" w:sz="4" w:space="0" w:color="000000"/>
              <w:bottom w:val="single" w:sz="4" w:space="0" w:color="000000"/>
            </w:tcBorders>
            <w:tcMar>
              <w:top w:w="22" w:type="dxa"/>
              <w:left w:w="102" w:type="dxa"/>
              <w:bottom w:w="22" w:type="dxa"/>
              <w:right w:w="102" w:type="dxa"/>
            </w:tcMar>
          </w:tcPr>
          <w:p w:rsidR="00804255" w:rsidRPr="005F4F11" w:rsidRDefault="00804255" w:rsidP="00580930">
            <w:pPr>
              <w:autoSpaceDE w:val="0"/>
              <w:autoSpaceDN w:val="0"/>
              <w:adjustRightInd w:val="0"/>
              <w:spacing w:line="350" w:lineRule="atLeast"/>
              <w:ind w:left="220"/>
              <w:jc w:val="center"/>
              <w:rPr>
                <w:rFonts w:hAnsi="ＭＳ 明朝" w:cs="ＭＳ 明朝"/>
                <w:color w:val="000000"/>
                <w:kern w:val="0"/>
                <w:sz w:val="24"/>
              </w:rPr>
            </w:pPr>
            <w:r>
              <w:rPr>
                <w:rFonts w:hAnsi="ＭＳ 明朝" w:cs="ＭＳ 明朝" w:hint="eastAsia"/>
                <w:b/>
                <w:color w:val="000000"/>
                <w:kern w:val="0"/>
                <w:sz w:val="24"/>
              </w:rPr>
              <w:t>新設（第４</w:t>
            </w:r>
            <w:r w:rsidR="00E46D4D">
              <w:rPr>
                <w:rFonts w:hAnsi="ＭＳ 明朝" w:cs="ＭＳ 明朝" w:hint="eastAsia"/>
                <w:b/>
                <w:color w:val="000000"/>
                <w:kern w:val="0"/>
                <w:sz w:val="24"/>
              </w:rPr>
              <w:t>１</w:t>
            </w:r>
            <w:r>
              <w:rPr>
                <w:rFonts w:hAnsi="ＭＳ 明朝" w:cs="ＭＳ 明朝" w:hint="eastAsia"/>
                <w:b/>
                <w:color w:val="000000"/>
                <w:kern w:val="0"/>
                <w:sz w:val="24"/>
              </w:rPr>
              <w:t>条）</w:t>
            </w:r>
          </w:p>
        </w:tc>
      </w:tr>
      <w:tr w:rsidR="00804255" w:rsidRPr="00666C4B" w:rsidTr="00580930">
        <w:tc>
          <w:tcPr>
            <w:tcW w:w="9072" w:type="dxa"/>
            <w:tcBorders>
              <w:top w:val="single" w:sz="4" w:space="0" w:color="000000"/>
              <w:bottom w:val="single" w:sz="4" w:space="0" w:color="000000"/>
            </w:tcBorders>
            <w:tcMar>
              <w:top w:w="22" w:type="dxa"/>
              <w:left w:w="102" w:type="dxa"/>
              <w:bottom w:w="22" w:type="dxa"/>
              <w:right w:w="102" w:type="dxa"/>
            </w:tcMar>
          </w:tcPr>
          <w:p w:rsidR="00804255" w:rsidRPr="00666C4B" w:rsidRDefault="00F20011" w:rsidP="00D71245">
            <w:pPr>
              <w:ind w:left="180" w:hangingChars="70" w:hanging="180"/>
              <w:rPr>
                <w:b/>
                <w:sz w:val="24"/>
              </w:rPr>
            </w:pPr>
            <w:r w:rsidRPr="00F20011">
              <w:rPr>
                <w:rFonts w:hAnsi="ＭＳ 明朝" w:cs="ＭＳ 明朝" w:hint="eastAsia"/>
                <w:b/>
                <w:color w:val="FF0000"/>
                <w:kern w:val="0"/>
                <w:sz w:val="24"/>
                <w:u w:val="single"/>
              </w:rPr>
              <w:t>第４１条　偽りその他不正の手段により，第１８条第１項の規定により開示を受けた者は，５万円以下の過料に処する。</w:t>
            </w:r>
          </w:p>
        </w:tc>
      </w:tr>
    </w:tbl>
    <w:p w:rsidR="00804255" w:rsidRDefault="00804255" w:rsidP="00804255">
      <w:pPr>
        <w:rPr>
          <w:sz w:val="24"/>
        </w:rPr>
      </w:pPr>
    </w:p>
    <w:p w:rsidR="00804255" w:rsidRDefault="00804255" w:rsidP="00804255">
      <w:pPr>
        <w:ind w:left="257" w:hangingChars="100" w:hanging="257"/>
        <w:rPr>
          <w:sz w:val="24"/>
        </w:rPr>
      </w:pPr>
      <w:r>
        <w:rPr>
          <w:rFonts w:hint="eastAsia"/>
          <w:sz w:val="24"/>
        </w:rPr>
        <w:t xml:space="preserve">　　</w:t>
      </w:r>
      <w:r w:rsidR="00E46D4D">
        <w:rPr>
          <w:rFonts w:hint="eastAsia"/>
          <w:sz w:val="24"/>
        </w:rPr>
        <w:t>誰もが自らの個人情報についてその開示を請求することができる</w:t>
      </w:r>
      <w:r w:rsidR="008F2C50">
        <w:rPr>
          <w:rFonts w:hint="eastAsia"/>
          <w:sz w:val="24"/>
        </w:rPr>
        <w:t>「個人情報開示請求に関する</w:t>
      </w:r>
      <w:r w:rsidR="00E46D4D">
        <w:rPr>
          <w:rFonts w:hint="eastAsia"/>
          <w:sz w:val="24"/>
        </w:rPr>
        <w:t>制度</w:t>
      </w:r>
      <w:r w:rsidR="008F2C50">
        <w:rPr>
          <w:rFonts w:hint="eastAsia"/>
          <w:sz w:val="24"/>
        </w:rPr>
        <w:t>」</w:t>
      </w:r>
      <w:r w:rsidR="00E46D4D">
        <w:rPr>
          <w:rFonts w:hint="eastAsia"/>
          <w:sz w:val="24"/>
        </w:rPr>
        <w:t>が確立されておりますが，この開示を不正に受けた者に対しての</w:t>
      </w:r>
      <w:r>
        <w:rPr>
          <w:rFonts w:hint="eastAsia"/>
          <w:sz w:val="24"/>
        </w:rPr>
        <w:t>罰則</w:t>
      </w:r>
      <w:r w:rsidR="00E46D4D">
        <w:rPr>
          <w:rFonts w:hint="eastAsia"/>
          <w:sz w:val="24"/>
        </w:rPr>
        <w:t>を</w:t>
      </w:r>
      <w:r>
        <w:rPr>
          <w:rFonts w:hint="eastAsia"/>
          <w:sz w:val="24"/>
        </w:rPr>
        <w:t>新たに定め</w:t>
      </w:r>
      <w:r w:rsidR="008F2C50">
        <w:rPr>
          <w:rFonts w:hint="eastAsia"/>
          <w:sz w:val="24"/>
        </w:rPr>
        <w:t>るもので</w:t>
      </w:r>
      <w:r>
        <w:rPr>
          <w:rFonts w:hint="eastAsia"/>
          <w:sz w:val="24"/>
        </w:rPr>
        <w:t>す。</w:t>
      </w:r>
    </w:p>
    <w:p w:rsidR="00804255" w:rsidRDefault="00804255" w:rsidP="00E46D4D">
      <w:pPr>
        <w:ind w:leftChars="100" w:left="227" w:firstLineChars="100" w:firstLine="257"/>
        <w:rPr>
          <w:sz w:val="24"/>
        </w:rPr>
      </w:pPr>
      <w:r>
        <w:rPr>
          <w:rFonts w:hint="eastAsia"/>
          <w:sz w:val="24"/>
        </w:rPr>
        <w:t>この刑罰の対象は，</w:t>
      </w:r>
      <w:r w:rsidR="00E46D4D">
        <w:rPr>
          <w:rFonts w:hint="eastAsia"/>
          <w:sz w:val="24"/>
        </w:rPr>
        <w:t>市民や元市民を含めた全ての者となります</w:t>
      </w:r>
      <w:r>
        <w:rPr>
          <w:rFonts w:hint="eastAsia"/>
          <w:sz w:val="24"/>
        </w:rPr>
        <w:t>。</w:t>
      </w:r>
    </w:p>
    <w:p w:rsidR="00E46D4D" w:rsidRDefault="008F2C50" w:rsidP="00804255">
      <w:pPr>
        <w:ind w:leftChars="100" w:left="227" w:firstLineChars="100" w:firstLine="257"/>
        <w:rPr>
          <w:sz w:val="24"/>
        </w:rPr>
      </w:pPr>
      <w:r>
        <w:rPr>
          <w:rFonts w:hint="eastAsia"/>
          <w:sz w:val="24"/>
        </w:rPr>
        <w:t>刑罰の種類</w:t>
      </w:r>
      <w:r w:rsidR="00E46D4D">
        <w:rPr>
          <w:rFonts w:hint="eastAsia"/>
          <w:sz w:val="24"/>
        </w:rPr>
        <w:t>については，行政罰である過料とします。</w:t>
      </w:r>
    </w:p>
    <w:p w:rsidR="00804255" w:rsidRDefault="00804255" w:rsidP="00804255">
      <w:pPr>
        <w:ind w:leftChars="100" w:left="227" w:firstLineChars="100" w:firstLine="257"/>
        <w:rPr>
          <w:sz w:val="24"/>
        </w:rPr>
      </w:pPr>
      <w:r>
        <w:rPr>
          <w:rFonts w:hint="eastAsia"/>
          <w:sz w:val="24"/>
        </w:rPr>
        <w:t>量刑の重さについては，５万円</w:t>
      </w:r>
      <w:r w:rsidR="00E46D4D">
        <w:rPr>
          <w:rFonts w:hint="eastAsia"/>
          <w:sz w:val="24"/>
        </w:rPr>
        <w:t>以下と</w:t>
      </w:r>
      <w:r w:rsidR="008F2C50">
        <w:rPr>
          <w:rFonts w:hint="eastAsia"/>
          <w:sz w:val="24"/>
        </w:rPr>
        <w:t>し</w:t>
      </w:r>
      <w:r>
        <w:rPr>
          <w:rFonts w:hint="eastAsia"/>
          <w:sz w:val="24"/>
        </w:rPr>
        <w:t>ております。</w:t>
      </w:r>
    </w:p>
    <w:p w:rsidR="00804255" w:rsidRDefault="00804255" w:rsidP="00804255">
      <w:pPr>
        <w:ind w:left="257" w:hangingChars="100" w:hanging="257"/>
        <w:rPr>
          <w:sz w:val="24"/>
        </w:rPr>
      </w:pPr>
      <w:r>
        <w:rPr>
          <w:rFonts w:hint="eastAsia"/>
          <w:noProof/>
          <w:sz w:val="24"/>
        </w:rPr>
        <mc:AlternateContent>
          <mc:Choice Requires="wps">
            <w:drawing>
              <wp:anchor distT="0" distB="0" distL="114300" distR="114300" simplePos="0" relativeHeight="251672576" behindDoc="0" locked="0" layoutInCell="1" allowOverlap="1" wp14:anchorId="382FC083" wp14:editId="1AF92E9F">
                <wp:simplePos x="0" y="0"/>
                <wp:positionH relativeFrom="column">
                  <wp:posOffset>23495</wp:posOffset>
                </wp:positionH>
                <wp:positionV relativeFrom="paragraph">
                  <wp:posOffset>86994</wp:posOffset>
                </wp:positionV>
                <wp:extent cx="5743575" cy="12287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743575" cy="1228725"/>
                        </a:xfrm>
                        <a:prstGeom prst="rect">
                          <a:avLst/>
                        </a:prstGeom>
                      </wps:spPr>
                      <wps:style>
                        <a:lnRef idx="2">
                          <a:schemeClr val="dk1"/>
                        </a:lnRef>
                        <a:fillRef idx="1">
                          <a:schemeClr val="lt1"/>
                        </a:fillRef>
                        <a:effectRef idx="0">
                          <a:schemeClr val="dk1"/>
                        </a:effectRef>
                        <a:fontRef idx="minor">
                          <a:schemeClr val="dk1"/>
                        </a:fontRef>
                      </wps:style>
                      <wps:txbx>
                        <w:txbxContent>
                          <w:p w:rsidR="00881EBA" w:rsidRDefault="00881EBA" w:rsidP="00804255">
                            <w:pPr>
                              <w:jc w:val="left"/>
                              <w:rPr>
                                <w:rFonts w:ascii="HG丸ｺﾞｼｯｸM-PRO" w:eastAsia="HG丸ｺﾞｼｯｸM-PRO" w:hAnsi="HG丸ｺﾞｼｯｸM-PRO"/>
                                <w:sz w:val="24"/>
                              </w:rPr>
                            </w:pPr>
                            <w:r w:rsidRPr="00E46D4D">
                              <w:rPr>
                                <w:rFonts w:ascii="HG丸ｺﾞｼｯｸM-PRO" w:eastAsia="HG丸ｺﾞｼｯｸM-PRO" w:hAnsi="HG丸ｺﾞｼｯｸM-PRO" w:hint="eastAsia"/>
                                <w:sz w:val="24"/>
                              </w:rPr>
                              <w:t>偽りや不正の手段により個人情報の開示を受ける</w:t>
                            </w:r>
                            <w:r>
                              <w:rPr>
                                <w:rFonts w:ascii="HG丸ｺﾞｼｯｸM-PRO" w:eastAsia="HG丸ｺﾞｼｯｸM-PRO" w:hAnsi="HG丸ｺﾞｼｯｸM-PRO" w:hint="eastAsia"/>
                                <w:sz w:val="24"/>
                              </w:rPr>
                              <w:t>具体例</w:t>
                            </w:r>
                          </w:p>
                          <w:p w:rsidR="00881EBA" w:rsidRDefault="00881EBA" w:rsidP="0080425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〇拾った第三者の運転免許証により他人になりすまし，個人情報の開示を受ける。</w:t>
                            </w:r>
                          </w:p>
                          <w:p w:rsidR="00881EBA" w:rsidRPr="009F77AD" w:rsidRDefault="00881EBA" w:rsidP="0080425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〇偶然手に入れた第三者の運転免許証のコピーにより，郵送で個人情報の開示を受ける。</w:t>
                            </w:r>
                            <w:r w:rsidRPr="009F77A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9F77AD">
                              <w:rPr>
                                <w:rFonts w:ascii="HG丸ｺﾞｼｯｸM-PRO" w:eastAsia="HG丸ｺﾞｼｯｸM-PRO" w:hAnsi="HG丸ｺﾞｼｯｸM-PRO" w:hint="eastAsia"/>
                                <w:sz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31" style="position:absolute;left:0;text-align:left;margin-left:1.85pt;margin-top:6.85pt;width:452.25pt;height:96.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" fillcolor="white [3201]" strokecolor="black [3200]" strokeweight="2pt">
                <v:textbox>
                  <w:txbxContent>
                    <w:p w:rsidR="00881EBA" w:rsidRDefault="00881EBA" w:rsidP="00804255">
                      <w:pPr>
                        <w:jc w:val="left"/>
                        <w:rPr>
                          <w:rFonts w:ascii="HG丸ｺﾞｼｯｸM-PRO" w:eastAsia="HG丸ｺﾞｼｯｸM-PRO" w:hAnsi="HG丸ｺﾞｼｯｸM-PRO"/>
                          <w:sz w:val="24"/>
                        </w:rPr>
                      </w:pPr>
                      <w:r w:rsidRPr="00E46D4D">
                        <w:rPr>
                          <w:rFonts w:ascii="HG丸ｺﾞｼｯｸM-PRO" w:eastAsia="HG丸ｺﾞｼｯｸM-PRO" w:hAnsi="HG丸ｺﾞｼｯｸM-PRO" w:hint="eastAsia"/>
                          <w:sz w:val="24"/>
                        </w:rPr>
                        <w:t>偽りや不正の手段により個人情報の開示を受ける</w:t>
                      </w:r>
                      <w:r>
                        <w:rPr>
                          <w:rFonts w:ascii="HG丸ｺﾞｼｯｸM-PRO" w:eastAsia="HG丸ｺﾞｼｯｸM-PRO" w:hAnsi="HG丸ｺﾞｼｯｸM-PRO" w:hint="eastAsia"/>
                          <w:sz w:val="24"/>
                        </w:rPr>
                        <w:t>具体例</w:t>
                      </w:r>
                    </w:p>
                    <w:p w:rsidR="00881EBA" w:rsidRDefault="00881EBA" w:rsidP="0080425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〇拾った第三者の運転免許証により他人になりすまし，個人情報の開示を受ける。</w:t>
                      </w:r>
                    </w:p>
                    <w:p w:rsidR="00881EBA" w:rsidRPr="009F77AD" w:rsidRDefault="00881EBA" w:rsidP="0080425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〇偶然手に入れた第三者の運転免許証のコピーにより，郵送で個人情報の開示を受ける。</w:t>
                      </w:r>
                      <w:r w:rsidRPr="009F77A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9F77AD">
                        <w:rPr>
                          <w:rFonts w:ascii="HG丸ｺﾞｼｯｸM-PRO" w:eastAsia="HG丸ｺﾞｼｯｸM-PRO" w:hAnsi="HG丸ｺﾞｼｯｸM-PRO" w:hint="eastAsia"/>
                          <w:sz w:val="24"/>
                        </w:rPr>
                        <w:t>など</w:t>
                      </w:r>
                    </w:p>
                  </w:txbxContent>
                </v:textbox>
              </v:rect>
            </w:pict>
          </mc:Fallback>
        </mc:AlternateContent>
      </w:r>
    </w:p>
    <w:p w:rsidR="00804255" w:rsidRDefault="00804255" w:rsidP="00804255">
      <w:pPr>
        <w:ind w:left="257" w:hangingChars="100" w:hanging="257"/>
        <w:rPr>
          <w:sz w:val="24"/>
        </w:rPr>
      </w:pPr>
    </w:p>
    <w:p w:rsidR="00804255" w:rsidRPr="003578C5" w:rsidRDefault="00804255" w:rsidP="00804255">
      <w:pPr>
        <w:rPr>
          <w:sz w:val="24"/>
        </w:rPr>
      </w:pPr>
    </w:p>
    <w:p w:rsidR="00804255" w:rsidRPr="003578C5" w:rsidRDefault="00804255" w:rsidP="00804255">
      <w:pPr>
        <w:rPr>
          <w:sz w:val="24"/>
        </w:rPr>
      </w:pPr>
    </w:p>
    <w:p w:rsidR="00804255" w:rsidRPr="003578C5" w:rsidRDefault="00804255" w:rsidP="00804255">
      <w:pPr>
        <w:rPr>
          <w:sz w:val="24"/>
        </w:rPr>
      </w:pPr>
    </w:p>
    <w:p w:rsidR="00804255" w:rsidRPr="00112C1E" w:rsidRDefault="00804255" w:rsidP="00804255">
      <w:pPr>
        <w:rPr>
          <w:sz w:val="24"/>
        </w:rPr>
      </w:pPr>
    </w:p>
    <w:p w:rsidR="00C27A58" w:rsidRPr="00804255" w:rsidRDefault="00C27A58" w:rsidP="003578C5">
      <w:pPr>
        <w:rPr>
          <w:sz w:val="24"/>
        </w:rPr>
      </w:pPr>
    </w:p>
    <w:p w:rsidR="009775EC" w:rsidRDefault="009775EC" w:rsidP="003578C5">
      <w:pPr>
        <w:rPr>
          <w:sz w:val="24"/>
        </w:rPr>
      </w:pPr>
      <w:r>
        <w:rPr>
          <w:sz w:val="24"/>
        </w:rPr>
        <w:br w:type="page"/>
      </w:r>
    </w:p>
    <w:p w:rsidR="009775EC" w:rsidRDefault="009775EC" w:rsidP="009775EC">
      <w:pPr>
        <w:ind w:leftChars="100" w:left="227" w:firstLineChars="100" w:firstLine="257"/>
        <w:rPr>
          <w:sz w:val="24"/>
        </w:rPr>
      </w:pPr>
      <w:r>
        <w:rPr>
          <w:rFonts w:hint="eastAsia"/>
          <w:sz w:val="24"/>
        </w:rPr>
        <w:lastRenderedPageBreak/>
        <w:t>Ⅴ　審議会の委員による個人情報の漏えい</w:t>
      </w:r>
    </w:p>
    <w:p w:rsidR="009775EC" w:rsidRDefault="009775EC" w:rsidP="009775EC">
      <w:pPr>
        <w:ind w:leftChars="100" w:left="227" w:firstLineChars="100" w:firstLine="257"/>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9775EC" w:rsidRPr="00953C2A" w:rsidTr="009775EC">
        <w:tc>
          <w:tcPr>
            <w:tcW w:w="4111" w:type="dxa"/>
            <w:shd w:val="pct15" w:color="auto" w:fill="auto"/>
            <w:vAlign w:val="center"/>
          </w:tcPr>
          <w:p w:rsidR="009775EC" w:rsidRPr="00953C2A" w:rsidRDefault="009775EC" w:rsidP="00580930">
            <w:pPr>
              <w:jc w:val="center"/>
              <w:rPr>
                <w:rFonts w:ascii="ＭＳ ゴシック" w:eastAsia="ＭＳ ゴシック" w:hAnsi="ＭＳ ゴシック"/>
                <w:sz w:val="22"/>
                <w:szCs w:val="22"/>
              </w:rPr>
            </w:pPr>
            <w:r>
              <w:rPr>
                <w:rFonts w:hint="eastAsia"/>
                <w:sz w:val="24"/>
              </w:rPr>
              <w:t>区　分</w:t>
            </w:r>
          </w:p>
        </w:tc>
        <w:tc>
          <w:tcPr>
            <w:tcW w:w="4961" w:type="dxa"/>
            <w:shd w:val="pct15" w:color="auto" w:fill="auto"/>
            <w:vAlign w:val="center"/>
          </w:tcPr>
          <w:p w:rsidR="009775EC" w:rsidRPr="00953C2A" w:rsidRDefault="009775EC" w:rsidP="00580930">
            <w:pPr>
              <w:jc w:val="center"/>
              <w:rPr>
                <w:rFonts w:ascii="ＭＳ ゴシック" w:eastAsia="ＭＳ ゴシック" w:hAnsi="ＭＳ ゴシック"/>
                <w:sz w:val="22"/>
                <w:szCs w:val="22"/>
              </w:rPr>
            </w:pPr>
            <w:r>
              <w:rPr>
                <w:rFonts w:hint="eastAsia"/>
                <w:sz w:val="24"/>
              </w:rPr>
              <w:t>内　容</w:t>
            </w:r>
          </w:p>
        </w:tc>
      </w:tr>
      <w:tr w:rsidR="009775EC" w:rsidRPr="008F6688" w:rsidTr="009775EC">
        <w:trPr>
          <w:trHeight w:val="733"/>
        </w:trPr>
        <w:tc>
          <w:tcPr>
            <w:tcW w:w="4111" w:type="dxa"/>
            <w:shd w:val="clear" w:color="auto" w:fill="auto"/>
          </w:tcPr>
          <w:p w:rsidR="009775EC" w:rsidRDefault="009775EC" w:rsidP="009775EC">
            <w:pPr>
              <w:spacing w:afterLines="50" w:after="171"/>
              <w:rPr>
                <w:rFonts w:ascii="ＭＳ ゴシック" w:eastAsia="ＭＳ ゴシック" w:hAnsi="ＭＳ ゴシック"/>
                <w:b/>
                <w:sz w:val="24"/>
              </w:rPr>
            </w:pPr>
            <w:r>
              <w:rPr>
                <w:rFonts w:ascii="ＭＳ ゴシック" w:eastAsia="ＭＳ ゴシック" w:hAnsi="ＭＳ ゴシック" w:hint="eastAsia"/>
                <w:b/>
                <w:sz w:val="24"/>
              </w:rPr>
              <w:t>土浦市情報公開・個人情報保護審議会の委員による個人情報の漏えい（土浦市情報公開・個人情報保護審議会条例第１９条の新設）</w:t>
            </w:r>
          </w:p>
        </w:tc>
        <w:tc>
          <w:tcPr>
            <w:tcW w:w="4961" w:type="dxa"/>
            <w:shd w:val="clear" w:color="auto" w:fill="auto"/>
          </w:tcPr>
          <w:p w:rsidR="009775EC" w:rsidRDefault="009775EC" w:rsidP="009775EC">
            <w:pPr>
              <w:spacing w:afterLines="50" w:after="171"/>
              <w:rPr>
                <w:rFonts w:ascii="ＭＳ ゴシック" w:eastAsia="ＭＳ ゴシック" w:hAnsi="ＭＳ ゴシック"/>
                <w:b/>
                <w:sz w:val="24"/>
              </w:rPr>
            </w:pPr>
            <w:r>
              <w:rPr>
                <w:rFonts w:ascii="ＭＳ ゴシック" w:eastAsia="ＭＳ ゴシック" w:hAnsi="ＭＳ ゴシック" w:hint="eastAsia"/>
                <w:b/>
                <w:sz w:val="24"/>
              </w:rPr>
              <w:t>１年以下の懲役又は５０万円以下の罰金</w:t>
            </w:r>
          </w:p>
        </w:tc>
      </w:tr>
    </w:tbl>
    <w:p w:rsidR="009775EC" w:rsidRDefault="009775EC" w:rsidP="009775EC">
      <w:pPr>
        <w:rPr>
          <w:sz w:val="24"/>
        </w:rPr>
      </w:pPr>
    </w:p>
    <w:tbl>
      <w:tblPr>
        <w:tblW w:w="0" w:type="auto"/>
        <w:tblInd w:w="10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9775EC" w:rsidRPr="005F4F11" w:rsidTr="00580930">
        <w:tc>
          <w:tcPr>
            <w:tcW w:w="9072" w:type="dxa"/>
            <w:tcBorders>
              <w:top w:val="single" w:sz="4" w:space="0" w:color="000000"/>
              <w:bottom w:val="single" w:sz="4" w:space="0" w:color="000000"/>
            </w:tcBorders>
            <w:tcMar>
              <w:top w:w="22" w:type="dxa"/>
              <w:left w:w="102" w:type="dxa"/>
              <w:bottom w:w="22" w:type="dxa"/>
              <w:right w:w="102" w:type="dxa"/>
            </w:tcMar>
          </w:tcPr>
          <w:p w:rsidR="009775EC" w:rsidRPr="005F4F11" w:rsidRDefault="009775EC" w:rsidP="00580930">
            <w:pPr>
              <w:autoSpaceDE w:val="0"/>
              <w:autoSpaceDN w:val="0"/>
              <w:adjustRightInd w:val="0"/>
              <w:spacing w:line="350" w:lineRule="atLeast"/>
              <w:ind w:left="220"/>
              <w:jc w:val="center"/>
              <w:rPr>
                <w:rFonts w:hAnsi="ＭＳ 明朝" w:cs="ＭＳ 明朝"/>
                <w:color w:val="000000"/>
                <w:kern w:val="0"/>
                <w:sz w:val="24"/>
              </w:rPr>
            </w:pPr>
            <w:r>
              <w:rPr>
                <w:rFonts w:hAnsi="ＭＳ 明朝" w:cs="ＭＳ 明朝" w:hint="eastAsia"/>
                <w:b/>
                <w:color w:val="000000"/>
                <w:kern w:val="0"/>
                <w:sz w:val="24"/>
              </w:rPr>
              <w:t>新設（</w:t>
            </w:r>
            <w:r>
              <w:rPr>
                <w:rFonts w:ascii="ＭＳ ゴシック" w:eastAsia="ＭＳ ゴシック" w:hAnsi="ＭＳ ゴシック" w:hint="eastAsia"/>
                <w:b/>
                <w:sz w:val="24"/>
              </w:rPr>
              <w:t>土浦市情報公開・個人情報保護審議会条例</w:t>
            </w:r>
            <w:r>
              <w:rPr>
                <w:rFonts w:hAnsi="ＭＳ 明朝" w:cs="ＭＳ 明朝" w:hint="eastAsia"/>
                <w:b/>
                <w:color w:val="000000"/>
                <w:kern w:val="0"/>
                <w:sz w:val="24"/>
              </w:rPr>
              <w:t>第１９条）</w:t>
            </w:r>
          </w:p>
        </w:tc>
      </w:tr>
      <w:tr w:rsidR="009775EC" w:rsidRPr="00666C4B" w:rsidTr="00580930">
        <w:tc>
          <w:tcPr>
            <w:tcW w:w="9072" w:type="dxa"/>
            <w:tcBorders>
              <w:top w:val="single" w:sz="4" w:space="0" w:color="000000"/>
              <w:bottom w:val="single" w:sz="4" w:space="0" w:color="000000"/>
            </w:tcBorders>
            <w:tcMar>
              <w:top w:w="22" w:type="dxa"/>
              <w:left w:w="102" w:type="dxa"/>
              <w:bottom w:w="22" w:type="dxa"/>
              <w:right w:w="102" w:type="dxa"/>
            </w:tcMar>
          </w:tcPr>
          <w:p w:rsidR="009775EC" w:rsidRPr="009775EC" w:rsidRDefault="009775EC" w:rsidP="009775EC">
            <w:pPr>
              <w:ind w:leftChars="100" w:left="485" w:hangingChars="100" w:hanging="258"/>
              <w:rPr>
                <w:rFonts w:hAnsi="ＭＳ 明朝" w:cs="ＭＳ 明朝"/>
                <w:b/>
                <w:color w:val="FF0000"/>
                <w:kern w:val="0"/>
                <w:sz w:val="24"/>
                <w:u w:val="single"/>
              </w:rPr>
            </w:pPr>
            <w:r w:rsidRPr="009775EC">
              <w:rPr>
                <w:rFonts w:hAnsi="ＭＳ 明朝" w:cs="ＭＳ 明朝" w:hint="eastAsia"/>
                <w:b/>
                <w:color w:val="FF0000"/>
                <w:kern w:val="0"/>
                <w:sz w:val="24"/>
                <w:u w:val="single"/>
              </w:rPr>
              <w:t>（罰則）</w:t>
            </w:r>
          </w:p>
          <w:p w:rsidR="009775EC" w:rsidRPr="00666C4B" w:rsidRDefault="009775EC" w:rsidP="00D71245">
            <w:pPr>
              <w:ind w:left="180" w:hangingChars="70" w:hanging="180"/>
              <w:rPr>
                <w:b/>
                <w:sz w:val="24"/>
              </w:rPr>
            </w:pPr>
            <w:r w:rsidRPr="009775EC">
              <w:rPr>
                <w:rFonts w:hAnsi="ＭＳ 明朝" w:cs="ＭＳ 明朝" w:hint="eastAsia"/>
                <w:b/>
                <w:color w:val="FF0000"/>
                <w:kern w:val="0"/>
                <w:sz w:val="24"/>
                <w:u w:val="single"/>
              </w:rPr>
              <w:t>第１８条　第４条第５項の規定に違反して秘密を漏らした委員は，１年以下の懲役又は５０万円以下の罰金に処する。</w:t>
            </w:r>
          </w:p>
        </w:tc>
      </w:tr>
    </w:tbl>
    <w:p w:rsidR="009775EC" w:rsidRDefault="009775EC" w:rsidP="009775EC">
      <w:pPr>
        <w:rPr>
          <w:sz w:val="24"/>
        </w:rPr>
      </w:pPr>
    </w:p>
    <w:p w:rsidR="009775EC" w:rsidRDefault="009775EC" w:rsidP="009775EC">
      <w:pPr>
        <w:ind w:left="257" w:hangingChars="100" w:hanging="257"/>
        <w:rPr>
          <w:sz w:val="24"/>
        </w:rPr>
      </w:pPr>
      <w:r>
        <w:rPr>
          <w:rFonts w:hint="eastAsia"/>
          <w:sz w:val="24"/>
        </w:rPr>
        <w:t xml:space="preserve">　　情報公開や個人情報についての重要な事項について審議するため，外部委員により土浦市情報公開・個人情報保護審議会が設置されております。</w:t>
      </w:r>
    </w:p>
    <w:p w:rsidR="009775EC" w:rsidRDefault="009775EC" w:rsidP="009775EC">
      <w:pPr>
        <w:ind w:left="257" w:hangingChars="100" w:hanging="257"/>
        <w:rPr>
          <w:sz w:val="24"/>
        </w:rPr>
      </w:pPr>
      <w:r>
        <w:rPr>
          <w:rFonts w:hint="eastAsia"/>
          <w:sz w:val="24"/>
        </w:rPr>
        <w:t xml:space="preserve">　　当該審議会は，個人情報についてふれない定例会（会議は公開）においては，委員は，個人の秘密に属する個人情報を知り得ないため，漏えいは想定されませんが，例</w:t>
      </w:r>
      <w:r w:rsidR="008F2C50">
        <w:rPr>
          <w:rFonts w:hint="eastAsia"/>
          <w:sz w:val="24"/>
        </w:rPr>
        <w:t>として個人情報</w:t>
      </w:r>
      <w:r>
        <w:rPr>
          <w:rFonts w:hint="eastAsia"/>
          <w:sz w:val="24"/>
        </w:rPr>
        <w:t>開示</w:t>
      </w:r>
      <w:r w:rsidR="008F2C50">
        <w:rPr>
          <w:rFonts w:hint="eastAsia"/>
          <w:sz w:val="24"/>
        </w:rPr>
        <w:t>請求についての</w:t>
      </w:r>
      <w:r>
        <w:rPr>
          <w:rFonts w:hint="eastAsia"/>
          <w:sz w:val="24"/>
        </w:rPr>
        <w:t>決定に対する審査請求が出された場合は，審議会は会議を非公開として個人情報を含めた審議が執り行われることとなるため，そういったケースでの委員による個人情報の漏えいに対して，新たに罰則を設けるものです。</w:t>
      </w:r>
    </w:p>
    <w:p w:rsidR="009775EC" w:rsidRDefault="009775EC" w:rsidP="009775EC">
      <w:pPr>
        <w:ind w:left="257" w:hangingChars="100" w:hanging="257"/>
        <w:rPr>
          <w:sz w:val="24"/>
        </w:rPr>
      </w:pPr>
      <w:r>
        <w:rPr>
          <w:rFonts w:hint="eastAsia"/>
          <w:sz w:val="24"/>
        </w:rPr>
        <w:t xml:space="preserve">　　この規定については，個人情報保護条例ではなく，</w:t>
      </w:r>
      <w:r w:rsidR="008416C8">
        <w:rPr>
          <w:rFonts w:hint="eastAsia"/>
          <w:sz w:val="24"/>
        </w:rPr>
        <w:t>情報公開・個人情報保護審議会条例の一部改正となりますが，両条例を併せて改正するため，５つ目の罰則に関する規定として</w:t>
      </w:r>
      <w:r w:rsidR="008F2C50">
        <w:rPr>
          <w:rFonts w:hint="eastAsia"/>
          <w:sz w:val="24"/>
        </w:rPr>
        <w:t>当資料により</w:t>
      </w:r>
      <w:r w:rsidR="008416C8">
        <w:rPr>
          <w:rFonts w:hint="eastAsia"/>
          <w:sz w:val="24"/>
        </w:rPr>
        <w:t>記述しております。</w:t>
      </w:r>
    </w:p>
    <w:p w:rsidR="009775EC" w:rsidRDefault="009775EC" w:rsidP="009775EC">
      <w:pPr>
        <w:ind w:left="257" w:hangingChars="100" w:hanging="257"/>
        <w:rPr>
          <w:sz w:val="24"/>
        </w:rPr>
      </w:pPr>
      <w:r>
        <w:rPr>
          <w:rFonts w:hint="eastAsia"/>
          <w:noProof/>
          <w:sz w:val="24"/>
        </w:rPr>
        <mc:AlternateContent>
          <mc:Choice Requires="wps">
            <w:drawing>
              <wp:anchor distT="0" distB="0" distL="114300" distR="114300" simplePos="0" relativeHeight="251674624" behindDoc="0" locked="0" layoutInCell="1" allowOverlap="1" wp14:anchorId="647E3E36" wp14:editId="5A257D26">
                <wp:simplePos x="0" y="0"/>
                <wp:positionH relativeFrom="column">
                  <wp:posOffset>23495</wp:posOffset>
                </wp:positionH>
                <wp:positionV relativeFrom="paragraph">
                  <wp:posOffset>81915</wp:posOffset>
                </wp:positionV>
                <wp:extent cx="5743575" cy="10382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743575" cy="1038225"/>
                        </a:xfrm>
                        <a:prstGeom prst="rect">
                          <a:avLst/>
                        </a:prstGeom>
                      </wps:spPr>
                      <wps:style>
                        <a:lnRef idx="2">
                          <a:schemeClr val="dk1"/>
                        </a:lnRef>
                        <a:fillRef idx="1">
                          <a:schemeClr val="lt1"/>
                        </a:fillRef>
                        <a:effectRef idx="0">
                          <a:schemeClr val="dk1"/>
                        </a:effectRef>
                        <a:fontRef idx="minor">
                          <a:schemeClr val="dk1"/>
                        </a:fontRef>
                      </wps:style>
                      <wps:txbx>
                        <w:txbxContent>
                          <w:p w:rsidR="00881EBA" w:rsidRDefault="00881EBA" w:rsidP="009775EC">
                            <w:pPr>
                              <w:jc w:val="left"/>
                              <w:rPr>
                                <w:rFonts w:ascii="HG丸ｺﾞｼｯｸM-PRO" w:eastAsia="HG丸ｺﾞｼｯｸM-PRO" w:hAnsi="HG丸ｺﾞｼｯｸM-PRO"/>
                                <w:sz w:val="24"/>
                              </w:rPr>
                            </w:pPr>
                            <w:r w:rsidRPr="008416C8">
                              <w:rPr>
                                <w:rFonts w:ascii="HG丸ｺﾞｼｯｸM-PRO" w:eastAsia="HG丸ｺﾞｼｯｸM-PRO" w:hAnsi="HG丸ｺﾞｼｯｸM-PRO" w:hint="eastAsia"/>
                                <w:sz w:val="24"/>
                              </w:rPr>
                              <w:t>審議会の委員による個人情報の漏えい</w:t>
                            </w:r>
                            <w:r>
                              <w:rPr>
                                <w:rFonts w:ascii="HG丸ｺﾞｼｯｸM-PRO" w:eastAsia="HG丸ｺﾞｼｯｸM-PRO" w:hAnsi="HG丸ｺﾞｼｯｸM-PRO" w:hint="eastAsia"/>
                                <w:sz w:val="24"/>
                              </w:rPr>
                              <w:t>の具体例</w:t>
                            </w:r>
                          </w:p>
                          <w:p w:rsidR="00881EBA" w:rsidRDefault="00881EBA" w:rsidP="009775E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〇審査請求で知り得た個人情報を第三者に漏えいする。</w:t>
                            </w:r>
                          </w:p>
                          <w:p w:rsidR="00881EBA" w:rsidRPr="009F77AD" w:rsidRDefault="00881EBA" w:rsidP="009775E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〇審査請求で知り得た内容を業者に売却する。　　　　　　　　</w:t>
                            </w:r>
                            <w:r w:rsidRPr="009F77AD">
                              <w:rPr>
                                <w:rFonts w:ascii="HG丸ｺﾞｼｯｸM-PRO" w:eastAsia="HG丸ｺﾞｼｯｸM-PRO" w:hAnsi="HG丸ｺﾞｼｯｸM-PRO" w:hint="eastAsia"/>
                                <w:sz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2" style="position:absolute;left:0;text-align:left;margin-left:1.85pt;margin-top:6.45pt;width:452.25pt;height:8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" fillcolor="white [3201]" strokecolor="black [3200]" strokeweight="2pt">
                <v:textbox>
                  <w:txbxContent>
                    <w:p w:rsidR="00881EBA" w:rsidRDefault="00881EBA" w:rsidP="009775EC">
                      <w:pPr>
                        <w:jc w:val="left"/>
                        <w:rPr>
                          <w:rFonts w:ascii="HG丸ｺﾞｼｯｸM-PRO" w:eastAsia="HG丸ｺﾞｼｯｸM-PRO" w:hAnsi="HG丸ｺﾞｼｯｸM-PRO"/>
                          <w:sz w:val="24"/>
                        </w:rPr>
                      </w:pPr>
                      <w:r w:rsidRPr="008416C8">
                        <w:rPr>
                          <w:rFonts w:ascii="HG丸ｺﾞｼｯｸM-PRO" w:eastAsia="HG丸ｺﾞｼｯｸM-PRO" w:hAnsi="HG丸ｺﾞｼｯｸM-PRO" w:hint="eastAsia"/>
                          <w:sz w:val="24"/>
                        </w:rPr>
                        <w:t>審議会の委員による個人情報の漏えい</w:t>
                      </w:r>
                      <w:r>
                        <w:rPr>
                          <w:rFonts w:ascii="HG丸ｺﾞｼｯｸM-PRO" w:eastAsia="HG丸ｺﾞｼｯｸM-PRO" w:hAnsi="HG丸ｺﾞｼｯｸM-PRO" w:hint="eastAsia"/>
                          <w:sz w:val="24"/>
                        </w:rPr>
                        <w:t>の具体例</w:t>
                      </w:r>
                    </w:p>
                    <w:p w:rsidR="00881EBA" w:rsidRDefault="00881EBA" w:rsidP="009775E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〇審査請求で知り得た個人情報を第三者に漏えいする。</w:t>
                      </w:r>
                    </w:p>
                    <w:p w:rsidR="00881EBA" w:rsidRPr="009F77AD" w:rsidRDefault="00881EBA" w:rsidP="009775E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〇審査請求で知り得た内容を業者に売却する。　　　　　　　　</w:t>
                      </w:r>
                      <w:r w:rsidRPr="009F77AD">
                        <w:rPr>
                          <w:rFonts w:ascii="HG丸ｺﾞｼｯｸM-PRO" w:eastAsia="HG丸ｺﾞｼｯｸM-PRO" w:hAnsi="HG丸ｺﾞｼｯｸM-PRO" w:hint="eastAsia"/>
                          <w:sz w:val="24"/>
                        </w:rPr>
                        <w:t>など</w:t>
                      </w:r>
                    </w:p>
                  </w:txbxContent>
                </v:textbox>
              </v:rect>
            </w:pict>
          </mc:Fallback>
        </mc:AlternateContent>
      </w:r>
    </w:p>
    <w:p w:rsidR="009775EC" w:rsidRDefault="009775EC" w:rsidP="009775EC">
      <w:pPr>
        <w:ind w:left="257" w:hangingChars="100" w:hanging="257"/>
        <w:rPr>
          <w:sz w:val="24"/>
        </w:rPr>
      </w:pPr>
    </w:p>
    <w:p w:rsidR="009775EC" w:rsidRPr="003578C5" w:rsidRDefault="009775EC" w:rsidP="009775EC">
      <w:pPr>
        <w:rPr>
          <w:sz w:val="24"/>
        </w:rPr>
      </w:pPr>
    </w:p>
    <w:p w:rsidR="009775EC" w:rsidRPr="003578C5" w:rsidRDefault="009775EC" w:rsidP="009775EC">
      <w:pPr>
        <w:rPr>
          <w:sz w:val="24"/>
        </w:rPr>
      </w:pPr>
    </w:p>
    <w:p w:rsidR="009775EC" w:rsidRPr="003578C5" w:rsidRDefault="009775EC" w:rsidP="009775EC">
      <w:pPr>
        <w:rPr>
          <w:sz w:val="24"/>
        </w:rPr>
      </w:pPr>
    </w:p>
    <w:p w:rsidR="009775EC" w:rsidRPr="00112C1E" w:rsidRDefault="009775EC" w:rsidP="009775EC">
      <w:pPr>
        <w:rPr>
          <w:sz w:val="24"/>
        </w:rPr>
      </w:pPr>
    </w:p>
    <w:p w:rsidR="009775EC" w:rsidRPr="00804255" w:rsidRDefault="009775EC" w:rsidP="009775EC">
      <w:pPr>
        <w:rPr>
          <w:sz w:val="24"/>
        </w:rPr>
      </w:pPr>
    </w:p>
    <w:p w:rsidR="00580930" w:rsidRDefault="00580930" w:rsidP="003578C5">
      <w:pPr>
        <w:rPr>
          <w:sz w:val="24"/>
        </w:rPr>
      </w:pPr>
      <w:r>
        <w:rPr>
          <w:sz w:val="24"/>
        </w:rPr>
        <w:br w:type="page"/>
      </w:r>
    </w:p>
    <w:p w:rsidR="00904BDC" w:rsidRPr="00904BDC" w:rsidRDefault="00904BDC" w:rsidP="00904BDC">
      <w:pPr>
        <w:jc w:val="center"/>
        <w:rPr>
          <w:rFonts w:ascii="HG創英角ｺﾞｼｯｸUB" w:eastAsia="HG創英角ｺﾞｼｯｸUB" w:hAnsi="HG創英角ｺﾞｼｯｸUB"/>
          <w:sz w:val="26"/>
          <w:szCs w:val="26"/>
          <w:bdr w:val="single" w:sz="4" w:space="0" w:color="auto"/>
        </w:rPr>
      </w:pPr>
      <w:r w:rsidRPr="00904BDC">
        <w:rPr>
          <w:rFonts w:ascii="HG創英角ｺﾞｼｯｸUB" w:eastAsia="HG創英角ｺﾞｼｯｸUB" w:hAnsi="HG創英角ｺﾞｼｯｸUB" w:hint="eastAsia"/>
          <w:sz w:val="26"/>
          <w:szCs w:val="26"/>
          <w:bdr w:val="single" w:sz="4" w:space="0" w:color="auto"/>
        </w:rPr>
        <w:lastRenderedPageBreak/>
        <w:t>地方公共団体が保有するパーソナルデータに関する検討会報告書概要</w:t>
      </w:r>
    </w:p>
    <w:p w:rsidR="00904BDC" w:rsidRDefault="00904BDC" w:rsidP="00904BDC">
      <w:pPr>
        <w:rPr>
          <w:rFonts w:ascii="HG創英角ｺﾞｼｯｸUB" w:eastAsia="HG創英角ｺﾞｼｯｸUB" w:hAnsi="HG創英角ｺﾞｼｯｸUB"/>
          <w:sz w:val="26"/>
          <w:szCs w:val="26"/>
        </w:rPr>
      </w:pPr>
    </w:p>
    <w:p w:rsidR="00904BDC" w:rsidRPr="00904BDC" w:rsidRDefault="00904BDC" w:rsidP="00904BDC">
      <w:pPr>
        <w:rPr>
          <w:rFonts w:ascii="HG創英角ｺﾞｼｯｸUB" w:eastAsia="HG創英角ｺﾞｼｯｸUB" w:hAnsi="HG創英角ｺﾞｼｯｸUB"/>
          <w:sz w:val="26"/>
          <w:szCs w:val="26"/>
        </w:rPr>
      </w:pPr>
      <w:r w:rsidRPr="00904BDC">
        <w:rPr>
          <w:rFonts w:ascii="HG創英角ｺﾞｼｯｸUB" w:eastAsia="HG創英角ｺﾞｼｯｸUB" w:hAnsi="HG創英角ｺﾞｼｯｸUB" w:hint="eastAsia"/>
          <w:sz w:val="26"/>
          <w:szCs w:val="26"/>
        </w:rPr>
        <w:t>１．背景</w:t>
      </w:r>
    </w:p>
    <w:p w:rsidR="00904BDC" w:rsidRPr="00904BDC" w:rsidRDefault="00904BDC" w:rsidP="00904BDC">
      <w:pPr>
        <w:rPr>
          <w:rFonts w:ascii="HG創英角ｺﾞｼｯｸUB" w:eastAsia="HG創英角ｺﾞｼｯｸUB" w:hAnsi="HG創英角ｺﾞｼｯｸUB"/>
          <w:sz w:val="26"/>
          <w:szCs w:val="26"/>
        </w:rPr>
      </w:pPr>
      <w:r w:rsidRPr="00904BDC">
        <w:rPr>
          <w:rFonts w:ascii="HG創英角ｺﾞｼｯｸUB" w:eastAsia="HG創英角ｺﾞｼｯｸUB" w:hAnsi="HG創英角ｺﾞｼｯｸUB" w:hint="eastAsia"/>
          <w:sz w:val="26"/>
          <w:szCs w:val="26"/>
        </w:rPr>
        <w:t>・情報通信技術の飛躍的な進展により、パーソナルデータの利活用を適正に進めていくことが、官民を通じた重要な課題になっている。</w:t>
      </w:r>
    </w:p>
    <w:p w:rsidR="00904BDC" w:rsidRPr="00904BDC" w:rsidRDefault="00904BDC" w:rsidP="00904BDC">
      <w:pPr>
        <w:rPr>
          <w:rFonts w:ascii="HG創英角ｺﾞｼｯｸUB" w:eastAsia="HG創英角ｺﾞｼｯｸUB" w:hAnsi="HG創英角ｺﾞｼｯｸUB"/>
          <w:sz w:val="26"/>
          <w:szCs w:val="26"/>
        </w:rPr>
      </w:pPr>
      <w:r w:rsidRPr="00904BDC">
        <w:rPr>
          <w:rFonts w:ascii="HG創英角ｺﾞｼｯｸUB" w:eastAsia="HG創英角ｺﾞｼｯｸUB" w:hAnsi="HG創英角ｺﾞｼｯｸUB" w:hint="eastAsia"/>
          <w:sz w:val="26"/>
          <w:szCs w:val="26"/>
        </w:rPr>
        <w:t>・個人情報の定義の明確化、要配慮個人情報の取扱い、非識別加工情報の仕組みの導入等について、平成２７年９月に個人情報保護法等改正法が、平成２８年５月に行政機関個人情報保護法（行個法）等改正法が公布された。</w:t>
      </w:r>
    </w:p>
    <w:p w:rsidR="00904BDC" w:rsidRPr="00904BDC" w:rsidRDefault="00904BDC" w:rsidP="00904BDC">
      <w:pPr>
        <w:rPr>
          <w:rFonts w:ascii="HG創英角ｺﾞｼｯｸUB" w:eastAsia="HG創英角ｺﾞｼｯｸUB" w:hAnsi="HG創英角ｺﾞｼｯｸUB"/>
          <w:sz w:val="26"/>
          <w:szCs w:val="26"/>
        </w:rPr>
      </w:pPr>
      <w:r w:rsidRPr="00904BDC">
        <w:rPr>
          <w:rFonts w:ascii="HG創英角ｺﾞｼｯｸUB" w:eastAsia="HG創英角ｺﾞｼｯｸUB" w:hAnsi="HG創英角ｺﾞｼｯｸUB" w:hint="eastAsia"/>
          <w:sz w:val="26"/>
          <w:szCs w:val="26"/>
        </w:rPr>
        <w:t>・平成２８年１２月に官民データ活用推進基本法が公布・施行された。</w:t>
      </w:r>
    </w:p>
    <w:p w:rsidR="00904BDC" w:rsidRDefault="00904BDC" w:rsidP="00904BDC">
      <w:pPr>
        <w:rPr>
          <w:rFonts w:ascii="HG創英角ｺﾞｼｯｸUB" w:eastAsia="HG創英角ｺﾞｼｯｸUB" w:hAnsi="HG創英角ｺﾞｼｯｸUB"/>
          <w:sz w:val="26"/>
          <w:szCs w:val="26"/>
        </w:rPr>
      </w:pPr>
    </w:p>
    <w:p w:rsidR="00904BDC" w:rsidRPr="00904BDC" w:rsidRDefault="00904BDC" w:rsidP="00904BDC">
      <w:pPr>
        <w:rPr>
          <w:rFonts w:ascii="HG創英角ｺﾞｼｯｸUB" w:eastAsia="HG創英角ｺﾞｼｯｸUB" w:hAnsi="HG創英角ｺﾞｼｯｸUB"/>
          <w:sz w:val="26"/>
          <w:szCs w:val="26"/>
        </w:rPr>
      </w:pPr>
      <w:r w:rsidRPr="00904BDC">
        <w:rPr>
          <w:rFonts w:ascii="HG創英角ｺﾞｼｯｸUB" w:eastAsia="HG創英角ｺﾞｼｯｸUB" w:hAnsi="HG創英角ｺﾞｼｯｸUB" w:hint="eastAsia"/>
          <w:sz w:val="26"/>
          <w:szCs w:val="26"/>
        </w:rPr>
        <w:t>２．基本的な考え方</w:t>
      </w:r>
    </w:p>
    <w:p w:rsidR="00904BDC" w:rsidRPr="00904BDC" w:rsidRDefault="00904BDC" w:rsidP="00904BDC">
      <w:pPr>
        <w:rPr>
          <w:rFonts w:ascii="HG創英角ｺﾞｼｯｸUB" w:eastAsia="HG創英角ｺﾞｼｯｸUB" w:hAnsi="HG創英角ｺﾞｼｯｸUB"/>
          <w:sz w:val="26"/>
          <w:szCs w:val="26"/>
        </w:rPr>
      </w:pPr>
      <w:r w:rsidRPr="00904BDC">
        <w:rPr>
          <w:rFonts w:ascii="HG創英角ｺﾞｼｯｸUB" w:eastAsia="HG創英角ｺﾞｼｯｸUB" w:hAnsi="HG創英角ｺﾞｼｯｸUB" w:hint="eastAsia"/>
          <w:sz w:val="26"/>
          <w:szCs w:val="26"/>
        </w:rPr>
        <w:t>・個人情報保護法では、地方公共団体の責務として、法の趣旨にのっとり、その区域の特性に応じて、個人情報の適正な取扱いを確保するために必要な施策を実施すること等が規定されている。</w:t>
      </w:r>
    </w:p>
    <w:p w:rsidR="00904BDC" w:rsidRPr="00904BDC" w:rsidRDefault="00904BDC" w:rsidP="00904BDC">
      <w:pPr>
        <w:rPr>
          <w:rFonts w:ascii="HG創英角ｺﾞｼｯｸUB" w:eastAsia="HG創英角ｺﾞｼｯｸUB" w:hAnsi="HG創英角ｺﾞｼｯｸUB"/>
          <w:sz w:val="26"/>
          <w:szCs w:val="26"/>
        </w:rPr>
      </w:pPr>
      <w:r w:rsidRPr="00904BDC">
        <w:rPr>
          <w:rFonts w:ascii="HG創英角ｺﾞｼｯｸUB" w:eastAsia="HG創英角ｺﾞｼｯｸUB" w:hAnsi="HG創英角ｺﾞｼｯｸUB" w:hint="eastAsia"/>
          <w:sz w:val="26"/>
          <w:szCs w:val="26"/>
        </w:rPr>
        <w:t>・地方公共団体は、法改正の趣旨等を踏まえ、個人情報の適正な取扱いを確保するため、個人情報保護条例の見直しに取り組むことが必要である。</w:t>
      </w:r>
    </w:p>
    <w:p w:rsidR="00904BDC" w:rsidRDefault="00904BDC" w:rsidP="00904BDC">
      <w:pPr>
        <w:rPr>
          <w:rFonts w:ascii="HG創英角ｺﾞｼｯｸUB" w:eastAsia="HG創英角ｺﾞｼｯｸUB" w:hAnsi="HG創英角ｺﾞｼｯｸUB"/>
          <w:sz w:val="26"/>
          <w:szCs w:val="26"/>
        </w:rPr>
      </w:pPr>
    </w:p>
    <w:p w:rsidR="00904BDC" w:rsidRPr="00904BDC" w:rsidRDefault="00904BDC" w:rsidP="00904BDC">
      <w:pPr>
        <w:rPr>
          <w:rFonts w:ascii="HG創英角ｺﾞｼｯｸUB" w:eastAsia="HG創英角ｺﾞｼｯｸUB" w:hAnsi="HG創英角ｺﾞｼｯｸUB"/>
          <w:sz w:val="26"/>
          <w:szCs w:val="26"/>
        </w:rPr>
      </w:pPr>
      <w:r w:rsidRPr="00904BDC">
        <w:rPr>
          <w:rFonts w:ascii="HG創英角ｺﾞｼｯｸUB" w:eastAsia="HG創英角ｺﾞｼｯｸUB" w:hAnsi="HG創英角ｺﾞｼｯｸUB" w:hint="eastAsia"/>
          <w:sz w:val="26"/>
          <w:szCs w:val="26"/>
        </w:rPr>
        <w:t>３．個人情報保護条例の見直しの方向性等</w:t>
      </w:r>
    </w:p>
    <w:p w:rsidR="00904BDC" w:rsidRPr="00904BDC" w:rsidRDefault="00904BDC" w:rsidP="00904BDC">
      <w:pPr>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（１）</w:t>
      </w:r>
      <w:r w:rsidRPr="00904BDC">
        <w:rPr>
          <w:rFonts w:ascii="HG創英角ｺﾞｼｯｸUB" w:eastAsia="HG創英角ｺﾞｼｯｸUB" w:hAnsi="HG創英角ｺﾞｼｯｸUB" w:hint="eastAsia"/>
          <w:sz w:val="26"/>
          <w:szCs w:val="26"/>
        </w:rPr>
        <w:t>個人情報の定義の明確化</w:t>
      </w:r>
    </w:p>
    <w:p w:rsidR="00904BDC" w:rsidRPr="00904BDC" w:rsidRDefault="00904BDC" w:rsidP="00904BDC">
      <w:pPr>
        <w:rPr>
          <w:rFonts w:ascii="HG創英角ｺﾞｼｯｸUB" w:eastAsia="HG創英角ｺﾞｼｯｸUB" w:hAnsi="HG創英角ｺﾞｼｯｸUB"/>
          <w:sz w:val="26"/>
          <w:szCs w:val="26"/>
        </w:rPr>
      </w:pPr>
      <w:r w:rsidRPr="00904BDC">
        <w:rPr>
          <w:rFonts w:ascii="HG創英角ｺﾞｼｯｸUB" w:eastAsia="HG創英角ｺﾞｼｯｸUB" w:hAnsi="HG創英角ｺﾞｼｯｸUB" w:hint="eastAsia"/>
          <w:sz w:val="26"/>
          <w:szCs w:val="26"/>
        </w:rPr>
        <w:t>・指紋データ、旅券番号等の個人識別符号が個人情報に該当することを明確にするため、個人情報の定義を改正することが適当である。</w:t>
      </w:r>
    </w:p>
    <w:p w:rsidR="00904BDC" w:rsidRPr="00904BDC" w:rsidRDefault="00904BDC" w:rsidP="00904BDC">
      <w:pPr>
        <w:rPr>
          <w:rFonts w:ascii="HG創英角ｺﾞｼｯｸUB" w:eastAsia="HG創英角ｺﾞｼｯｸUB" w:hAnsi="HG創英角ｺﾞｼｯｸUB"/>
          <w:sz w:val="26"/>
          <w:szCs w:val="26"/>
        </w:rPr>
      </w:pPr>
      <w:r w:rsidRPr="00904BDC">
        <w:rPr>
          <w:rFonts w:ascii="HG創英角ｺﾞｼｯｸUB" w:eastAsia="HG創英角ｺﾞｼｯｸUB" w:hAnsi="HG創英角ｺﾞｼｯｸUB" w:hint="eastAsia"/>
          <w:sz w:val="26"/>
          <w:szCs w:val="26"/>
        </w:rPr>
        <w:t>・個人識別符号の定義については、行個法等と同じ定義にすることが適当である。</w:t>
      </w:r>
    </w:p>
    <w:p w:rsidR="00904BDC" w:rsidRPr="00904BDC" w:rsidRDefault="00904BDC" w:rsidP="00904BDC">
      <w:pPr>
        <w:rPr>
          <w:rFonts w:ascii="HG創英角ｺﾞｼｯｸUB" w:eastAsia="HG創英角ｺﾞｼｯｸUB" w:hAnsi="HG創英角ｺﾞｼｯｸUB"/>
          <w:sz w:val="26"/>
          <w:szCs w:val="26"/>
        </w:rPr>
      </w:pPr>
      <w:r w:rsidRPr="00904BDC">
        <w:rPr>
          <w:rFonts w:ascii="HG創英角ｺﾞｼｯｸUB" w:eastAsia="HG創英角ｺﾞｼｯｸUB" w:hAnsi="HG創英角ｺﾞｼｯｸUB" w:hint="eastAsia"/>
          <w:sz w:val="26"/>
          <w:szCs w:val="26"/>
        </w:rPr>
        <w:t>・行個法と同様に、照合の容易性を要件とはしないことが適当である。</w:t>
      </w:r>
    </w:p>
    <w:p w:rsidR="00904BDC" w:rsidRPr="00904BDC" w:rsidRDefault="00904BDC" w:rsidP="00904BDC">
      <w:pPr>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（２）</w:t>
      </w:r>
      <w:r w:rsidRPr="00904BDC">
        <w:rPr>
          <w:rFonts w:ascii="HG創英角ｺﾞｼｯｸUB" w:eastAsia="HG創英角ｺﾞｼｯｸUB" w:hAnsi="HG創英角ｺﾞｼｯｸUB" w:hint="eastAsia"/>
          <w:sz w:val="26"/>
          <w:szCs w:val="26"/>
        </w:rPr>
        <w:t>要配慮個人情報の取扱い</w:t>
      </w:r>
    </w:p>
    <w:p w:rsidR="00904BDC" w:rsidRPr="00904BDC" w:rsidRDefault="00904BDC" w:rsidP="00904BDC">
      <w:pPr>
        <w:rPr>
          <w:rFonts w:ascii="HG創英角ｺﾞｼｯｸUB" w:eastAsia="HG創英角ｺﾞｼｯｸUB" w:hAnsi="HG創英角ｺﾞｼｯｸUB"/>
          <w:sz w:val="26"/>
          <w:szCs w:val="26"/>
        </w:rPr>
      </w:pPr>
      <w:r w:rsidRPr="00904BDC">
        <w:rPr>
          <w:rFonts w:ascii="HG創英角ｺﾞｼｯｸUB" w:eastAsia="HG創英角ｺﾞｼｯｸUB" w:hAnsi="HG創英角ｺﾞｼｯｸUB" w:hint="eastAsia"/>
          <w:sz w:val="26"/>
          <w:szCs w:val="26"/>
        </w:rPr>
        <w:t>・要配慮個人情報の定義を設け、行個法等の改正により要配慮個人情報と規定された情報を含めることが適当である。</w:t>
      </w:r>
    </w:p>
    <w:p w:rsidR="00904BDC" w:rsidRDefault="00904BDC" w:rsidP="00904BDC">
      <w:pPr>
        <w:rPr>
          <w:rFonts w:ascii="HG創英角ｺﾞｼｯｸUB" w:eastAsia="HG創英角ｺﾞｼｯｸUB" w:hAnsi="HG創英角ｺﾞｼｯｸUB"/>
          <w:sz w:val="26"/>
          <w:szCs w:val="26"/>
        </w:rPr>
      </w:pPr>
      <w:r w:rsidRPr="00904BDC">
        <w:rPr>
          <w:rFonts w:ascii="HG創英角ｺﾞｼｯｸUB" w:eastAsia="HG創英角ｺﾞｼｯｸUB" w:hAnsi="HG創英角ｺﾞｼｯｸUB" w:hint="eastAsia"/>
          <w:sz w:val="26"/>
          <w:szCs w:val="26"/>
        </w:rPr>
        <w:t>・個人情報ファイル簿等に要配慮個人情報の有無を記載することが適当である。</w:t>
      </w:r>
      <w:r>
        <w:rPr>
          <w:rFonts w:ascii="HG創英角ｺﾞｼｯｸUB" w:eastAsia="HG創英角ｺﾞｼｯｸUB" w:hAnsi="HG創英角ｺﾞｼｯｸUB"/>
          <w:sz w:val="26"/>
          <w:szCs w:val="26"/>
        </w:rPr>
        <w:br w:type="page"/>
      </w:r>
    </w:p>
    <w:p w:rsidR="0076125F" w:rsidRDefault="0076125F" w:rsidP="0076125F">
      <w:pPr>
        <w:jc w:val="center"/>
        <w:rPr>
          <w:rFonts w:ascii="HG創英角ｺﾞｼｯｸUB" w:eastAsia="HG創英角ｺﾞｼｯｸUB" w:hAnsi="HG創英角ｺﾞｼｯｸUB"/>
          <w:sz w:val="26"/>
          <w:szCs w:val="26"/>
        </w:rPr>
      </w:pPr>
      <w:bookmarkStart w:id="1" w:name="RANGE!B1:D9"/>
      <w:r w:rsidRPr="0076125F">
        <w:rPr>
          <w:rFonts w:ascii="ＭＳ 明朝" w:hAnsi="ＭＳ 明朝" w:cs="ＭＳ Ｐゴシック" w:hint="eastAsia"/>
          <w:kern w:val="0"/>
          <w:sz w:val="28"/>
          <w:szCs w:val="28"/>
        </w:rPr>
        <w:lastRenderedPageBreak/>
        <w:t>土浦市情報公開・個人情報保護審議会委員名簿</w:t>
      </w:r>
      <w:bookmarkEnd w:id="1"/>
    </w:p>
    <w:tbl>
      <w:tblPr>
        <w:tblW w:w="9087" w:type="dxa"/>
        <w:tblInd w:w="84" w:type="dxa"/>
        <w:tblCellMar>
          <w:left w:w="99" w:type="dxa"/>
          <w:right w:w="99" w:type="dxa"/>
        </w:tblCellMar>
        <w:tblLook w:val="04A0" w:firstRow="1" w:lastRow="0" w:firstColumn="1" w:lastColumn="0" w:noHBand="0" w:noVBand="1"/>
      </w:tblPr>
      <w:tblGrid>
        <w:gridCol w:w="2142"/>
        <w:gridCol w:w="3827"/>
        <w:gridCol w:w="3118"/>
      </w:tblGrid>
      <w:tr w:rsidR="0076125F" w:rsidRPr="0076125F" w:rsidTr="00505F62">
        <w:trPr>
          <w:trHeight w:val="63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25F" w:rsidRPr="0076125F" w:rsidRDefault="0076125F" w:rsidP="0076125F">
            <w:pPr>
              <w:widowControl/>
              <w:jc w:val="center"/>
              <w:rPr>
                <w:rFonts w:ascii="ＭＳ 明朝" w:hAnsi="ＭＳ 明朝" w:cs="ＭＳ Ｐゴシック"/>
                <w:kern w:val="0"/>
                <w:sz w:val="24"/>
              </w:rPr>
            </w:pPr>
            <w:r w:rsidRPr="0076125F">
              <w:rPr>
                <w:rFonts w:ascii="ＭＳ 明朝" w:hAnsi="ＭＳ 明朝" w:cs="ＭＳ Ｐゴシック" w:hint="eastAsia"/>
                <w:kern w:val="0"/>
                <w:sz w:val="24"/>
              </w:rPr>
              <w:t xml:space="preserve"> 氏      名</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6125F" w:rsidRPr="0076125F" w:rsidRDefault="0076125F" w:rsidP="0076125F">
            <w:pPr>
              <w:widowControl/>
              <w:jc w:val="center"/>
              <w:rPr>
                <w:rFonts w:ascii="ＭＳ 明朝" w:hAnsi="ＭＳ 明朝" w:cs="ＭＳ Ｐゴシック"/>
                <w:kern w:val="0"/>
                <w:sz w:val="24"/>
              </w:rPr>
            </w:pPr>
            <w:r w:rsidRPr="0076125F">
              <w:rPr>
                <w:rFonts w:ascii="ＭＳ 明朝" w:hAnsi="ＭＳ 明朝" w:cs="ＭＳ Ｐゴシック" w:hint="eastAsia"/>
                <w:kern w:val="0"/>
                <w:sz w:val="24"/>
              </w:rPr>
              <w:t>職業（役職名）</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6125F" w:rsidRPr="0076125F" w:rsidRDefault="0076125F" w:rsidP="0076125F">
            <w:pPr>
              <w:widowControl/>
              <w:jc w:val="center"/>
              <w:rPr>
                <w:rFonts w:ascii="ＭＳ 明朝" w:hAnsi="ＭＳ 明朝" w:cs="ＭＳ Ｐゴシック"/>
                <w:kern w:val="0"/>
                <w:sz w:val="24"/>
              </w:rPr>
            </w:pPr>
            <w:r w:rsidRPr="0076125F">
              <w:rPr>
                <w:rFonts w:ascii="ＭＳ 明朝" w:hAnsi="ＭＳ 明朝" w:cs="ＭＳ Ｐゴシック" w:hint="eastAsia"/>
                <w:kern w:val="0"/>
                <w:sz w:val="24"/>
              </w:rPr>
              <w:t>任期</w:t>
            </w:r>
          </w:p>
        </w:tc>
      </w:tr>
      <w:tr w:rsidR="0076125F" w:rsidRPr="0076125F" w:rsidTr="00505F62">
        <w:trPr>
          <w:trHeight w:val="15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6125F" w:rsidRPr="0076125F" w:rsidRDefault="0076125F" w:rsidP="0076125F">
            <w:pPr>
              <w:widowControl/>
              <w:jc w:val="left"/>
              <w:rPr>
                <w:rFonts w:ascii="ＭＳ 明朝" w:hAnsi="ＭＳ 明朝" w:cs="ＭＳ Ｐゴシック"/>
                <w:kern w:val="0"/>
                <w:sz w:val="24"/>
              </w:rPr>
            </w:pPr>
            <w:r w:rsidRPr="0076125F">
              <w:rPr>
                <w:rFonts w:ascii="ＭＳ 明朝" w:hAnsi="ＭＳ 明朝" w:cs="ＭＳ Ｐゴシック" w:hint="eastAsia"/>
                <w:kern w:val="0"/>
                <w:sz w:val="24"/>
              </w:rPr>
              <w:t>辻</w:t>
            </w:r>
            <w:r w:rsidRPr="00505F62">
              <w:rPr>
                <w:rFonts w:ascii="ＭＳ 明朝" w:hAnsi="ＭＳ 明朝" w:cs="ＭＳ Ｐゴシック" w:hint="eastAsia"/>
                <w:kern w:val="0"/>
                <w:sz w:val="24"/>
              </w:rPr>
              <w:t xml:space="preserve">　中　　　</w:t>
            </w:r>
            <w:r w:rsidRPr="0076125F">
              <w:rPr>
                <w:rFonts w:ascii="ＭＳ 明朝" w:hAnsi="ＭＳ 明朝" w:cs="ＭＳ Ｐゴシック" w:hint="eastAsia"/>
                <w:kern w:val="0"/>
                <w:sz w:val="24"/>
              </w:rPr>
              <w:t>豊</w:t>
            </w:r>
          </w:p>
        </w:tc>
        <w:tc>
          <w:tcPr>
            <w:tcW w:w="3827" w:type="dxa"/>
            <w:tcBorders>
              <w:top w:val="nil"/>
              <w:left w:val="nil"/>
              <w:bottom w:val="single" w:sz="4" w:space="0" w:color="auto"/>
              <w:right w:val="single" w:sz="4" w:space="0" w:color="auto"/>
            </w:tcBorders>
            <w:shd w:val="clear" w:color="auto" w:fill="auto"/>
            <w:vAlign w:val="center"/>
            <w:hideMark/>
          </w:tcPr>
          <w:p w:rsidR="0076125F" w:rsidRPr="00505F62" w:rsidRDefault="0076125F" w:rsidP="0076125F">
            <w:pPr>
              <w:widowControl/>
              <w:jc w:val="left"/>
              <w:rPr>
                <w:rFonts w:ascii="ＭＳ 明朝" w:hAnsi="ＭＳ 明朝" w:cs="ＭＳ Ｐゴシック"/>
                <w:kern w:val="0"/>
                <w:sz w:val="24"/>
              </w:rPr>
            </w:pPr>
            <w:r w:rsidRPr="0076125F">
              <w:rPr>
                <w:rFonts w:ascii="ＭＳ 明朝" w:hAnsi="ＭＳ 明朝" w:cs="ＭＳ Ｐゴシック" w:hint="eastAsia"/>
                <w:kern w:val="0"/>
                <w:sz w:val="24"/>
              </w:rPr>
              <w:t xml:space="preserve">　筑波大学学長特別補佐</w:t>
            </w:r>
          </w:p>
          <w:p w:rsidR="0076125F" w:rsidRPr="0076125F" w:rsidRDefault="0076125F" w:rsidP="00505F62">
            <w:pPr>
              <w:widowControl/>
              <w:ind w:firstLineChars="50" w:firstLine="128"/>
              <w:jc w:val="left"/>
              <w:rPr>
                <w:rFonts w:ascii="ＭＳ 明朝" w:hAnsi="ＭＳ 明朝" w:cs="ＭＳ Ｐゴシック"/>
                <w:kern w:val="0"/>
                <w:sz w:val="24"/>
              </w:rPr>
            </w:pPr>
            <w:r w:rsidRPr="0076125F">
              <w:rPr>
                <w:rFonts w:ascii="ＭＳ 明朝" w:hAnsi="ＭＳ 明朝" w:cs="ＭＳ Ｐゴシック" w:hint="eastAsia"/>
                <w:kern w:val="0"/>
                <w:sz w:val="24"/>
              </w:rPr>
              <w:t>（国際担当）</w:t>
            </w:r>
          </w:p>
        </w:tc>
        <w:tc>
          <w:tcPr>
            <w:tcW w:w="3118" w:type="dxa"/>
            <w:tcBorders>
              <w:top w:val="nil"/>
              <w:left w:val="nil"/>
              <w:bottom w:val="single" w:sz="4" w:space="0" w:color="auto"/>
              <w:right w:val="single" w:sz="4" w:space="0" w:color="auto"/>
            </w:tcBorders>
            <w:shd w:val="clear" w:color="auto" w:fill="auto"/>
            <w:vAlign w:val="center"/>
            <w:hideMark/>
          </w:tcPr>
          <w:p w:rsidR="0076125F" w:rsidRPr="0076125F" w:rsidRDefault="0076125F" w:rsidP="0076125F">
            <w:pPr>
              <w:widowControl/>
              <w:jc w:val="left"/>
              <w:rPr>
                <w:rFonts w:ascii="ＭＳ 明朝" w:hAnsi="ＭＳ 明朝" w:cs="ＭＳ Ｐゴシック"/>
                <w:kern w:val="0"/>
                <w:sz w:val="24"/>
              </w:rPr>
            </w:pPr>
            <w:r w:rsidRPr="0076125F">
              <w:rPr>
                <w:rFonts w:ascii="ＭＳ 明朝" w:hAnsi="ＭＳ 明朝" w:cs="ＭＳ Ｐゴシック" w:hint="eastAsia"/>
                <w:kern w:val="0"/>
                <w:sz w:val="24"/>
              </w:rPr>
              <w:t>平成２９年４月１日</w:t>
            </w:r>
            <w:r w:rsidRPr="0076125F">
              <w:rPr>
                <w:rFonts w:ascii="ＭＳ 明朝" w:hAnsi="ＭＳ 明朝" w:cs="ＭＳ Ｐゴシック" w:hint="eastAsia"/>
                <w:kern w:val="0"/>
                <w:sz w:val="24"/>
              </w:rPr>
              <w:br/>
              <w:t>～平成３１年３月３１日</w:t>
            </w:r>
          </w:p>
        </w:tc>
      </w:tr>
      <w:tr w:rsidR="0076125F" w:rsidRPr="0076125F" w:rsidTr="00505F62">
        <w:trPr>
          <w:trHeight w:val="15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6125F" w:rsidRPr="0076125F" w:rsidRDefault="0076125F" w:rsidP="0076125F">
            <w:pPr>
              <w:widowControl/>
              <w:jc w:val="left"/>
              <w:rPr>
                <w:rFonts w:ascii="ＭＳ 明朝" w:hAnsi="ＭＳ 明朝" w:cs="ＭＳ Ｐゴシック"/>
                <w:kern w:val="0"/>
                <w:sz w:val="24"/>
              </w:rPr>
            </w:pPr>
            <w:r w:rsidRPr="0076125F">
              <w:rPr>
                <w:rFonts w:ascii="ＭＳ 明朝" w:hAnsi="ＭＳ 明朝" w:cs="ＭＳ Ｐゴシック" w:hint="eastAsia"/>
                <w:kern w:val="0"/>
                <w:sz w:val="24"/>
              </w:rPr>
              <w:t>宮</w:t>
            </w:r>
            <w:r w:rsidRPr="00505F62">
              <w:rPr>
                <w:rFonts w:ascii="ＭＳ 明朝" w:hAnsi="ＭＳ 明朝" w:cs="ＭＳ Ｐゴシック" w:hint="eastAsia"/>
                <w:kern w:val="0"/>
                <w:sz w:val="24"/>
              </w:rPr>
              <w:t xml:space="preserve">　</w:t>
            </w:r>
            <w:r w:rsidRPr="0076125F">
              <w:rPr>
                <w:rFonts w:ascii="ＭＳ 明朝" w:hAnsi="ＭＳ 明朝" w:cs="ＭＳ Ｐゴシック" w:hint="eastAsia"/>
                <w:kern w:val="0"/>
                <w:sz w:val="24"/>
              </w:rPr>
              <w:t>坂</w:t>
            </w:r>
            <w:r w:rsidRPr="00505F62">
              <w:rPr>
                <w:rFonts w:ascii="ＭＳ 明朝" w:hAnsi="ＭＳ 明朝" w:cs="ＭＳ Ｐゴシック" w:hint="eastAsia"/>
                <w:kern w:val="0"/>
                <w:sz w:val="24"/>
              </w:rPr>
              <w:t xml:space="preserve">　　　</w:t>
            </w:r>
            <w:r w:rsidRPr="0076125F">
              <w:rPr>
                <w:rFonts w:ascii="ＭＳ 明朝" w:hAnsi="ＭＳ 明朝" w:cs="ＭＳ Ｐゴシック" w:hint="eastAsia"/>
                <w:kern w:val="0"/>
                <w:sz w:val="24"/>
              </w:rPr>
              <w:t>渉</w:t>
            </w:r>
          </w:p>
        </w:tc>
        <w:tc>
          <w:tcPr>
            <w:tcW w:w="3827" w:type="dxa"/>
            <w:tcBorders>
              <w:top w:val="nil"/>
              <w:left w:val="nil"/>
              <w:bottom w:val="single" w:sz="4" w:space="0" w:color="auto"/>
              <w:right w:val="single" w:sz="4" w:space="0" w:color="auto"/>
            </w:tcBorders>
            <w:shd w:val="clear" w:color="auto" w:fill="auto"/>
            <w:vAlign w:val="center"/>
            <w:hideMark/>
          </w:tcPr>
          <w:p w:rsidR="0076125F" w:rsidRPr="0076125F" w:rsidRDefault="0076125F" w:rsidP="0076125F">
            <w:pPr>
              <w:widowControl/>
              <w:jc w:val="left"/>
              <w:rPr>
                <w:rFonts w:ascii="ＭＳ 明朝" w:hAnsi="ＭＳ 明朝" w:cs="ＭＳ Ｐゴシック"/>
                <w:kern w:val="0"/>
                <w:sz w:val="24"/>
              </w:rPr>
            </w:pPr>
            <w:r w:rsidRPr="0076125F">
              <w:rPr>
                <w:rFonts w:ascii="ＭＳ 明朝" w:hAnsi="ＭＳ 明朝" w:cs="ＭＳ Ｐゴシック" w:hint="eastAsia"/>
                <w:kern w:val="0"/>
                <w:sz w:val="24"/>
              </w:rPr>
              <w:t xml:space="preserve">　筑波大学人文社会系准教授</w:t>
            </w:r>
          </w:p>
        </w:tc>
        <w:tc>
          <w:tcPr>
            <w:tcW w:w="3118" w:type="dxa"/>
            <w:tcBorders>
              <w:top w:val="nil"/>
              <w:left w:val="nil"/>
              <w:bottom w:val="single" w:sz="4" w:space="0" w:color="auto"/>
              <w:right w:val="single" w:sz="4" w:space="0" w:color="auto"/>
            </w:tcBorders>
            <w:shd w:val="clear" w:color="auto" w:fill="auto"/>
            <w:vAlign w:val="center"/>
            <w:hideMark/>
          </w:tcPr>
          <w:p w:rsidR="0076125F" w:rsidRPr="0076125F" w:rsidRDefault="0076125F" w:rsidP="0076125F">
            <w:pPr>
              <w:widowControl/>
              <w:jc w:val="left"/>
              <w:rPr>
                <w:rFonts w:ascii="ＭＳ 明朝" w:hAnsi="ＭＳ 明朝" w:cs="ＭＳ Ｐゴシック"/>
                <w:kern w:val="0"/>
                <w:sz w:val="24"/>
              </w:rPr>
            </w:pPr>
            <w:r w:rsidRPr="0076125F">
              <w:rPr>
                <w:rFonts w:ascii="ＭＳ 明朝" w:hAnsi="ＭＳ 明朝" w:cs="ＭＳ Ｐゴシック" w:hint="eastAsia"/>
                <w:kern w:val="0"/>
                <w:sz w:val="24"/>
              </w:rPr>
              <w:t>平成２９年４月１日</w:t>
            </w:r>
            <w:r w:rsidRPr="0076125F">
              <w:rPr>
                <w:rFonts w:ascii="ＭＳ 明朝" w:hAnsi="ＭＳ 明朝" w:cs="ＭＳ Ｐゴシック" w:hint="eastAsia"/>
                <w:kern w:val="0"/>
                <w:sz w:val="24"/>
              </w:rPr>
              <w:br/>
              <w:t>～平成３１年３月３１日</w:t>
            </w:r>
          </w:p>
        </w:tc>
      </w:tr>
      <w:tr w:rsidR="0076125F" w:rsidRPr="0076125F" w:rsidTr="00505F62">
        <w:trPr>
          <w:trHeight w:val="1545"/>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76125F" w:rsidRPr="0076125F" w:rsidRDefault="0076125F" w:rsidP="0076125F">
            <w:pPr>
              <w:widowControl/>
              <w:jc w:val="left"/>
              <w:rPr>
                <w:rFonts w:ascii="ＭＳ 明朝" w:hAnsi="ＭＳ 明朝" w:cs="ＭＳ Ｐゴシック"/>
                <w:kern w:val="0"/>
                <w:sz w:val="24"/>
              </w:rPr>
            </w:pPr>
            <w:r w:rsidRPr="0076125F">
              <w:rPr>
                <w:rFonts w:ascii="ＭＳ 明朝" w:hAnsi="ＭＳ 明朝" w:cs="ＭＳ Ｐゴシック" w:hint="eastAsia"/>
                <w:kern w:val="0"/>
                <w:sz w:val="24"/>
              </w:rPr>
              <w:t>伊</w:t>
            </w:r>
            <w:r w:rsidRPr="00505F62">
              <w:rPr>
                <w:rFonts w:ascii="ＭＳ 明朝" w:hAnsi="ＭＳ 明朝" w:cs="ＭＳ Ｐゴシック" w:hint="eastAsia"/>
                <w:kern w:val="0"/>
                <w:sz w:val="24"/>
              </w:rPr>
              <w:t xml:space="preserve"> </w:t>
            </w:r>
            <w:r w:rsidRPr="0076125F">
              <w:rPr>
                <w:rFonts w:ascii="ＭＳ 明朝" w:hAnsi="ＭＳ 明朝" w:cs="ＭＳ Ｐゴシック" w:hint="eastAsia"/>
                <w:kern w:val="0"/>
                <w:sz w:val="24"/>
              </w:rPr>
              <w:t>藤</w:t>
            </w:r>
            <w:r w:rsidR="00301FF6">
              <w:rPr>
                <w:rFonts w:ascii="ＭＳ 明朝" w:hAnsi="ＭＳ 明朝" w:cs="ＭＳ Ｐゴシック" w:hint="eastAsia"/>
                <w:kern w:val="0"/>
                <w:sz w:val="24"/>
              </w:rPr>
              <w:t xml:space="preserve"> </w:t>
            </w:r>
            <w:r w:rsidRPr="0076125F">
              <w:rPr>
                <w:rFonts w:ascii="ＭＳ 明朝" w:hAnsi="ＭＳ 明朝" w:cs="ＭＳ Ｐゴシック" w:hint="eastAsia"/>
                <w:kern w:val="0"/>
                <w:sz w:val="24"/>
              </w:rPr>
              <w:t xml:space="preserve">　しのぶ</w:t>
            </w:r>
          </w:p>
        </w:tc>
        <w:tc>
          <w:tcPr>
            <w:tcW w:w="3827" w:type="dxa"/>
            <w:tcBorders>
              <w:top w:val="nil"/>
              <w:left w:val="nil"/>
              <w:bottom w:val="single" w:sz="4" w:space="0" w:color="auto"/>
              <w:right w:val="single" w:sz="4" w:space="0" w:color="auto"/>
            </w:tcBorders>
            <w:shd w:val="clear" w:color="auto" w:fill="auto"/>
            <w:vAlign w:val="center"/>
            <w:hideMark/>
          </w:tcPr>
          <w:p w:rsidR="0076125F" w:rsidRPr="0076125F" w:rsidRDefault="0076125F" w:rsidP="0076125F">
            <w:pPr>
              <w:widowControl/>
              <w:jc w:val="left"/>
              <w:rPr>
                <w:rFonts w:ascii="ＭＳ 明朝" w:hAnsi="ＭＳ 明朝" w:cs="ＭＳ Ｐゴシック"/>
                <w:kern w:val="0"/>
                <w:sz w:val="24"/>
              </w:rPr>
            </w:pPr>
            <w:r w:rsidRPr="0076125F">
              <w:rPr>
                <w:rFonts w:ascii="ＭＳ 明朝" w:hAnsi="ＭＳ 明朝" w:cs="ＭＳ Ｐゴシック" w:hint="eastAsia"/>
                <w:kern w:val="0"/>
                <w:sz w:val="24"/>
              </w:rPr>
              <w:t xml:space="preserve">　弁護士</w:t>
            </w:r>
          </w:p>
        </w:tc>
        <w:tc>
          <w:tcPr>
            <w:tcW w:w="3118" w:type="dxa"/>
            <w:tcBorders>
              <w:top w:val="nil"/>
              <w:left w:val="nil"/>
              <w:bottom w:val="single" w:sz="4" w:space="0" w:color="auto"/>
              <w:right w:val="single" w:sz="4" w:space="0" w:color="auto"/>
            </w:tcBorders>
            <w:shd w:val="clear" w:color="auto" w:fill="auto"/>
            <w:vAlign w:val="center"/>
            <w:hideMark/>
          </w:tcPr>
          <w:p w:rsidR="0076125F" w:rsidRPr="0076125F" w:rsidRDefault="0076125F" w:rsidP="0076125F">
            <w:pPr>
              <w:widowControl/>
              <w:jc w:val="left"/>
              <w:rPr>
                <w:rFonts w:ascii="ＭＳ 明朝" w:hAnsi="ＭＳ 明朝" w:cs="ＭＳ Ｐゴシック"/>
                <w:kern w:val="0"/>
                <w:sz w:val="24"/>
              </w:rPr>
            </w:pPr>
            <w:r w:rsidRPr="0076125F">
              <w:rPr>
                <w:rFonts w:ascii="ＭＳ 明朝" w:hAnsi="ＭＳ 明朝" w:cs="ＭＳ Ｐゴシック" w:hint="eastAsia"/>
                <w:kern w:val="0"/>
                <w:sz w:val="24"/>
              </w:rPr>
              <w:t>平成２９年４月１日</w:t>
            </w:r>
            <w:r w:rsidRPr="0076125F">
              <w:rPr>
                <w:rFonts w:ascii="ＭＳ 明朝" w:hAnsi="ＭＳ 明朝" w:cs="ＭＳ Ｐゴシック" w:hint="eastAsia"/>
                <w:kern w:val="0"/>
                <w:sz w:val="24"/>
              </w:rPr>
              <w:br/>
              <w:t>～平成３１年３月３１日</w:t>
            </w:r>
          </w:p>
        </w:tc>
      </w:tr>
      <w:tr w:rsidR="0076125F" w:rsidRPr="0076125F" w:rsidTr="00505F62">
        <w:trPr>
          <w:trHeight w:val="15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6125F" w:rsidRPr="0076125F" w:rsidRDefault="0076125F" w:rsidP="0076125F">
            <w:pPr>
              <w:widowControl/>
              <w:jc w:val="left"/>
              <w:rPr>
                <w:rFonts w:ascii="ＭＳ 明朝" w:hAnsi="ＭＳ 明朝" w:cs="ＭＳ Ｐゴシック"/>
                <w:kern w:val="0"/>
                <w:sz w:val="24"/>
              </w:rPr>
            </w:pPr>
            <w:r w:rsidRPr="0076125F">
              <w:rPr>
                <w:rFonts w:ascii="ＭＳ 明朝" w:hAnsi="ＭＳ 明朝" w:cs="ＭＳ Ｐゴシック" w:hint="eastAsia"/>
                <w:kern w:val="0"/>
                <w:sz w:val="24"/>
              </w:rPr>
              <w:t>廣 田</w:t>
            </w:r>
            <w:r w:rsidRPr="00505F62">
              <w:rPr>
                <w:rFonts w:ascii="ＭＳ 明朝" w:hAnsi="ＭＳ 明朝" w:cs="ＭＳ Ｐゴシック" w:hint="eastAsia"/>
                <w:kern w:val="0"/>
                <w:sz w:val="24"/>
              </w:rPr>
              <w:t xml:space="preserve">　</w:t>
            </w:r>
            <w:r w:rsidR="00301FF6">
              <w:rPr>
                <w:rFonts w:ascii="ＭＳ 明朝" w:hAnsi="ＭＳ 明朝" w:cs="ＭＳ Ｐゴシック" w:hint="eastAsia"/>
                <w:kern w:val="0"/>
                <w:sz w:val="24"/>
              </w:rPr>
              <w:t xml:space="preserve"> </w:t>
            </w:r>
            <w:r w:rsidRPr="0076125F">
              <w:rPr>
                <w:rFonts w:ascii="ＭＳ 明朝" w:hAnsi="ＭＳ 明朝" w:cs="ＭＳ Ｐゴシック" w:hint="eastAsia"/>
                <w:kern w:val="0"/>
                <w:sz w:val="24"/>
              </w:rPr>
              <w:t xml:space="preserve"> 宣 治</w:t>
            </w:r>
          </w:p>
        </w:tc>
        <w:tc>
          <w:tcPr>
            <w:tcW w:w="3827" w:type="dxa"/>
            <w:tcBorders>
              <w:top w:val="nil"/>
              <w:left w:val="nil"/>
              <w:bottom w:val="single" w:sz="4" w:space="0" w:color="auto"/>
              <w:right w:val="single" w:sz="4" w:space="0" w:color="auto"/>
            </w:tcBorders>
            <w:shd w:val="clear" w:color="auto" w:fill="auto"/>
            <w:vAlign w:val="center"/>
            <w:hideMark/>
          </w:tcPr>
          <w:p w:rsidR="0076125F" w:rsidRPr="0076125F" w:rsidRDefault="0076125F" w:rsidP="0076125F">
            <w:pPr>
              <w:widowControl/>
              <w:jc w:val="left"/>
              <w:rPr>
                <w:rFonts w:ascii="ＭＳ 明朝" w:hAnsi="ＭＳ 明朝" w:cs="ＭＳ Ｐゴシック"/>
                <w:kern w:val="0"/>
                <w:sz w:val="24"/>
              </w:rPr>
            </w:pPr>
            <w:r w:rsidRPr="0076125F">
              <w:rPr>
                <w:rFonts w:ascii="ＭＳ 明朝" w:hAnsi="ＭＳ 明朝" w:cs="ＭＳ Ｐゴシック" w:hint="eastAsia"/>
                <w:kern w:val="0"/>
                <w:sz w:val="24"/>
              </w:rPr>
              <w:t xml:space="preserve">　元土浦市市長公室長</w:t>
            </w:r>
          </w:p>
        </w:tc>
        <w:tc>
          <w:tcPr>
            <w:tcW w:w="3118" w:type="dxa"/>
            <w:tcBorders>
              <w:top w:val="nil"/>
              <w:left w:val="nil"/>
              <w:bottom w:val="single" w:sz="4" w:space="0" w:color="auto"/>
              <w:right w:val="single" w:sz="4" w:space="0" w:color="auto"/>
            </w:tcBorders>
            <w:shd w:val="clear" w:color="auto" w:fill="auto"/>
            <w:vAlign w:val="center"/>
            <w:hideMark/>
          </w:tcPr>
          <w:p w:rsidR="0076125F" w:rsidRPr="0076125F" w:rsidRDefault="0076125F" w:rsidP="0076125F">
            <w:pPr>
              <w:widowControl/>
              <w:jc w:val="left"/>
              <w:rPr>
                <w:rFonts w:ascii="ＭＳ 明朝" w:hAnsi="ＭＳ 明朝" w:cs="ＭＳ Ｐゴシック"/>
                <w:kern w:val="0"/>
                <w:sz w:val="24"/>
              </w:rPr>
            </w:pPr>
            <w:r w:rsidRPr="0076125F">
              <w:rPr>
                <w:rFonts w:ascii="ＭＳ 明朝" w:hAnsi="ＭＳ 明朝" w:cs="ＭＳ Ｐゴシック" w:hint="eastAsia"/>
                <w:kern w:val="0"/>
                <w:sz w:val="24"/>
              </w:rPr>
              <w:t>平成２９年４月１日</w:t>
            </w:r>
            <w:r w:rsidRPr="0076125F">
              <w:rPr>
                <w:rFonts w:ascii="ＭＳ 明朝" w:hAnsi="ＭＳ 明朝" w:cs="ＭＳ Ｐゴシック" w:hint="eastAsia"/>
                <w:kern w:val="0"/>
                <w:sz w:val="24"/>
              </w:rPr>
              <w:br/>
              <w:t>～平成３１年３月３１日</w:t>
            </w:r>
          </w:p>
        </w:tc>
      </w:tr>
      <w:tr w:rsidR="0076125F" w:rsidRPr="0076125F" w:rsidTr="00505F62">
        <w:trPr>
          <w:trHeight w:val="154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6125F" w:rsidRPr="0076125F" w:rsidRDefault="0076125F" w:rsidP="0076125F">
            <w:pPr>
              <w:widowControl/>
              <w:jc w:val="left"/>
              <w:rPr>
                <w:rFonts w:ascii="ＭＳ 明朝" w:hAnsi="ＭＳ 明朝" w:cs="ＭＳ Ｐゴシック"/>
                <w:kern w:val="0"/>
                <w:sz w:val="24"/>
              </w:rPr>
            </w:pPr>
            <w:r w:rsidRPr="0076125F">
              <w:rPr>
                <w:rFonts w:ascii="ＭＳ 明朝" w:hAnsi="ＭＳ 明朝" w:cs="ＭＳ Ｐゴシック" w:hint="eastAsia"/>
                <w:kern w:val="0"/>
                <w:sz w:val="24"/>
              </w:rPr>
              <w:t>岡</w:t>
            </w:r>
            <w:r w:rsidRPr="00505F62">
              <w:rPr>
                <w:rFonts w:ascii="ＭＳ 明朝" w:hAnsi="ＭＳ 明朝" w:cs="ＭＳ Ｐゴシック" w:hint="eastAsia"/>
                <w:kern w:val="0"/>
                <w:sz w:val="24"/>
              </w:rPr>
              <w:t xml:space="preserve"> </w:t>
            </w:r>
            <w:r w:rsidRPr="0076125F">
              <w:rPr>
                <w:rFonts w:ascii="ＭＳ 明朝" w:hAnsi="ＭＳ 明朝" w:cs="ＭＳ Ｐゴシック" w:hint="eastAsia"/>
                <w:kern w:val="0"/>
                <w:sz w:val="24"/>
              </w:rPr>
              <w:t xml:space="preserve">田　</w:t>
            </w:r>
            <w:r w:rsidR="00301FF6">
              <w:rPr>
                <w:rFonts w:ascii="ＭＳ 明朝" w:hAnsi="ＭＳ 明朝" w:cs="ＭＳ Ｐゴシック" w:hint="eastAsia"/>
                <w:kern w:val="0"/>
                <w:sz w:val="24"/>
              </w:rPr>
              <w:t xml:space="preserve"> </w:t>
            </w:r>
            <w:r w:rsidRPr="0076125F">
              <w:rPr>
                <w:rFonts w:ascii="ＭＳ 明朝" w:hAnsi="ＭＳ 明朝" w:cs="ＭＳ Ｐゴシック" w:hint="eastAsia"/>
                <w:kern w:val="0"/>
                <w:sz w:val="24"/>
              </w:rPr>
              <w:t>美枝子</w:t>
            </w:r>
          </w:p>
        </w:tc>
        <w:tc>
          <w:tcPr>
            <w:tcW w:w="3827" w:type="dxa"/>
            <w:tcBorders>
              <w:top w:val="nil"/>
              <w:left w:val="nil"/>
              <w:bottom w:val="single" w:sz="4" w:space="0" w:color="auto"/>
              <w:right w:val="single" w:sz="4" w:space="0" w:color="auto"/>
            </w:tcBorders>
            <w:shd w:val="clear" w:color="auto" w:fill="auto"/>
            <w:vAlign w:val="center"/>
            <w:hideMark/>
          </w:tcPr>
          <w:p w:rsidR="0076125F" w:rsidRPr="0076125F" w:rsidRDefault="0076125F" w:rsidP="0076125F">
            <w:pPr>
              <w:widowControl/>
              <w:jc w:val="left"/>
              <w:rPr>
                <w:rFonts w:ascii="ＭＳ 明朝" w:hAnsi="ＭＳ 明朝" w:cs="ＭＳ Ｐゴシック"/>
                <w:kern w:val="0"/>
                <w:sz w:val="24"/>
              </w:rPr>
            </w:pPr>
            <w:r w:rsidRPr="0076125F">
              <w:rPr>
                <w:rFonts w:ascii="ＭＳ 明朝" w:hAnsi="ＭＳ 明朝" w:cs="ＭＳ Ｐゴシック" w:hint="eastAsia"/>
                <w:kern w:val="0"/>
                <w:sz w:val="24"/>
              </w:rPr>
              <w:t xml:space="preserve">　人権擁護委員</w:t>
            </w:r>
            <w:r w:rsidRPr="0076125F">
              <w:rPr>
                <w:rFonts w:ascii="ＭＳ 明朝" w:hAnsi="ＭＳ 明朝" w:cs="ＭＳ Ｐゴシック" w:hint="eastAsia"/>
                <w:kern w:val="0"/>
                <w:sz w:val="24"/>
              </w:rPr>
              <w:br/>
              <w:t xml:space="preserve">　つくば市消費生活センター専門相談員</w:t>
            </w:r>
          </w:p>
        </w:tc>
        <w:tc>
          <w:tcPr>
            <w:tcW w:w="3118" w:type="dxa"/>
            <w:tcBorders>
              <w:top w:val="nil"/>
              <w:left w:val="nil"/>
              <w:bottom w:val="single" w:sz="4" w:space="0" w:color="auto"/>
              <w:right w:val="single" w:sz="4" w:space="0" w:color="auto"/>
            </w:tcBorders>
            <w:shd w:val="clear" w:color="auto" w:fill="auto"/>
            <w:vAlign w:val="center"/>
            <w:hideMark/>
          </w:tcPr>
          <w:p w:rsidR="0076125F" w:rsidRPr="0076125F" w:rsidRDefault="0076125F" w:rsidP="0076125F">
            <w:pPr>
              <w:widowControl/>
              <w:jc w:val="left"/>
              <w:rPr>
                <w:rFonts w:ascii="ＭＳ 明朝" w:hAnsi="ＭＳ 明朝" w:cs="ＭＳ Ｐゴシック"/>
                <w:kern w:val="0"/>
                <w:sz w:val="24"/>
              </w:rPr>
            </w:pPr>
            <w:r w:rsidRPr="0076125F">
              <w:rPr>
                <w:rFonts w:ascii="ＭＳ 明朝" w:hAnsi="ＭＳ 明朝" w:cs="ＭＳ Ｐゴシック" w:hint="eastAsia"/>
                <w:kern w:val="0"/>
                <w:sz w:val="24"/>
              </w:rPr>
              <w:t>平成２９年４月１日</w:t>
            </w:r>
            <w:r w:rsidRPr="0076125F">
              <w:rPr>
                <w:rFonts w:ascii="ＭＳ 明朝" w:hAnsi="ＭＳ 明朝" w:cs="ＭＳ Ｐゴシック" w:hint="eastAsia"/>
                <w:kern w:val="0"/>
                <w:sz w:val="24"/>
              </w:rPr>
              <w:br/>
              <w:t>～平成３１年３月３１日</w:t>
            </w:r>
          </w:p>
        </w:tc>
      </w:tr>
    </w:tbl>
    <w:p w:rsidR="006804E8" w:rsidRPr="0076125F" w:rsidRDefault="006804E8" w:rsidP="00904BDC">
      <w:pPr>
        <w:rPr>
          <w:rFonts w:ascii="HG創英角ｺﾞｼｯｸUB" w:eastAsia="HG創英角ｺﾞｼｯｸUB" w:hAnsi="HG創英角ｺﾞｼｯｸUB"/>
          <w:sz w:val="26"/>
          <w:szCs w:val="26"/>
        </w:rPr>
      </w:pPr>
    </w:p>
    <w:sectPr w:rsidR="006804E8" w:rsidRPr="0076125F" w:rsidSect="0076125F">
      <w:pgSz w:w="11906" w:h="16838" w:code="9"/>
      <w:pgMar w:top="1701" w:right="1418" w:bottom="1418" w:left="1418" w:header="851" w:footer="992" w:gutter="0"/>
      <w:pgNumType w:start="1"/>
      <w:cols w:space="425"/>
      <w:docGrid w:type="linesAndChars" w:linePitch="342"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FB" w:rsidRDefault="00C91CFB" w:rsidP="0061436C">
      <w:r>
        <w:separator/>
      </w:r>
    </w:p>
  </w:endnote>
  <w:endnote w:type="continuationSeparator" w:id="0">
    <w:p w:rsidR="00C91CFB" w:rsidRDefault="00C91CFB" w:rsidP="0061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660190"/>
      <w:docPartObj>
        <w:docPartGallery w:val="Page Numbers (Bottom of Page)"/>
        <w:docPartUnique/>
      </w:docPartObj>
    </w:sdtPr>
    <w:sdtEndPr>
      <w:rPr>
        <w:sz w:val="24"/>
      </w:rPr>
    </w:sdtEndPr>
    <w:sdtContent>
      <w:p w:rsidR="00881EBA" w:rsidRPr="00AB4140" w:rsidRDefault="00881EBA">
        <w:pPr>
          <w:pStyle w:val="a5"/>
          <w:jc w:val="center"/>
          <w:rPr>
            <w:sz w:val="24"/>
          </w:rPr>
        </w:pPr>
        <w:r w:rsidRPr="00AB4140">
          <w:rPr>
            <w:sz w:val="24"/>
          </w:rPr>
          <w:fldChar w:fldCharType="begin"/>
        </w:r>
        <w:r w:rsidRPr="00AB4140">
          <w:rPr>
            <w:sz w:val="24"/>
          </w:rPr>
          <w:instrText>PAGE   \* MERGEFORMAT</w:instrText>
        </w:r>
        <w:r w:rsidRPr="00AB4140">
          <w:rPr>
            <w:sz w:val="24"/>
          </w:rPr>
          <w:fldChar w:fldCharType="separate"/>
        </w:r>
        <w:r w:rsidR="0066353E" w:rsidRPr="0066353E">
          <w:rPr>
            <w:noProof/>
            <w:sz w:val="24"/>
            <w:lang w:val="ja-JP"/>
          </w:rPr>
          <w:t>2</w:t>
        </w:r>
        <w:r w:rsidRPr="00AB4140">
          <w:rPr>
            <w:sz w:val="24"/>
          </w:rPr>
          <w:fldChar w:fldCharType="end"/>
        </w:r>
      </w:p>
    </w:sdtContent>
  </w:sdt>
  <w:p w:rsidR="00881EBA" w:rsidRDefault="00881E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FB" w:rsidRDefault="00C91CFB" w:rsidP="0061436C">
      <w:r>
        <w:separator/>
      </w:r>
    </w:p>
  </w:footnote>
  <w:footnote w:type="continuationSeparator" w:id="0">
    <w:p w:rsidR="00C91CFB" w:rsidRDefault="00C91CFB" w:rsidP="00614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291"/>
    <w:multiLevelType w:val="hybridMultilevel"/>
    <w:tmpl w:val="57D869B6"/>
    <w:lvl w:ilvl="0" w:tplc="B2DC5514">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346961B7"/>
    <w:multiLevelType w:val="hybridMultilevel"/>
    <w:tmpl w:val="E0F2234A"/>
    <w:lvl w:ilvl="0" w:tplc="B42A1F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3EC7FC7"/>
    <w:multiLevelType w:val="hybridMultilevel"/>
    <w:tmpl w:val="1EFE389C"/>
    <w:lvl w:ilvl="0" w:tplc="9D8A59BC">
      <w:start w:val="1"/>
      <w:numFmt w:val="decimalEnclosedCircle"/>
      <w:lvlText w:val="%1"/>
      <w:lvlJc w:val="left"/>
      <w:pPr>
        <w:ind w:left="360" w:hanging="36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195D98"/>
    <w:multiLevelType w:val="hybridMultilevel"/>
    <w:tmpl w:val="B89E16A4"/>
    <w:lvl w:ilvl="0" w:tplc="4BAA3DC2">
      <w:start w:val="7"/>
      <w:numFmt w:val="decimal"/>
      <w:lvlText w:val="第%1条"/>
      <w:lvlJc w:val="left"/>
      <w:pPr>
        <w:tabs>
          <w:tab w:val="num" w:pos="1381"/>
        </w:tabs>
        <w:ind w:left="1381" w:hanging="72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4">
    <w:nsid w:val="7F275660"/>
    <w:multiLevelType w:val="hybridMultilevel"/>
    <w:tmpl w:val="B97EC132"/>
    <w:lvl w:ilvl="0" w:tplc="DBC25B1C">
      <w:start w:val="2"/>
      <w:numFmt w:val="decimal"/>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2F"/>
    <w:rsid w:val="000269C0"/>
    <w:rsid w:val="00050A9F"/>
    <w:rsid w:val="00050EAF"/>
    <w:rsid w:val="00072E14"/>
    <w:rsid w:val="00085FD9"/>
    <w:rsid w:val="0009086C"/>
    <w:rsid w:val="0009389B"/>
    <w:rsid w:val="000A5D13"/>
    <w:rsid w:val="000D1532"/>
    <w:rsid w:val="00112C1E"/>
    <w:rsid w:val="00120C66"/>
    <w:rsid w:val="00122F37"/>
    <w:rsid w:val="001471AA"/>
    <w:rsid w:val="001653A1"/>
    <w:rsid w:val="00172BD3"/>
    <w:rsid w:val="0018047B"/>
    <w:rsid w:val="00184C75"/>
    <w:rsid w:val="001B0A99"/>
    <w:rsid w:val="001B789E"/>
    <w:rsid w:val="001C2034"/>
    <w:rsid w:val="001C3FC9"/>
    <w:rsid w:val="00232ADE"/>
    <w:rsid w:val="00243DD5"/>
    <w:rsid w:val="00246DCC"/>
    <w:rsid w:val="002479FB"/>
    <w:rsid w:val="00250265"/>
    <w:rsid w:val="00262742"/>
    <w:rsid w:val="00262E99"/>
    <w:rsid w:val="0027625F"/>
    <w:rsid w:val="00283147"/>
    <w:rsid w:val="00285116"/>
    <w:rsid w:val="00297897"/>
    <w:rsid w:val="002D294C"/>
    <w:rsid w:val="002F6D5D"/>
    <w:rsid w:val="00301FF6"/>
    <w:rsid w:val="00302D15"/>
    <w:rsid w:val="0030499B"/>
    <w:rsid w:val="0032361B"/>
    <w:rsid w:val="003371D4"/>
    <w:rsid w:val="00342B25"/>
    <w:rsid w:val="00347D68"/>
    <w:rsid w:val="003578C5"/>
    <w:rsid w:val="00393CD2"/>
    <w:rsid w:val="003C0F9F"/>
    <w:rsid w:val="003D0999"/>
    <w:rsid w:val="003D5C72"/>
    <w:rsid w:val="003E54E3"/>
    <w:rsid w:val="003E6BCE"/>
    <w:rsid w:val="003F41EB"/>
    <w:rsid w:val="0049602F"/>
    <w:rsid w:val="0049654B"/>
    <w:rsid w:val="004D0DCF"/>
    <w:rsid w:val="004E3BB7"/>
    <w:rsid w:val="004F7C11"/>
    <w:rsid w:val="00505F62"/>
    <w:rsid w:val="00525C68"/>
    <w:rsid w:val="00526D82"/>
    <w:rsid w:val="00533A74"/>
    <w:rsid w:val="00547627"/>
    <w:rsid w:val="00550059"/>
    <w:rsid w:val="00561EC4"/>
    <w:rsid w:val="00566836"/>
    <w:rsid w:val="00566F23"/>
    <w:rsid w:val="00575EEF"/>
    <w:rsid w:val="0057654D"/>
    <w:rsid w:val="00576871"/>
    <w:rsid w:val="005805C6"/>
    <w:rsid w:val="00580930"/>
    <w:rsid w:val="0058379C"/>
    <w:rsid w:val="005948AE"/>
    <w:rsid w:val="00596F0C"/>
    <w:rsid w:val="005B08B2"/>
    <w:rsid w:val="005C4285"/>
    <w:rsid w:val="005D0AA7"/>
    <w:rsid w:val="005D6A89"/>
    <w:rsid w:val="005E1C30"/>
    <w:rsid w:val="005F033A"/>
    <w:rsid w:val="005F4F11"/>
    <w:rsid w:val="005F5C25"/>
    <w:rsid w:val="00610CF0"/>
    <w:rsid w:val="0061436C"/>
    <w:rsid w:val="00616C6B"/>
    <w:rsid w:val="00617912"/>
    <w:rsid w:val="0066353E"/>
    <w:rsid w:val="00666C4B"/>
    <w:rsid w:val="006804E8"/>
    <w:rsid w:val="0068449C"/>
    <w:rsid w:val="006E635B"/>
    <w:rsid w:val="006E7850"/>
    <w:rsid w:val="006E7FF9"/>
    <w:rsid w:val="00706A9D"/>
    <w:rsid w:val="007174E3"/>
    <w:rsid w:val="00741EC6"/>
    <w:rsid w:val="007451F1"/>
    <w:rsid w:val="0076125F"/>
    <w:rsid w:val="007947E1"/>
    <w:rsid w:val="00796936"/>
    <w:rsid w:val="007C75EE"/>
    <w:rsid w:val="007D561B"/>
    <w:rsid w:val="007D630A"/>
    <w:rsid w:val="008007A1"/>
    <w:rsid w:val="00804255"/>
    <w:rsid w:val="008259C1"/>
    <w:rsid w:val="0082690C"/>
    <w:rsid w:val="00832159"/>
    <w:rsid w:val="008416C8"/>
    <w:rsid w:val="0085628A"/>
    <w:rsid w:val="00874B06"/>
    <w:rsid w:val="00875FBA"/>
    <w:rsid w:val="008778E4"/>
    <w:rsid w:val="00881EBA"/>
    <w:rsid w:val="008A153C"/>
    <w:rsid w:val="008A305C"/>
    <w:rsid w:val="008A7208"/>
    <w:rsid w:val="008B08E3"/>
    <w:rsid w:val="008B30C8"/>
    <w:rsid w:val="008C2945"/>
    <w:rsid w:val="008D57A2"/>
    <w:rsid w:val="008E6A39"/>
    <w:rsid w:val="008F2C50"/>
    <w:rsid w:val="008F393D"/>
    <w:rsid w:val="008F6688"/>
    <w:rsid w:val="00904BDC"/>
    <w:rsid w:val="00910E05"/>
    <w:rsid w:val="009136C3"/>
    <w:rsid w:val="009346B1"/>
    <w:rsid w:val="00953C2A"/>
    <w:rsid w:val="009542F9"/>
    <w:rsid w:val="00972583"/>
    <w:rsid w:val="00972E01"/>
    <w:rsid w:val="009775EC"/>
    <w:rsid w:val="00981305"/>
    <w:rsid w:val="00985221"/>
    <w:rsid w:val="009859EF"/>
    <w:rsid w:val="009A481D"/>
    <w:rsid w:val="009D4134"/>
    <w:rsid w:val="009D502D"/>
    <w:rsid w:val="009F77AD"/>
    <w:rsid w:val="00A020BA"/>
    <w:rsid w:val="00A17255"/>
    <w:rsid w:val="00A23382"/>
    <w:rsid w:val="00A46961"/>
    <w:rsid w:val="00A52BC1"/>
    <w:rsid w:val="00A6278C"/>
    <w:rsid w:val="00A62DD2"/>
    <w:rsid w:val="00A64008"/>
    <w:rsid w:val="00A81FBB"/>
    <w:rsid w:val="00AB151F"/>
    <w:rsid w:val="00AB4140"/>
    <w:rsid w:val="00AC20D9"/>
    <w:rsid w:val="00B011DB"/>
    <w:rsid w:val="00B15BDA"/>
    <w:rsid w:val="00B53629"/>
    <w:rsid w:val="00B67D8E"/>
    <w:rsid w:val="00B71A63"/>
    <w:rsid w:val="00B71FC5"/>
    <w:rsid w:val="00B81D04"/>
    <w:rsid w:val="00B84E33"/>
    <w:rsid w:val="00B90880"/>
    <w:rsid w:val="00BD2FE4"/>
    <w:rsid w:val="00BE0464"/>
    <w:rsid w:val="00BF148B"/>
    <w:rsid w:val="00C13F3D"/>
    <w:rsid w:val="00C1469F"/>
    <w:rsid w:val="00C236BA"/>
    <w:rsid w:val="00C27A58"/>
    <w:rsid w:val="00C32ED0"/>
    <w:rsid w:val="00C6239E"/>
    <w:rsid w:val="00C72EB5"/>
    <w:rsid w:val="00C91CFB"/>
    <w:rsid w:val="00C940D3"/>
    <w:rsid w:val="00C96E5C"/>
    <w:rsid w:val="00C972F5"/>
    <w:rsid w:val="00CB3F57"/>
    <w:rsid w:val="00CD30E4"/>
    <w:rsid w:val="00CE6F69"/>
    <w:rsid w:val="00D02004"/>
    <w:rsid w:val="00D025D0"/>
    <w:rsid w:val="00D14B6C"/>
    <w:rsid w:val="00D26107"/>
    <w:rsid w:val="00D3656A"/>
    <w:rsid w:val="00D4292D"/>
    <w:rsid w:val="00D66D7A"/>
    <w:rsid w:val="00D71245"/>
    <w:rsid w:val="00D75A70"/>
    <w:rsid w:val="00D851DE"/>
    <w:rsid w:val="00DA65C1"/>
    <w:rsid w:val="00DA7628"/>
    <w:rsid w:val="00DC1C64"/>
    <w:rsid w:val="00DE1EBF"/>
    <w:rsid w:val="00DF7B40"/>
    <w:rsid w:val="00E007FF"/>
    <w:rsid w:val="00E01FBA"/>
    <w:rsid w:val="00E17587"/>
    <w:rsid w:val="00E46D4D"/>
    <w:rsid w:val="00E823EB"/>
    <w:rsid w:val="00E850C3"/>
    <w:rsid w:val="00E93C1D"/>
    <w:rsid w:val="00E979F1"/>
    <w:rsid w:val="00EB2D70"/>
    <w:rsid w:val="00EB5EEE"/>
    <w:rsid w:val="00EC2EB0"/>
    <w:rsid w:val="00EC543C"/>
    <w:rsid w:val="00F136E5"/>
    <w:rsid w:val="00F20011"/>
    <w:rsid w:val="00F215A5"/>
    <w:rsid w:val="00F22761"/>
    <w:rsid w:val="00F30B9A"/>
    <w:rsid w:val="00F368AB"/>
    <w:rsid w:val="00F70355"/>
    <w:rsid w:val="00F744D6"/>
    <w:rsid w:val="00F815AA"/>
    <w:rsid w:val="00FA1F97"/>
    <w:rsid w:val="00FA249F"/>
    <w:rsid w:val="00FB0858"/>
    <w:rsid w:val="00FB79FF"/>
    <w:rsid w:val="00FC6DCE"/>
    <w:rsid w:val="00FE18B3"/>
    <w:rsid w:val="00FF1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436C"/>
    <w:pPr>
      <w:tabs>
        <w:tab w:val="center" w:pos="4252"/>
        <w:tab w:val="right" w:pos="8504"/>
      </w:tabs>
      <w:snapToGrid w:val="0"/>
    </w:pPr>
  </w:style>
  <w:style w:type="character" w:customStyle="1" w:styleId="a4">
    <w:name w:val="ヘッダー (文字)"/>
    <w:link w:val="a3"/>
    <w:rsid w:val="0061436C"/>
    <w:rPr>
      <w:kern w:val="2"/>
      <w:sz w:val="21"/>
      <w:szCs w:val="24"/>
    </w:rPr>
  </w:style>
  <w:style w:type="paragraph" w:styleId="a5">
    <w:name w:val="footer"/>
    <w:basedOn w:val="a"/>
    <w:link w:val="a6"/>
    <w:uiPriority w:val="99"/>
    <w:rsid w:val="0061436C"/>
    <w:pPr>
      <w:tabs>
        <w:tab w:val="center" w:pos="4252"/>
        <w:tab w:val="right" w:pos="8504"/>
      </w:tabs>
      <w:snapToGrid w:val="0"/>
    </w:pPr>
  </w:style>
  <w:style w:type="character" w:customStyle="1" w:styleId="a6">
    <w:name w:val="フッター (文字)"/>
    <w:link w:val="a5"/>
    <w:uiPriority w:val="99"/>
    <w:rsid w:val="0061436C"/>
    <w:rPr>
      <w:kern w:val="2"/>
      <w:sz w:val="21"/>
      <w:szCs w:val="24"/>
    </w:rPr>
  </w:style>
  <w:style w:type="table" w:styleId="a7">
    <w:name w:val="Table Grid"/>
    <w:basedOn w:val="a1"/>
    <w:rsid w:val="003E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C3FC9"/>
    <w:rPr>
      <w:rFonts w:ascii="Arial" w:eastAsia="ＭＳ ゴシック" w:hAnsi="Arial"/>
      <w:sz w:val="18"/>
      <w:szCs w:val="18"/>
    </w:rPr>
  </w:style>
  <w:style w:type="character" w:customStyle="1" w:styleId="a9">
    <w:name w:val="吹き出し (文字)"/>
    <w:link w:val="a8"/>
    <w:rsid w:val="001C3FC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436C"/>
    <w:pPr>
      <w:tabs>
        <w:tab w:val="center" w:pos="4252"/>
        <w:tab w:val="right" w:pos="8504"/>
      </w:tabs>
      <w:snapToGrid w:val="0"/>
    </w:pPr>
  </w:style>
  <w:style w:type="character" w:customStyle="1" w:styleId="a4">
    <w:name w:val="ヘッダー (文字)"/>
    <w:link w:val="a3"/>
    <w:rsid w:val="0061436C"/>
    <w:rPr>
      <w:kern w:val="2"/>
      <w:sz w:val="21"/>
      <w:szCs w:val="24"/>
    </w:rPr>
  </w:style>
  <w:style w:type="paragraph" w:styleId="a5">
    <w:name w:val="footer"/>
    <w:basedOn w:val="a"/>
    <w:link w:val="a6"/>
    <w:uiPriority w:val="99"/>
    <w:rsid w:val="0061436C"/>
    <w:pPr>
      <w:tabs>
        <w:tab w:val="center" w:pos="4252"/>
        <w:tab w:val="right" w:pos="8504"/>
      </w:tabs>
      <w:snapToGrid w:val="0"/>
    </w:pPr>
  </w:style>
  <w:style w:type="character" w:customStyle="1" w:styleId="a6">
    <w:name w:val="フッター (文字)"/>
    <w:link w:val="a5"/>
    <w:uiPriority w:val="99"/>
    <w:rsid w:val="0061436C"/>
    <w:rPr>
      <w:kern w:val="2"/>
      <w:sz w:val="21"/>
      <w:szCs w:val="24"/>
    </w:rPr>
  </w:style>
  <w:style w:type="table" w:styleId="a7">
    <w:name w:val="Table Grid"/>
    <w:basedOn w:val="a1"/>
    <w:rsid w:val="003E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C3FC9"/>
    <w:rPr>
      <w:rFonts w:ascii="Arial" w:eastAsia="ＭＳ ゴシック" w:hAnsi="Arial"/>
      <w:sz w:val="18"/>
      <w:szCs w:val="18"/>
    </w:rPr>
  </w:style>
  <w:style w:type="character" w:customStyle="1" w:styleId="a9">
    <w:name w:val="吹き出し (文字)"/>
    <w:link w:val="a8"/>
    <w:rsid w:val="001C3FC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09105">
      <w:bodyDiv w:val="1"/>
      <w:marLeft w:val="0"/>
      <w:marRight w:val="0"/>
      <w:marTop w:val="0"/>
      <w:marBottom w:val="0"/>
      <w:divBdr>
        <w:top w:val="none" w:sz="0" w:space="0" w:color="auto"/>
        <w:left w:val="none" w:sz="0" w:space="0" w:color="auto"/>
        <w:bottom w:val="none" w:sz="0" w:space="0" w:color="auto"/>
        <w:right w:val="none" w:sz="0" w:space="0" w:color="auto"/>
      </w:divBdr>
    </w:div>
    <w:div w:id="15842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3038-D570-40B2-AD2D-884CC47B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19</Pages>
  <Words>1338</Words>
  <Characters>7630</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土浦市生活排水対策推進計画改訂の趣旨等について</vt:lpstr>
      <vt:lpstr>土浦市生活排水対策推進計画改訂の趣旨等について</vt:lpstr>
    </vt:vector>
  </TitlesOfParts>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土浦市生活排水対策推進計画改訂の趣旨等について</dc:title>
  <dc:creator>環境保全課</dc:creator>
  <cp:lastModifiedBy>総務課</cp:lastModifiedBy>
  <cp:revision>48</cp:revision>
  <cp:lastPrinted>2017-09-06T02:11:00Z</cp:lastPrinted>
  <dcterms:created xsi:type="dcterms:W3CDTF">2017-06-28T04:49:00Z</dcterms:created>
  <dcterms:modified xsi:type="dcterms:W3CDTF">2017-09-06T02:12:00Z</dcterms:modified>
</cp:coreProperties>
</file>