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8D6" w:rsidRPr="00C422D6" w:rsidRDefault="00DD28D6" w:rsidP="00C422D6">
      <w:pPr>
        <w:overflowPunct w:val="0"/>
        <w:autoSpaceDE w:val="0"/>
        <w:autoSpaceDN w:val="0"/>
      </w:pPr>
      <w:bookmarkStart w:id="0" w:name="_GoBack"/>
      <w:bookmarkEnd w:id="0"/>
      <w:r w:rsidRPr="00C422D6">
        <w:rPr>
          <w:rFonts w:hint="eastAsia"/>
        </w:rPr>
        <w:t>様式第６号の２（第６条関係）</w:t>
      </w:r>
    </w:p>
    <w:p w:rsidR="00DD28D6" w:rsidRPr="00C422D6" w:rsidRDefault="00DD28D6" w:rsidP="00DD28D6"/>
    <w:p w:rsidR="00DD28D6" w:rsidRPr="00C422D6" w:rsidRDefault="00DD28D6" w:rsidP="00DD28D6">
      <w:pPr>
        <w:jc w:val="center"/>
      </w:pPr>
      <w:r w:rsidRPr="00C422D6">
        <w:rPr>
          <w:rFonts w:hint="eastAsia"/>
        </w:rPr>
        <w:t>埋立て等区域に隣接する土地の所有者</w:t>
      </w:r>
      <w:r w:rsidR="001D0DE7">
        <w:rPr>
          <w:rFonts w:hint="eastAsia"/>
        </w:rPr>
        <w:t>、</w:t>
      </w:r>
      <w:r w:rsidRPr="00C422D6">
        <w:rPr>
          <w:rFonts w:hint="eastAsia"/>
        </w:rPr>
        <w:t>占用者</w:t>
      </w:r>
      <w:r w:rsidR="001D0DE7">
        <w:rPr>
          <w:rFonts w:hint="eastAsia"/>
        </w:rPr>
        <w:t>、</w:t>
      </w:r>
      <w:r w:rsidRPr="00C422D6">
        <w:rPr>
          <w:rFonts w:hint="eastAsia"/>
        </w:rPr>
        <w:t>管理者及び居住者同意書</w:t>
      </w:r>
    </w:p>
    <w:p w:rsidR="00DD28D6" w:rsidRPr="00C422D6" w:rsidRDefault="00DD28D6" w:rsidP="00DD28D6"/>
    <w:p w:rsidR="00DD28D6" w:rsidRPr="00C422D6" w:rsidRDefault="00DD28D6" w:rsidP="00DD28D6">
      <w:r w:rsidRPr="00C422D6">
        <w:rPr>
          <w:rFonts w:hint="eastAsia"/>
        </w:rPr>
        <w:t xml:space="preserve">　私は</w:t>
      </w:r>
      <w:r w:rsidR="001D0DE7">
        <w:rPr>
          <w:rFonts w:hint="eastAsia"/>
        </w:rPr>
        <w:t>、</w:t>
      </w:r>
      <w:r w:rsidRPr="00C422D6">
        <w:rPr>
          <w:rFonts w:hint="eastAsia"/>
        </w:rPr>
        <w:t>事業施行者より土浦市土砂等による土地の埋立て等の規制に関する条例</w:t>
      </w:r>
      <w:r w:rsidR="00EC0B6B">
        <w:rPr>
          <w:rFonts w:hint="eastAsia"/>
        </w:rPr>
        <w:t>第</w:t>
      </w:r>
      <w:r w:rsidR="00EC0B6B">
        <w:t>7</w:t>
      </w:r>
      <w:r w:rsidR="00EC0B6B">
        <w:rPr>
          <w:rFonts w:hint="eastAsia"/>
        </w:rPr>
        <w:t>条第</w:t>
      </w:r>
      <w:r w:rsidR="00EC0B6B">
        <w:t>3</w:t>
      </w:r>
      <w:r w:rsidR="00EC0B6B">
        <w:rPr>
          <w:rFonts w:hint="eastAsia"/>
        </w:rPr>
        <w:t>項第</w:t>
      </w:r>
      <w:r w:rsidR="00EC0B6B">
        <w:t>1</w:t>
      </w:r>
      <w:r w:rsidR="00EC0B6B">
        <w:rPr>
          <w:rFonts w:hint="eastAsia"/>
        </w:rPr>
        <w:t>号</w:t>
      </w:r>
      <w:r w:rsidRPr="00C422D6">
        <w:rPr>
          <w:rFonts w:hint="eastAsia"/>
        </w:rPr>
        <w:t>から第１０号までに掲げる事項の説明を受け</w:t>
      </w:r>
      <w:r w:rsidR="001D0DE7">
        <w:rPr>
          <w:rFonts w:hint="eastAsia"/>
        </w:rPr>
        <w:t>、</w:t>
      </w:r>
      <w:r w:rsidRPr="00C422D6">
        <w:rPr>
          <w:rFonts w:hint="eastAsia"/>
        </w:rPr>
        <w:t>事業を施工することに同意します。</w:t>
      </w:r>
    </w:p>
    <w:p w:rsidR="00DD28D6" w:rsidRPr="00C422D6" w:rsidRDefault="00DD28D6" w:rsidP="00DD28D6"/>
    <w:p w:rsidR="00DD28D6" w:rsidRPr="00C422D6" w:rsidRDefault="00DD28D6" w:rsidP="00DD28D6">
      <w:pPr>
        <w:ind w:left="105" w:hanging="105"/>
      </w:pPr>
      <w:r w:rsidRPr="00C422D6">
        <w:rPr>
          <w:rFonts w:hint="eastAsia"/>
        </w:rPr>
        <w:t>１　事業（土砂等による土地の埋立て等）の施行許可申請者の住所及び氏名</w:t>
      </w:r>
    </w:p>
    <w:p w:rsidR="00DD28D6" w:rsidRPr="00C422D6" w:rsidRDefault="00DD28D6" w:rsidP="00DD28D6">
      <w:r w:rsidRPr="00C422D6">
        <w:rPr>
          <w:rFonts w:hint="eastAsia"/>
        </w:rPr>
        <w:t>（１）住所（法人にあっては</w:t>
      </w:r>
      <w:r w:rsidR="001D0DE7">
        <w:rPr>
          <w:rFonts w:hint="eastAsia"/>
        </w:rPr>
        <w:t>、</w:t>
      </w:r>
      <w:r w:rsidRPr="00C422D6">
        <w:rPr>
          <w:rFonts w:hint="eastAsia"/>
        </w:rPr>
        <w:t>主たる事務所の所在地）</w:t>
      </w:r>
    </w:p>
    <w:p w:rsidR="00DD28D6" w:rsidRPr="00C422D6" w:rsidRDefault="00DD28D6" w:rsidP="00DD28D6">
      <w:r w:rsidRPr="00C422D6">
        <w:rPr>
          <w:rFonts w:hint="eastAsia"/>
        </w:rPr>
        <w:t>（２）氏名（法人にあっては</w:t>
      </w:r>
      <w:r w:rsidR="001D0DE7">
        <w:rPr>
          <w:rFonts w:hint="eastAsia"/>
        </w:rPr>
        <w:t>、</w:t>
      </w:r>
      <w:r w:rsidRPr="00C422D6">
        <w:rPr>
          <w:rFonts w:hint="eastAsia"/>
        </w:rPr>
        <w:t xml:space="preserve">名称及び代表者の氏名）　</w:t>
      </w:r>
    </w:p>
    <w:p w:rsidR="00DD28D6" w:rsidRPr="00C422D6" w:rsidRDefault="00DD28D6" w:rsidP="00DD28D6">
      <w:pPr>
        <w:ind w:left="105" w:hanging="105"/>
      </w:pPr>
      <w:r w:rsidRPr="00C422D6">
        <w:rPr>
          <w:rFonts w:hint="eastAsia"/>
        </w:rPr>
        <w:t>２　事業（土砂等による土地の埋立て等）を行う目的</w:t>
      </w:r>
    </w:p>
    <w:p w:rsidR="00DD28D6" w:rsidRPr="00C422D6" w:rsidRDefault="00DD28D6" w:rsidP="00DD28D6">
      <w:pPr>
        <w:ind w:left="283" w:hangingChars="100" w:hanging="283"/>
      </w:pPr>
      <w:r w:rsidRPr="00C422D6">
        <w:rPr>
          <w:rFonts w:hint="eastAsia"/>
        </w:rPr>
        <w:t>３　事業区域（土砂等による土地の埋立て等に供する土地の区域）の地番及び面積</w:t>
      </w:r>
    </w:p>
    <w:p w:rsidR="00DD28D6" w:rsidRPr="00C422D6" w:rsidRDefault="00DD28D6" w:rsidP="00DD28D6">
      <w:r w:rsidRPr="00C422D6">
        <w:rPr>
          <w:rFonts w:hint="eastAsia"/>
        </w:rPr>
        <w:t>（１）地番　　　　土浦市　　　　　　　番　　　　　外　　　筆</w:t>
      </w:r>
    </w:p>
    <w:p w:rsidR="00DD28D6" w:rsidRPr="00C422D6" w:rsidRDefault="00DD28D6" w:rsidP="00DD28D6">
      <w:r w:rsidRPr="00C422D6">
        <w:rPr>
          <w:rFonts w:hint="eastAsia"/>
        </w:rPr>
        <w:t>（２）面積　　　　　　　　平方メートル</w:t>
      </w:r>
    </w:p>
    <w:p w:rsidR="00DD28D6" w:rsidRPr="00C422D6" w:rsidRDefault="00DD28D6" w:rsidP="00DD28D6">
      <w:pPr>
        <w:ind w:left="105" w:hanging="105"/>
      </w:pPr>
      <w:r w:rsidRPr="00C422D6">
        <w:rPr>
          <w:rFonts w:hint="eastAsia"/>
        </w:rPr>
        <w:t>４　事業（土砂等による土地の埋立て等）を行う期間</w:t>
      </w:r>
    </w:p>
    <w:p w:rsidR="00DD28D6" w:rsidRPr="00C422D6" w:rsidRDefault="00DD28D6" w:rsidP="00DD28D6">
      <w:pPr>
        <w:ind w:left="105" w:hanging="105"/>
      </w:pPr>
      <w:r w:rsidRPr="00C422D6">
        <w:rPr>
          <w:rFonts w:hint="eastAsia"/>
        </w:rPr>
        <w:t>５　搬入する土砂等の発生者</w:t>
      </w:r>
      <w:r w:rsidR="001D0DE7">
        <w:rPr>
          <w:rFonts w:hint="eastAsia"/>
        </w:rPr>
        <w:t>、</w:t>
      </w:r>
      <w:r w:rsidRPr="00C422D6">
        <w:rPr>
          <w:rFonts w:hint="eastAsia"/>
        </w:rPr>
        <w:t>発生場所及び数量</w:t>
      </w:r>
    </w:p>
    <w:p w:rsidR="00DD28D6" w:rsidRPr="00C422D6" w:rsidRDefault="00DD28D6" w:rsidP="00DD28D6">
      <w:r w:rsidRPr="00C422D6">
        <w:rPr>
          <w:rFonts w:hint="eastAsia"/>
        </w:rPr>
        <w:t>（１）土砂等の発生者</w:t>
      </w:r>
    </w:p>
    <w:p w:rsidR="00DD28D6" w:rsidRPr="00C422D6" w:rsidRDefault="00DD28D6" w:rsidP="00DD28D6">
      <w:r w:rsidRPr="00C422D6">
        <w:rPr>
          <w:rFonts w:hint="eastAsia"/>
        </w:rPr>
        <w:t>（２）土砂等の発生場所</w:t>
      </w:r>
    </w:p>
    <w:p w:rsidR="00DD28D6" w:rsidRPr="00C422D6" w:rsidRDefault="00DD28D6" w:rsidP="00DD28D6">
      <w:r w:rsidRPr="00C422D6">
        <w:rPr>
          <w:rFonts w:hint="eastAsia"/>
        </w:rPr>
        <w:t>（３）土砂等の数量　　　　　　　立方メートル</w:t>
      </w:r>
    </w:p>
    <w:p w:rsidR="00DD28D6" w:rsidRPr="00C422D6" w:rsidRDefault="00DD28D6" w:rsidP="00DD28D6">
      <w:pPr>
        <w:ind w:left="105" w:hanging="105"/>
      </w:pPr>
      <w:r w:rsidRPr="00C422D6">
        <w:rPr>
          <w:rFonts w:hint="eastAsia"/>
        </w:rPr>
        <w:t>５　事業（土砂等による土地の埋立て等）を施行に関する計画</w:t>
      </w:r>
    </w:p>
    <w:p w:rsidR="00DD28D6" w:rsidRPr="00C422D6" w:rsidRDefault="00DD28D6" w:rsidP="00DD28D6">
      <w:pPr>
        <w:ind w:left="283" w:hangingChars="100" w:hanging="283"/>
      </w:pPr>
      <w:r w:rsidRPr="00C422D6">
        <w:rPr>
          <w:rFonts w:hint="eastAsia"/>
        </w:rPr>
        <w:t>６　事業（土砂等による土地の埋立て等）区域周辺の地域の生活環境の保全及び災害防止に関する計画</w:t>
      </w:r>
    </w:p>
    <w:p w:rsidR="00DD28D6" w:rsidRPr="00C422D6" w:rsidRDefault="00DD28D6" w:rsidP="00DD28D6"/>
    <w:p w:rsidR="00DD28D6" w:rsidRPr="00C422D6" w:rsidRDefault="00DD28D6" w:rsidP="00DD28D6">
      <w:r w:rsidRPr="00C422D6">
        <w:rPr>
          <w:rFonts w:hint="eastAsia"/>
        </w:rPr>
        <w:t xml:space="preserve">　ここに同意したことを証するため</w:t>
      </w:r>
      <w:r w:rsidR="001D0DE7">
        <w:rPr>
          <w:rFonts w:hint="eastAsia"/>
        </w:rPr>
        <w:t>、</w:t>
      </w:r>
      <w:r w:rsidRPr="00C422D6">
        <w:rPr>
          <w:rFonts w:hint="eastAsia"/>
        </w:rPr>
        <w:t>署名押印します。</w:t>
      </w:r>
    </w:p>
    <w:p w:rsidR="00DD28D6" w:rsidRPr="00C422D6" w:rsidRDefault="00DD28D6" w:rsidP="00DD28D6"/>
    <w:p w:rsidR="00DD28D6" w:rsidRPr="00C422D6" w:rsidRDefault="00DD28D6" w:rsidP="00DD28D6">
      <w:pPr>
        <w:jc w:val="right"/>
      </w:pPr>
      <w:r w:rsidRPr="00C422D6">
        <w:rPr>
          <w:rFonts w:hint="eastAsia"/>
        </w:rPr>
        <w:t xml:space="preserve">年　　月　　日　　</w:t>
      </w:r>
    </w:p>
    <w:p w:rsidR="00DD28D6" w:rsidRPr="00C422D6" w:rsidRDefault="00DD28D6" w:rsidP="00DD28D6"/>
    <w:p w:rsidR="00DD28D6" w:rsidRPr="00C422D6" w:rsidRDefault="00DD28D6" w:rsidP="00DD28D6">
      <w:pPr>
        <w:ind w:firstLineChars="400" w:firstLine="1134"/>
      </w:pPr>
      <w:r w:rsidRPr="00C422D6">
        <w:rPr>
          <w:rFonts w:hint="eastAsia"/>
        </w:rPr>
        <w:t>住所（法人にあっては</w:t>
      </w:r>
      <w:r w:rsidR="001D0DE7">
        <w:rPr>
          <w:rFonts w:hint="eastAsia"/>
        </w:rPr>
        <w:t>、</w:t>
      </w:r>
      <w:r w:rsidRPr="00C422D6">
        <w:rPr>
          <w:rFonts w:hint="eastAsia"/>
        </w:rPr>
        <w:t xml:space="preserve">主たる事務所の所在地）　　　　　　　　　</w:t>
      </w:r>
    </w:p>
    <w:p w:rsidR="00DD28D6" w:rsidRPr="00C422D6" w:rsidRDefault="00DD28D6" w:rsidP="00DD28D6">
      <w:pPr>
        <w:ind w:firstLineChars="400" w:firstLine="1134"/>
      </w:pPr>
      <w:r w:rsidRPr="00C422D6">
        <w:rPr>
          <w:rFonts w:hint="eastAsia"/>
        </w:rPr>
        <w:t>氏名（法人にあっては</w:t>
      </w:r>
      <w:r w:rsidR="001D0DE7">
        <w:rPr>
          <w:rFonts w:hint="eastAsia"/>
        </w:rPr>
        <w:t>、</w:t>
      </w:r>
      <w:r w:rsidRPr="00C422D6">
        <w:rPr>
          <w:rFonts w:hint="eastAsia"/>
        </w:rPr>
        <w:t>名称及び代表者の氏名）　　　　　　印</w:t>
      </w:r>
    </w:p>
    <w:sectPr w:rsidR="00DD28D6" w:rsidRPr="00C422D6" w:rsidSect="007B7BE9">
      <w:pgSz w:w="11906" w:h="16838" w:code="9"/>
      <w:pgMar w:top="1134" w:right="1134" w:bottom="1134" w:left="1134" w:header="851" w:footer="992" w:gutter="0"/>
      <w:cols w:space="425"/>
      <w:docGrid w:type="linesAndChars" w:linePitch="4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697" w:rsidRDefault="00951697" w:rsidP="00BE0C67">
      <w:r>
        <w:separator/>
      </w:r>
    </w:p>
  </w:endnote>
  <w:endnote w:type="continuationSeparator" w:id="0">
    <w:p w:rsidR="00951697" w:rsidRDefault="00951697" w:rsidP="00BE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697" w:rsidRDefault="00951697" w:rsidP="00BE0C67">
      <w:r>
        <w:separator/>
      </w:r>
    </w:p>
  </w:footnote>
  <w:footnote w:type="continuationSeparator" w:id="0">
    <w:p w:rsidR="00951697" w:rsidRDefault="00951697" w:rsidP="00BE0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B7E3C"/>
    <w:multiLevelType w:val="hybridMultilevel"/>
    <w:tmpl w:val="D5E2C360"/>
    <w:lvl w:ilvl="0" w:tplc="5CC69C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4730C9"/>
    <w:multiLevelType w:val="hybridMultilevel"/>
    <w:tmpl w:val="9F10B7B0"/>
    <w:lvl w:ilvl="0" w:tplc="62F839C4">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283"/>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79"/>
    <w:rsid w:val="00003F10"/>
    <w:rsid w:val="00004516"/>
    <w:rsid w:val="00012A9C"/>
    <w:rsid w:val="00022E41"/>
    <w:rsid w:val="00024214"/>
    <w:rsid w:val="00024CBF"/>
    <w:rsid w:val="0002791D"/>
    <w:rsid w:val="0004130E"/>
    <w:rsid w:val="0005223D"/>
    <w:rsid w:val="00054864"/>
    <w:rsid w:val="00060793"/>
    <w:rsid w:val="0006415C"/>
    <w:rsid w:val="00064EEE"/>
    <w:rsid w:val="00070BF7"/>
    <w:rsid w:val="0007528B"/>
    <w:rsid w:val="0008712F"/>
    <w:rsid w:val="00087F6B"/>
    <w:rsid w:val="000B1662"/>
    <w:rsid w:val="000B735A"/>
    <w:rsid w:val="000C386C"/>
    <w:rsid w:val="000D2355"/>
    <w:rsid w:val="000D6351"/>
    <w:rsid w:val="000E2CDE"/>
    <w:rsid w:val="000E3CFD"/>
    <w:rsid w:val="000E4033"/>
    <w:rsid w:val="000F27F5"/>
    <w:rsid w:val="001022B2"/>
    <w:rsid w:val="00103EBB"/>
    <w:rsid w:val="00104A59"/>
    <w:rsid w:val="00105D82"/>
    <w:rsid w:val="0010633B"/>
    <w:rsid w:val="00107F7D"/>
    <w:rsid w:val="00111D4B"/>
    <w:rsid w:val="001123F9"/>
    <w:rsid w:val="001146EC"/>
    <w:rsid w:val="00115502"/>
    <w:rsid w:val="0012229B"/>
    <w:rsid w:val="00124050"/>
    <w:rsid w:val="00126545"/>
    <w:rsid w:val="00141918"/>
    <w:rsid w:val="00142E4D"/>
    <w:rsid w:val="001525B9"/>
    <w:rsid w:val="0016106F"/>
    <w:rsid w:val="00161AD9"/>
    <w:rsid w:val="00164B6F"/>
    <w:rsid w:val="001654CF"/>
    <w:rsid w:val="00165558"/>
    <w:rsid w:val="00170026"/>
    <w:rsid w:val="00174BA5"/>
    <w:rsid w:val="001779A6"/>
    <w:rsid w:val="0018102E"/>
    <w:rsid w:val="00187A79"/>
    <w:rsid w:val="00191832"/>
    <w:rsid w:val="001937CE"/>
    <w:rsid w:val="001946BF"/>
    <w:rsid w:val="001948A7"/>
    <w:rsid w:val="001A1A77"/>
    <w:rsid w:val="001C1F9A"/>
    <w:rsid w:val="001D098E"/>
    <w:rsid w:val="001D0C9E"/>
    <w:rsid w:val="001D0DE7"/>
    <w:rsid w:val="001D5BE7"/>
    <w:rsid w:val="001F0336"/>
    <w:rsid w:val="001F0A7D"/>
    <w:rsid w:val="001F64A0"/>
    <w:rsid w:val="002009BD"/>
    <w:rsid w:val="00203F50"/>
    <w:rsid w:val="00205C12"/>
    <w:rsid w:val="0021371B"/>
    <w:rsid w:val="00215C83"/>
    <w:rsid w:val="00221C83"/>
    <w:rsid w:val="00227EE4"/>
    <w:rsid w:val="00231684"/>
    <w:rsid w:val="0024082F"/>
    <w:rsid w:val="00240EB5"/>
    <w:rsid w:val="002442B2"/>
    <w:rsid w:val="002467C7"/>
    <w:rsid w:val="00251B19"/>
    <w:rsid w:val="00254B71"/>
    <w:rsid w:val="00255C07"/>
    <w:rsid w:val="002567A9"/>
    <w:rsid w:val="00266CEA"/>
    <w:rsid w:val="00281D78"/>
    <w:rsid w:val="00281FB2"/>
    <w:rsid w:val="00286F2A"/>
    <w:rsid w:val="00290A31"/>
    <w:rsid w:val="002A238A"/>
    <w:rsid w:val="002A3DDF"/>
    <w:rsid w:val="002A7EB1"/>
    <w:rsid w:val="002B274A"/>
    <w:rsid w:val="002B4261"/>
    <w:rsid w:val="002C228C"/>
    <w:rsid w:val="002C2A6C"/>
    <w:rsid w:val="002C2C7D"/>
    <w:rsid w:val="002C334A"/>
    <w:rsid w:val="002C44F3"/>
    <w:rsid w:val="002D0586"/>
    <w:rsid w:val="002D161E"/>
    <w:rsid w:val="002D2D92"/>
    <w:rsid w:val="002E2FBE"/>
    <w:rsid w:val="002E5BDE"/>
    <w:rsid w:val="002E652B"/>
    <w:rsid w:val="002E6CEB"/>
    <w:rsid w:val="002E7AD8"/>
    <w:rsid w:val="002F21C7"/>
    <w:rsid w:val="002F341F"/>
    <w:rsid w:val="002F4A60"/>
    <w:rsid w:val="002F602C"/>
    <w:rsid w:val="00303B28"/>
    <w:rsid w:val="0033003F"/>
    <w:rsid w:val="003503EE"/>
    <w:rsid w:val="003605EB"/>
    <w:rsid w:val="0036078B"/>
    <w:rsid w:val="00363761"/>
    <w:rsid w:val="00363BC0"/>
    <w:rsid w:val="00371B98"/>
    <w:rsid w:val="0037319F"/>
    <w:rsid w:val="0037701B"/>
    <w:rsid w:val="0039544D"/>
    <w:rsid w:val="003A13C3"/>
    <w:rsid w:val="003B0F78"/>
    <w:rsid w:val="003B4624"/>
    <w:rsid w:val="003C048F"/>
    <w:rsid w:val="003C271F"/>
    <w:rsid w:val="003C32BB"/>
    <w:rsid w:val="003C3F4B"/>
    <w:rsid w:val="003C4D01"/>
    <w:rsid w:val="003C72FF"/>
    <w:rsid w:val="003D2EB4"/>
    <w:rsid w:val="003D6371"/>
    <w:rsid w:val="003D7B8A"/>
    <w:rsid w:val="003E46A5"/>
    <w:rsid w:val="003F3D6A"/>
    <w:rsid w:val="0040030A"/>
    <w:rsid w:val="00403BF6"/>
    <w:rsid w:val="00410CD1"/>
    <w:rsid w:val="00411282"/>
    <w:rsid w:val="00416CB9"/>
    <w:rsid w:val="004212A0"/>
    <w:rsid w:val="00424A06"/>
    <w:rsid w:val="004316F3"/>
    <w:rsid w:val="00434AF5"/>
    <w:rsid w:val="00442CFA"/>
    <w:rsid w:val="00443A6B"/>
    <w:rsid w:val="00453D83"/>
    <w:rsid w:val="00454112"/>
    <w:rsid w:val="00457D70"/>
    <w:rsid w:val="00462934"/>
    <w:rsid w:val="004649E0"/>
    <w:rsid w:val="004708FC"/>
    <w:rsid w:val="00470C4E"/>
    <w:rsid w:val="00475686"/>
    <w:rsid w:val="004817D4"/>
    <w:rsid w:val="00483E26"/>
    <w:rsid w:val="00486EC5"/>
    <w:rsid w:val="004942AB"/>
    <w:rsid w:val="00497DC0"/>
    <w:rsid w:val="004B069F"/>
    <w:rsid w:val="004B1240"/>
    <w:rsid w:val="004B628C"/>
    <w:rsid w:val="004C280D"/>
    <w:rsid w:val="004C35BF"/>
    <w:rsid w:val="004C4757"/>
    <w:rsid w:val="004E134E"/>
    <w:rsid w:val="004F55F7"/>
    <w:rsid w:val="0050338F"/>
    <w:rsid w:val="005061FD"/>
    <w:rsid w:val="00514248"/>
    <w:rsid w:val="0051496F"/>
    <w:rsid w:val="005166F7"/>
    <w:rsid w:val="00516CD0"/>
    <w:rsid w:val="00526E08"/>
    <w:rsid w:val="00543E9A"/>
    <w:rsid w:val="0054721A"/>
    <w:rsid w:val="00561B33"/>
    <w:rsid w:val="00562C62"/>
    <w:rsid w:val="005641EC"/>
    <w:rsid w:val="00565558"/>
    <w:rsid w:val="00567445"/>
    <w:rsid w:val="005703F4"/>
    <w:rsid w:val="00573A53"/>
    <w:rsid w:val="00580FCD"/>
    <w:rsid w:val="005858BC"/>
    <w:rsid w:val="005919B6"/>
    <w:rsid w:val="0059526B"/>
    <w:rsid w:val="00596BB9"/>
    <w:rsid w:val="00596E01"/>
    <w:rsid w:val="005A2610"/>
    <w:rsid w:val="005A2B17"/>
    <w:rsid w:val="005A41A5"/>
    <w:rsid w:val="005A6BDB"/>
    <w:rsid w:val="005A759D"/>
    <w:rsid w:val="005B01A0"/>
    <w:rsid w:val="005B14B9"/>
    <w:rsid w:val="005B3ECA"/>
    <w:rsid w:val="005C42BB"/>
    <w:rsid w:val="005C5A27"/>
    <w:rsid w:val="005D1BA0"/>
    <w:rsid w:val="005D1EDA"/>
    <w:rsid w:val="005D6AD6"/>
    <w:rsid w:val="005D6F84"/>
    <w:rsid w:val="005E09D1"/>
    <w:rsid w:val="005E33A4"/>
    <w:rsid w:val="005E6929"/>
    <w:rsid w:val="005F42F1"/>
    <w:rsid w:val="005F6B6B"/>
    <w:rsid w:val="006176F5"/>
    <w:rsid w:val="00621CF5"/>
    <w:rsid w:val="006258C0"/>
    <w:rsid w:val="0062726D"/>
    <w:rsid w:val="006330BC"/>
    <w:rsid w:val="00641EB4"/>
    <w:rsid w:val="00644306"/>
    <w:rsid w:val="00645C35"/>
    <w:rsid w:val="006540BE"/>
    <w:rsid w:val="00654B9A"/>
    <w:rsid w:val="00657FAE"/>
    <w:rsid w:val="006657C2"/>
    <w:rsid w:val="00671C0A"/>
    <w:rsid w:val="00674175"/>
    <w:rsid w:val="0067423F"/>
    <w:rsid w:val="00677405"/>
    <w:rsid w:val="00683CD5"/>
    <w:rsid w:val="006854FA"/>
    <w:rsid w:val="00687071"/>
    <w:rsid w:val="00693851"/>
    <w:rsid w:val="006C7D8E"/>
    <w:rsid w:val="006D43B5"/>
    <w:rsid w:val="006D6FA7"/>
    <w:rsid w:val="006F2F4F"/>
    <w:rsid w:val="006F5584"/>
    <w:rsid w:val="00700D60"/>
    <w:rsid w:val="00701C7C"/>
    <w:rsid w:val="007133D2"/>
    <w:rsid w:val="0071361C"/>
    <w:rsid w:val="007151E5"/>
    <w:rsid w:val="00720444"/>
    <w:rsid w:val="007214B0"/>
    <w:rsid w:val="00723DF0"/>
    <w:rsid w:val="007327F2"/>
    <w:rsid w:val="00733919"/>
    <w:rsid w:val="00752A14"/>
    <w:rsid w:val="00756476"/>
    <w:rsid w:val="007571CF"/>
    <w:rsid w:val="007625DD"/>
    <w:rsid w:val="00762732"/>
    <w:rsid w:val="00765C7E"/>
    <w:rsid w:val="00774711"/>
    <w:rsid w:val="007769FF"/>
    <w:rsid w:val="00783D62"/>
    <w:rsid w:val="00791CC6"/>
    <w:rsid w:val="007A30C4"/>
    <w:rsid w:val="007B280F"/>
    <w:rsid w:val="007B6703"/>
    <w:rsid w:val="007B7BE9"/>
    <w:rsid w:val="007C761B"/>
    <w:rsid w:val="007D3184"/>
    <w:rsid w:val="007E1FBE"/>
    <w:rsid w:val="007E54D2"/>
    <w:rsid w:val="007E66F3"/>
    <w:rsid w:val="007F392F"/>
    <w:rsid w:val="007F42B3"/>
    <w:rsid w:val="007F69FC"/>
    <w:rsid w:val="00815FF4"/>
    <w:rsid w:val="0082247A"/>
    <w:rsid w:val="00823BA3"/>
    <w:rsid w:val="00831396"/>
    <w:rsid w:val="0083441E"/>
    <w:rsid w:val="00835462"/>
    <w:rsid w:val="00842B25"/>
    <w:rsid w:val="008432F8"/>
    <w:rsid w:val="008458D3"/>
    <w:rsid w:val="008462C4"/>
    <w:rsid w:val="00851C1D"/>
    <w:rsid w:val="0086028C"/>
    <w:rsid w:val="008767FB"/>
    <w:rsid w:val="00880146"/>
    <w:rsid w:val="008804E3"/>
    <w:rsid w:val="00881189"/>
    <w:rsid w:val="0088738C"/>
    <w:rsid w:val="008A2E40"/>
    <w:rsid w:val="008A39FE"/>
    <w:rsid w:val="008A517F"/>
    <w:rsid w:val="008B0BB7"/>
    <w:rsid w:val="008B2122"/>
    <w:rsid w:val="008B2585"/>
    <w:rsid w:val="008B3FB4"/>
    <w:rsid w:val="008B4F31"/>
    <w:rsid w:val="008C1FF0"/>
    <w:rsid w:val="008C724B"/>
    <w:rsid w:val="008D46D6"/>
    <w:rsid w:val="008E1CD5"/>
    <w:rsid w:val="008E4EF5"/>
    <w:rsid w:val="008E60E7"/>
    <w:rsid w:val="008F357E"/>
    <w:rsid w:val="008F46F9"/>
    <w:rsid w:val="0090544B"/>
    <w:rsid w:val="0091571E"/>
    <w:rsid w:val="009207EA"/>
    <w:rsid w:val="00921748"/>
    <w:rsid w:val="00937F40"/>
    <w:rsid w:val="00951588"/>
    <w:rsid w:val="00951697"/>
    <w:rsid w:val="009526A0"/>
    <w:rsid w:val="00954600"/>
    <w:rsid w:val="009576D8"/>
    <w:rsid w:val="0095790B"/>
    <w:rsid w:val="0096476F"/>
    <w:rsid w:val="00965AD1"/>
    <w:rsid w:val="00983BA8"/>
    <w:rsid w:val="00985C18"/>
    <w:rsid w:val="009A1203"/>
    <w:rsid w:val="009A742F"/>
    <w:rsid w:val="009B7D68"/>
    <w:rsid w:val="009C1385"/>
    <w:rsid w:val="009D4C52"/>
    <w:rsid w:val="009D6A58"/>
    <w:rsid w:val="009E14D0"/>
    <w:rsid w:val="009F2481"/>
    <w:rsid w:val="00A00691"/>
    <w:rsid w:val="00A031AA"/>
    <w:rsid w:val="00A06588"/>
    <w:rsid w:val="00A07C2B"/>
    <w:rsid w:val="00A117C0"/>
    <w:rsid w:val="00A11FFC"/>
    <w:rsid w:val="00A20F46"/>
    <w:rsid w:val="00A24CC7"/>
    <w:rsid w:val="00A25D47"/>
    <w:rsid w:val="00A30D11"/>
    <w:rsid w:val="00A40E0C"/>
    <w:rsid w:val="00A51206"/>
    <w:rsid w:val="00A5364B"/>
    <w:rsid w:val="00A6228D"/>
    <w:rsid w:val="00A66382"/>
    <w:rsid w:val="00A66C94"/>
    <w:rsid w:val="00A77717"/>
    <w:rsid w:val="00A805B2"/>
    <w:rsid w:val="00A81AFD"/>
    <w:rsid w:val="00A94963"/>
    <w:rsid w:val="00AC00AE"/>
    <w:rsid w:val="00AC485E"/>
    <w:rsid w:val="00AD06C6"/>
    <w:rsid w:val="00AD2183"/>
    <w:rsid w:val="00AD360D"/>
    <w:rsid w:val="00AE0C48"/>
    <w:rsid w:val="00AE1DC3"/>
    <w:rsid w:val="00AE4193"/>
    <w:rsid w:val="00AE6BE0"/>
    <w:rsid w:val="00AF35C8"/>
    <w:rsid w:val="00B02669"/>
    <w:rsid w:val="00B03DEF"/>
    <w:rsid w:val="00B25AEF"/>
    <w:rsid w:val="00B332BD"/>
    <w:rsid w:val="00B36638"/>
    <w:rsid w:val="00B37841"/>
    <w:rsid w:val="00B42657"/>
    <w:rsid w:val="00B51B55"/>
    <w:rsid w:val="00B55971"/>
    <w:rsid w:val="00B55B24"/>
    <w:rsid w:val="00B55D78"/>
    <w:rsid w:val="00B607B9"/>
    <w:rsid w:val="00B634C0"/>
    <w:rsid w:val="00B814A4"/>
    <w:rsid w:val="00B81C69"/>
    <w:rsid w:val="00B82A67"/>
    <w:rsid w:val="00B836B3"/>
    <w:rsid w:val="00B838D7"/>
    <w:rsid w:val="00B84870"/>
    <w:rsid w:val="00B87C9F"/>
    <w:rsid w:val="00B93A7A"/>
    <w:rsid w:val="00BA4E72"/>
    <w:rsid w:val="00BA638B"/>
    <w:rsid w:val="00BB6963"/>
    <w:rsid w:val="00BC0F42"/>
    <w:rsid w:val="00BC16C6"/>
    <w:rsid w:val="00BC2085"/>
    <w:rsid w:val="00BD1AA2"/>
    <w:rsid w:val="00BE0C67"/>
    <w:rsid w:val="00BE332D"/>
    <w:rsid w:val="00BE34ED"/>
    <w:rsid w:val="00BF2905"/>
    <w:rsid w:val="00BF5243"/>
    <w:rsid w:val="00BF5FDA"/>
    <w:rsid w:val="00C12535"/>
    <w:rsid w:val="00C1272E"/>
    <w:rsid w:val="00C263F4"/>
    <w:rsid w:val="00C2655A"/>
    <w:rsid w:val="00C3389C"/>
    <w:rsid w:val="00C3486C"/>
    <w:rsid w:val="00C36D52"/>
    <w:rsid w:val="00C422D6"/>
    <w:rsid w:val="00C53C7B"/>
    <w:rsid w:val="00C54A78"/>
    <w:rsid w:val="00C7194E"/>
    <w:rsid w:val="00C77598"/>
    <w:rsid w:val="00C830CE"/>
    <w:rsid w:val="00C92079"/>
    <w:rsid w:val="00C9372C"/>
    <w:rsid w:val="00C9540C"/>
    <w:rsid w:val="00C965D2"/>
    <w:rsid w:val="00CB6481"/>
    <w:rsid w:val="00CC18A6"/>
    <w:rsid w:val="00CC1DC5"/>
    <w:rsid w:val="00CC5201"/>
    <w:rsid w:val="00CC7716"/>
    <w:rsid w:val="00CD27E1"/>
    <w:rsid w:val="00CE55DB"/>
    <w:rsid w:val="00CE61D1"/>
    <w:rsid w:val="00CE6AD4"/>
    <w:rsid w:val="00CF0745"/>
    <w:rsid w:val="00CF207F"/>
    <w:rsid w:val="00CF52CA"/>
    <w:rsid w:val="00D00415"/>
    <w:rsid w:val="00D026E6"/>
    <w:rsid w:val="00D10447"/>
    <w:rsid w:val="00D11831"/>
    <w:rsid w:val="00D27ED7"/>
    <w:rsid w:val="00D406E9"/>
    <w:rsid w:val="00D428DD"/>
    <w:rsid w:val="00D42AD6"/>
    <w:rsid w:val="00D56F55"/>
    <w:rsid w:val="00D651A1"/>
    <w:rsid w:val="00D70774"/>
    <w:rsid w:val="00D871F4"/>
    <w:rsid w:val="00D934FD"/>
    <w:rsid w:val="00D96063"/>
    <w:rsid w:val="00D96D13"/>
    <w:rsid w:val="00DA306D"/>
    <w:rsid w:val="00DA35D3"/>
    <w:rsid w:val="00DC6C0E"/>
    <w:rsid w:val="00DD183D"/>
    <w:rsid w:val="00DD28D6"/>
    <w:rsid w:val="00DD6C1D"/>
    <w:rsid w:val="00DD7E4E"/>
    <w:rsid w:val="00DE06E4"/>
    <w:rsid w:val="00DE1104"/>
    <w:rsid w:val="00DE4F3C"/>
    <w:rsid w:val="00DF190A"/>
    <w:rsid w:val="00DF55C0"/>
    <w:rsid w:val="00E01158"/>
    <w:rsid w:val="00E01DDE"/>
    <w:rsid w:val="00E0468C"/>
    <w:rsid w:val="00E06B92"/>
    <w:rsid w:val="00E111A6"/>
    <w:rsid w:val="00E11CA7"/>
    <w:rsid w:val="00E12C44"/>
    <w:rsid w:val="00E1311F"/>
    <w:rsid w:val="00E15363"/>
    <w:rsid w:val="00E23EB1"/>
    <w:rsid w:val="00E30258"/>
    <w:rsid w:val="00E34936"/>
    <w:rsid w:val="00E36EB1"/>
    <w:rsid w:val="00E37126"/>
    <w:rsid w:val="00E40736"/>
    <w:rsid w:val="00E411CB"/>
    <w:rsid w:val="00E478BF"/>
    <w:rsid w:val="00E47D8F"/>
    <w:rsid w:val="00E510E8"/>
    <w:rsid w:val="00E55051"/>
    <w:rsid w:val="00E7478D"/>
    <w:rsid w:val="00E806AD"/>
    <w:rsid w:val="00E82DE9"/>
    <w:rsid w:val="00E84BD1"/>
    <w:rsid w:val="00E908AD"/>
    <w:rsid w:val="00E972E6"/>
    <w:rsid w:val="00EA05D9"/>
    <w:rsid w:val="00EA4B7A"/>
    <w:rsid w:val="00EB0B2C"/>
    <w:rsid w:val="00EC0B6B"/>
    <w:rsid w:val="00ED28DA"/>
    <w:rsid w:val="00ED4F0B"/>
    <w:rsid w:val="00ED5BE2"/>
    <w:rsid w:val="00ED6662"/>
    <w:rsid w:val="00EF2485"/>
    <w:rsid w:val="00F029F4"/>
    <w:rsid w:val="00F0641A"/>
    <w:rsid w:val="00F106CE"/>
    <w:rsid w:val="00F12968"/>
    <w:rsid w:val="00F14B46"/>
    <w:rsid w:val="00F16B46"/>
    <w:rsid w:val="00F20CE9"/>
    <w:rsid w:val="00F23406"/>
    <w:rsid w:val="00F27E6B"/>
    <w:rsid w:val="00F3115A"/>
    <w:rsid w:val="00F31439"/>
    <w:rsid w:val="00F31C3B"/>
    <w:rsid w:val="00F32906"/>
    <w:rsid w:val="00F45BA9"/>
    <w:rsid w:val="00F551C4"/>
    <w:rsid w:val="00F559F7"/>
    <w:rsid w:val="00F63DD8"/>
    <w:rsid w:val="00F70C5D"/>
    <w:rsid w:val="00F77D2E"/>
    <w:rsid w:val="00F827FC"/>
    <w:rsid w:val="00F9535C"/>
    <w:rsid w:val="00FA3BE8"/>
    <w:rsid w:val="00FB278F"/>
    <w:rsid w:val="00FB2B2B"/>
    <w:rsid w:val="00FB6594"/>
    <w:rsid w:val="00FD083C"/>
    <w:rsid w:val="00FD173E"/>
    <w:rsid w:val="00FE25CE"/>
    <w:rsid w:val="00FF1BC1"/>
    <w:rsid w:val="00FF312F"/>
    <w:rsid w:val="00FF46BC"/>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7FD84E-1FC3-475E-B68D-52DEDD46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7BE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A79"/>
    <w:pPr>
      <w:ind w:leftChars="400" w:left="840"/>
    </w:pPr>
  </w:style>
  <w:style w:type="paragraph" w:styleId="a4">
    <w:name w:val="header"/>
    <w:basedOn w:val="a"/>
    <w:link w:val="a5"/>
    <w:uiPriority w:val="99"/>
    <w:unhideWhenUsed/>
    <w:rsid w:val="00BE0C67"/>
    <w:pPr>
      <w:tabs>
        <w:tab w:val="center" w:pos="4252"/>
        <w:tab w:val="right" w:pos="8504"/>
      </w:tabs>
      <w:snapToGrid w:val="0"/>
    </w:pPr>
  </w:style>
  <w:style w:type="character" w:customStyle="1" w:styleId="a5">
    <w:name w:val="ヘッダー (文字)"/>
    <w:basedOn w:val="a0"/>
    <w:link w:val="a4"/>
    <w:uiPriority w:val="99"/>
    <w:locked/>
    <w:rsid w:val="00BE0C67"/>
    <w:rPr>
      <w:rFonts w:cs="Times New Roman"/>
      <w:kern w:val="2"/>
      <w:sz w:val="22"/>
    </w:rPr>
  </w:style>
  <w:style w:type="paragraph" w:styleId="a6">
    <w:name w:val="footer"/>
    <w:basedOn w:val="a"/>
    <w:link w:val="a7"/>
    <w:uiPriority w:val="99"/>
    <w:unhideWhenUsed/>
    <w:rsid w:val="00BE0C67"/>
    <w:pPr>
      <w:tabs>
        <w:tab w:val="center" w:pos="4252"/>
        <w:tab w:val="right" w:pos="8504"/>
      </w:tabs>
      <w:snapToGrid w:val="0"/>
    </w:pPr>
  </w:style>
  <w:style w:type="character" w:customStyle="1" w:styleId="a7">
    <w:name w:val="フッター (文字)"/>
    <w:basedOn w:val="a0"/>
    <w:link w:val="a6"/>
    <w:uiPriority w:val="99"/>
    <w:locked/>
    <w:rsid w:val="00BE0C67"/>
    <w:rPr>
      <w:rFonts w:cs="Times New Roman"/>
      <w:kern w:val="2"/>
      <w:sz w:val="22"/>
    </w:rPr>
  </w:style>
  <w:style w:type="table" w:styleId="a8">
    <w:name w:val="Table Grid"/>
    <w:basedOn w:val="a1"/>
    <w:uiPriority w:val="59"/>
    <w:rsid w:val="003C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E110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BC0F42"/>
    <w:rPr>
      <w:rFonts w:ascii="Arial" w:eastAsia="ＭＳ ゴシック" w:hAnsi="Arial"/>
      <w:sz w:val="18"/>
      <w:szCs w:val="18"/>
    </w:rPr>
  </w:style>
  <w:style w:type="character" w:customStyle="1" w:styleId="aa">
    <w:name w:val="吹き出し (文字)"/>
    <w:basedOn w:val="a0"/>
    <w:link w:val="a9"/>
    <w:uiPriority w:val="99"/>
    <w:semiHidden/>
    <w:locked/>
    <w:rsid w:val="00BC0F4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04759">
      <w:marLeft w:val="0"/>
      <w:marRight w:val="0"/>
      <w:marTop w:val="0"/>
      <w:marBottom w:val="0"/>
      <w:divBdr>
        <w:top w:val="none" w:sz="0" w:space="0" w:color="auto"/>
        <w:left w:val="none" w:sz="0" w:space="0" w:color="auto"/>
        <w:bottom w:val="none" w:sz="0" w:space="0" w:color="auto"/>
        <w:right w:val="none" w:sz="0" w:space="0" w:color="auto"/>
      </w:divBdr>
      <w:divsChild>
        <w:div w:id="493304731">
          <w:marLeft w:val="240"/>
          <w:marRight w:val="0"/>
          <w:marTop w:val="0"/>
          <w:marBottom w:val="0"/>
          <w:divBdr>
            <w:top w:val="none" w:sz="0" w:space="0" w:color="auto"/>
            <w:left w:val="none" w:sz="0" w:space="0" w:color="auto"/>
            <w:bottom w:val="none" w:sz="0" w:space="0" w:color="auto"/>
            <w:right w:val="none" w:sz="0" w:space="0" w:color="auto"/>
          </w:divBdr>
          <w:divsChild>
            <w:div w:id="493304760">
              <w:marLeft w:val="240"/>
              <w:marRight w:val="0"/>
              <w:marTop w:val="0"/>
              <w:marBottom w:val="0"/>
              <w:divBdr>
                <w:top w:val="none" w:sz="0" w:space="0" w:color="auto"/>
                <w:left w:val="none" w:sz="0" w:space="0" w:color="auto"/>
                <w:bottom w:val="none" w:sz="0" w:space="0" w:color="auto"/>
                <w:right w:val="none" w:sz="0" w:space="0" w:color="auto"/>
              </w:divBdr>
            </w:div>
            <w:div w:id="493304763">
              <w:marLeft w:val="240"/>
              <w:marRight w:val="0"/>
              <w:marTop w:val="0"/>
              <w:marBottom w:val="0"/>
              <w:divBdr>
                <w:top w:val="none" w:sz="0" w:space="0" w:color="auto"/>
                <w:left w:val="none" w:sz="0" w:space="0" w:color="auto"/>
                <w:bottom w:val="none" w:sz="0" w:space="0" w:color="auto"/>
                <w:right w:val="none" w:sz="0" w:space="0" w:color="auto"/>
              </w:divBdr>
            </w:div>
          </w:divsChild>
        </w:div>
        <w:div w:id="493304733">
          <w:marLeft w:val="240"/>
          <w:marRight w:val="0"/>
          <w:marTop w:val="0"/>
          <w:marBottom w:val="0"/>
          <w:divBdr>
            <w:top w:val="none" w:sz="0" w:space="0" w:color="auto"/>
            <w:left w:val="none" w:sz="0" w:space="0" w:color="auto"/>
            <w:bottom w:val="none" w:sz="0" w:space="0" w:color="auto"/>
            <w:right w:val="none" w:sz="0" w:space="0" w:color="auto"/>
          </w:divBdr>
          <w:divsChild>
            <w:div w:id="493304762">
              <w:marLeft w:val="240"/>
              <w:marRight w:val="0"/>
              <w:marTop w:val="0"/>
              <w:marBottom w:val="0"/>
              <w:divBdr>
                <w:top w:val="none" w:sz="0" w:space="0" w:color="auto"/>
                <w:left w:val="none" w:sz="0" w:space="0" w:color="auto"/>
                <w:bottom w:val="none" w:sz="0" w:space="0" w:color="auto"/>
                <w:right w:val="none" w:sz="0" w:space="0" w:color="auto"/>
              </w:divBdr>
            </w:div>
            <w:div w:id="493304769">
              <w:marLeft w:val="240"/>
              <w:marRight w:val="0"/>
              <w:marTop w:val="0"/>
              <w:marBottom w:val="0"/>
              <w:divBdr>
                <w:top w:val="none" w:sz="0" w:space="0" w:color="auto"/>
                <w:left w:val="none" w:sz="0" w:space="0" w:color="auto"/>
                <w:bottom w:val="none" w:sz="0" w:space="0" w:color="auto"/>
                <w:right w:val="none" w:sz="0" w:space="0" w:color="auto"/>
              </w:divBdr>
            </w:div>
            <w:div w:id="493304782">
              <w:marLeft w:val="240"/>
              <w:marRight w:val="0"/>
              <w:marTop w:val="0"/>
              <w:marBottom w:val="0"/>
              <w:divBdr>
                <w:top w:val="none" w:sz="0" w:space="0" w:color="auto"/>
                <w:left w:val="none" w:sz="0" w:space="0" w:color="auto"/>
                <w:bottom w:val="none" w:sz="0" w:space="0" w:color="auto"/>
                <w:right w:val="none" w:sz="0" w:space="0" w:color="auto"/>
              </w:divBdr>
            </w:div>
            <w:div w:id="493304787">
              <w:marLeft w:val="240"/>
              <w:marRight w:val="0"/>
              <w:marTop w:val="0"/>
              <w:marBottom w:val="0"/>
              <w:divBdr>
                <w:top w:val="none" w:sz="0" w:space="0" w:color="auto"/>
                <w:left w:val="none" w:sz="0" w:space="0" w:color="auto"/>
                <w:bottom w:val="none" w:sz="0" w:space="0" w:color="auto"/>
                <w:right w:val="none" w:sz="0" w:space="0" w:color="auto"/>
              </w:divBdr>
            </w:div>
            <w:div w:id="493304859">
              <w:marLeft w:val="240"/>
              <w:marRight w:val="0"/>
              <w:marTop w:val="0"/>
              <w:marBottom w:val="0"/>
              <w:divBdr>
                <w:top w:val="none" w:sz="0" w:space="0" w:color="auto"/>
                <w:left w:val="none" w:sz="0" w:space="0" w:color="auto"/>
                <w:bottom w:val="none" w:sz="0" w:space="0" w:color="auto"/>
                <w:right w:val="none" w:sz="0" w:space="0" w:color="auto"/>
              </w:divBdr>
            </w:div>
            <w:div w:id="493304871">
              <w:marLeft w:val="240"/>
              <w:marRight w:val="0"/>
              <w:marTop w:val="0"/>
              <w:marBottom w:val="0"/>
              <w:divBdr>
                <w:top w:val="none" w:sz="0" w:space="0" w:color="auto"/>
                <w:left w:val="none" w:sz="0" w:space="0" w:color="auto"/>
                <w:bottom w:val="none" w:sz="0" w:space="0" w:color="auto"/>
                <w:right w:val="none" w:sz="0" w:space="0" w:color="auto"/>
              </w:divBdr>
            </w:div>
            <w:div w:id="493304875">
              <w:marLeft w:val="240"/>
              <w:marRight w:val="0"/>
              <w:marTop w:val="0"/>
              <w:marBottom w:val="0"/>
              <w:divBdr>
                <w:top w:val="none" w:sz="0" w:space="0" w:color="auto"/>
                <w:left w:val="none" w:sz="0" w:space="0" w:color="auto"/>
                <w:bottom w:val="none" w:sz="0" w:space="0" w:color="auto"/>
                <w:right w:val="none" w:sz="0" w:space="0" w:color="auto"/>
              </w:divBdr>
            </w:div>
          </w:divsChild>
        </w:div>
        <w:div w:id="493304734">
          <w:marLeft w:val="240"/>
          <w:marRight w:val="0"/>
          <w:marTop w:val="0"/>
          <w:marBottom w:val="0"/>
          <w:divBdr>
            <w:top w:val="none" w:sz="0" w:space="0" w:color="auto"/>
            <w:left w:val="none" w:sz="0" w:space="0" w:color="auto"/>
            <w:bottom w:val="none" w:sz="0" w:space="0" w:color="auto"/>
            <w:right w:val="none" w:sz="0" w:space="0" w:color="auto"/>
          </w:divBdr>
        </w:div>
        <w:div w:id="493304736">
          <w:marLeft w:val="240"/>
          <w:marRight w:val="0"/>
          <w:marTop w:val="0"/>
          <w:marBottom w:val="0"/>
          <w:divBdr>
            <w:top w:val="none" w:sz="0" w:space="0" w:color="auto"/>
            <w:left w:val="none" w:sz="0" w:space="0" w:color="auto"/>
            <w:bottom w:val="none" w:sz="0" w:space="0" w:color="auto"/>
            <w:right w:val="none" w:sz="0" w:space="0" w:color="auto"/>
          </w:divBdr>
          <w:divsChild>
            <w:div w:id="493304779">
              <w:marLeft w:val="240"/>
              <w:marRight w:val="0"/>
              <w:marTop w:val="0"/>
              <w:marBottom w:val="0"/>
              <w:divBdr>
                <w:top w:val="none" w:sz="0" w:space="0" w:color="auto"/>
                <w:left w:val="none" w:sz="0" w:space="0" w:color="auto"/>
                <w:bottom w:val="none" w:sz="0" w:space="0" w:color="auto"/>
                <w:right w:val="none" w:sz="0" w:space="0" w:color="auto"/>
              </w:divBdr>
            </w:div>
            <w:div w:id="493304831">
              <w:marLeft w:val="240"/>
              <w:marRight w:val="0"/>
              <w:marTop w:val="0"/>
              <w:marBottom w:val="0"/>
              <w:divBdr>
                <w:top w:val="none" w:sz="0" w:space="0" w:color="auto"/>
                <w:left w:val="none" w:sz="0" w:space="0" w:color="auto"/>
                <w:bottom w:val="none" w:sz="0" w:space="0" w:color="auto"/>
                <w:right w:val="none" w:sz="0" w:space="0" w:color="auto"/>
              </w:divBdr>
            </w:div>
            <w:div w:id="493304854">
              <w:marLeft w:val="240"/>
              <w:marRight w:val="0"/>
              <w:marTop w:val="0"/>
              <w:marBottom w:val="0"/>
              <w:divBdr>
                <w:top w:val="none" w:sz="0" w:space="0" w:color="auto"/>
                <w:left w:val="none" w:sz="0" w:space="0" w:color="auto"/>
                <w:bottom w:val="none" w:sz="0" w:space="0" w:color="auto"/>
                <w:right w:val="none" w:sz="0" w:space="0" w:color="auto"/>
              </w:divBdr>
            </w:div>
            <w:div w:id="493304864">
              <w:marLeft w:val="240"/>
              <w:marRight w:val="0"/>
              <w:marTop w:val="0"/>
              <w:marBottom w:val="0"/>
              <w:divBdr>
                <w:top w:val="none" w:sz="0" w:space="0" w:color="auto"/>
                <w:left w:val="none" w:sz="0" w:space="0" w:color="auto"/>
                <w:bottom w:val="none" w:sz="0" w:space="0" w:color="auto"/>
                <w:right w:val="none" w:sz="0" w:space="0" w:color="auto"/>
              </w:divBdr>
            </w:div>
          </w:divsChild>
        </w:div>
        <w:div w:id="493304739">
          <w:marLeft w:val="240"/>
          <w:marRight w:val="0"/>
          <w:marTop w:val="0"/>
          <w:marBottom w:val="0"/>
          <w:divBdr>
            <w:top w:val="none" w:sz="0" w:space="0" w:color="auto"/>
            <w:left w:val="none" w:sz="0" w:space="0" w:color="auto"/>
            <w:bottom w:val="none" w:sz="0" w:space="0" w:color="auto"/>
            <w:right w:val="none" w:sz="0" w:space="0" w:color="auto"/>
          </w:divBdr>
        </w:div>
        <w:div w:id="493304740">
          <w:marLeft w:val="240"/>
          <w:marRight w:val="0"/>
          <w:marTop w:val="0"/>
          <w:marBottom w:val="0"/>
          <w:divBdr>
            <w:top w:val="none" w:sz="0" w:space="0" w:color="auto"/>
            <w:left w:val="none" w:sz="0" w:space="0" w:color="auto"/>
            <w:bottom w:val="none" w:sz="0" w:space="0" w:color="auto"/>
            <w:right w:val="none" w:sz="0" w:space="0" w:color="auto"/>
          </w:divBdr>
        </w:div>
        <w:div w:id="493304747">
          <w:marLeft w:val="240"/>
          <w:marRight w:val="0"/>
          <w:marTop w:val="0"/>
          <w:marBottom w:val="0"/>
          <w:divBdr>
            <w:top w:val="none" w:sz="0" w:space="0" w:color="auto"/>
            <w:left w:val="none" w:sz="0" w:space="0" w:color="auto"/>
            <w:bottom w:val="none" w:sz="0" w:space="0" w:color="auto"/>
            <w:right w:val="none" w:sz="0" w:space="0" w:color="auto"/>
          </w:divBdr>
        </w:div>
        <w:div w:id="493304751">
          <w:marLeft w:val="240"/>
          <w:marRight w:val="0"/>
          <w:marTop w:val="0"/>
          <w:marBottom w:val="0"/>
          <w:divBdr>
            <w:top w:val="none" w:sz="0" w:space="0" w:color="auto"/>
            <w:left w:val="none" w:sz="0" w:space="0" w:color="auto"/>
            <w:bottom w:val="none" w:sz="0" w:space="0" w:color="auto"/>
            <w:right w:val="none" w:sz="0" w:space="0" w:color="auto"/>
          </w:divBdr>
        </w:div>
        <w:div w:id="493304753">
          <w:marLeft w:val="240"/>
          <w:marRight w:val="0"/>
          <w:marTop w:val="0"/>
          <w:marBottom w:val="0"/>
          <w:divBdr>
            <w:top w:val="none" w:sz="0" w:space="0" w:color="auto"/>
            <w:left w:val="none" w:sz="0" w:space="0" w:color="auto"/>
            <w:bottom w:val="none" w:sz="0" w:space="0" w:color="auto"/>
            <w:right w:val="none" w:sz="0" w:space="0" w:color="auto"/>
          </w:divBdr>
        </w:div>
        <w:div w:id="493304755">
          <w:marLeft w:val="240"/>
          <w:marRight w:val="0"/>
          <w:marTop w:val="0"/>
          <w:marBottom w:val="0"/>
          <w:divBdr>
            <w:top w:val="none" w:sz="0" w:space="0" w:color="auto"/>
            <w:left w:val="none" w:sz="0" w:space="0" w:color="auto"/>
            <w:bottom w:val="none" w:sz="0" w:space="0" w:color="auto"/>
            <w:right w:val="none" w:sz="0" w:space="0" w:color="auto"/>
          </w:divBdr>
        </w:div>
        <w:div w:id="493304756">
          <w:marLeft w:val="240"/>
          <w:marRight w:val="0"/>
          <w:marTop w:val="0"/>
          <w:marBottom w:val="0"/>
          <w:divBdr>
            <w:top w:val="none" w:sz="0" w:space="0" w:color="auto"/>
            <w:left w:val="none" w:sz="0" w:space="0" w:color="auto"/>
            <w:bottom w:val="none" w:sz="0" w:space="0" w:color="auto"/>
            <w:right w:val="none" w:sz="0" w:space="0" w:color="auto"/>
          </w:divBdr>
        </w:div>
        <w:div w:id="493304757">
          <w:marLeft w:val="240"/>
          <w:marRight w:val="0"/>
          <w:marTop w:val="0"/>
          <w:marBottom w:val="0"/>
          <w:divBdr>
            <w:top w:val="none" w:sz="0" w:space="0" w:color="auto"/>
            <w:left w:val="none" w:sz="0" w:space="0" w:color="auto"/>
            <w:bottom w:val="none" w:sz="0" w:space="0" w:color="auto"/>
            <w:right w:val="none" w:sz="0" w:space="0" w:color="auto"/>
          </w:divBdr>
        </w:div>
        <w:div w:id="493304758">
          <w:marLeft w:val="240"/>
          <w:marRight w:val="0"/>
          <w:marTop w:val="0"/>
          <w:marBottom w:val="0"/>
          <w:divBdr>
            <w:top w:val="none" w:sz="0" w:space="0" w:color="auto"/>
            <w:left w:val="none" w:sz="0" w:space="0" w:color="auto"/>
            <w:bottom w:val="none" w:sz="0" w:space="0" w:color="auto"/>
            <w:right w:val="none" w:sz="0" w:space="0" w:color="auto"/>
          </w:divBdr>
          <w:divsChild>
            <w:div w:id="493304777">
              <w:marLeft w:val="240"/>
              <w:marRight w:val="0"/>
              <w:marTop w:val="0"/>
              <w:marBottom w:val="0"/>
              <w:divBdr>
                <w:top w:val="none" w:sz="0" w:space="0" w:color="auto"/>
                <w:left w:val="none" w:sz="0" w:space="0" w:color="auto"/>
                <w:bottom w:val="none" w:sz="0" w:space="0" w:color="auto"/>
                <w:right w:val="none" w:sz="0" w:space="0" w:color="auto"/>
              </w:divBdr>
            </w:div>
            <w:div w:id="493304806">
              <w:marLeft w:val="240"/>
              <w:marRight w:val="0"/>
              <w:marTop w:val="0"/>
              <w:marBottom w:val="0"/>
              <w:divBdr>
                <w:top w:val="none" w:sz="0" w:space="0" w:color="auto"/>
                <w:left w:val="none" w:sz="0" w:space="0" w:color="auto"/>
                <w:bottom w:val="none" w:sz="0" w:space="0" w:color="auto"/>
                <w:right w:val="none" w:sz="0" w:space="0" w:color="auto"/>
              </w:divBdr>
            </w:div>
            <w:div w:id="493304816">
              <w:marLeft w:val="240"/>
              <w:marRight w:val="0"/>
              <w:marTop w:val="0"/>
              <w:marBottom w:val="0"/>
              <w:divBdr>
                <w:top w:val="none" w:sz="0" w:space="0" w:color="auto"/>
                <w:left w:val="none" w:sz="0" w:space="0" w:color="auto"/>
                <w:bottom w:val="none" w:sz="0" w:space="0" w:color="auto"/>
                <w:right w:val="none" w:sz="0" w:space="0" w:color="auto"/>
              </w:divBdr>
            </w:div>
          </w:divsChild>
        </w:div>
        <w:div w:id="493304766">
          <w:marLeft w:val="240"/>
          <w:marRight w:val="0"/>
          <w:marTop w:val="0"/>
          <w:marBottom w:val="0"/>
          <w:divBdr>
            <w:top w:val="none" w:sz="0" w:space="0" w:color="auto"/>
            <w:left w:val="none" w:sz="0" w:space="0" w:color="auto"/>
            <w:bottom w:val="none" w:sz="0" w:space="0" w:color="auto"/>
            <w:right w:val="none" w:sz="0" w:space="0" w:color="auto"/>
          </w:divBdr>
          <w:divsChild>
            <w:div w:id="493304735">
              <w:marLeft w:val="240"/>
              <w:marRight w:val="0"/>
              <w:marTop w:val="0"/>
              <w:marBottom w:val="0"/>
              <w:divBdr>
                <w:top w:val="none" w:sz="0" w:space="0" w:color="auto"/>
                <w:left w:val="none" w:sz="0" w:space="0" w:color="auto"/>
                <w:bottom w:val="none" w:sz="0" w:space="0" w:color="auto"/>
                <w:right w:val="none" w:sz="0" w:space="0" w:color="auto"/>
              </w:divBdr>
            </w:div>
            <w:div w:id="493304778">
              <w:marLeft w:val="240"/>
              <w:marRight w:val="0"/>
              <w:marTop w:val="0"/>
              <w:marBottom w:val="0"/>
              <w:divBdr>
                <w:top w:val="none" w:sz="0" w:space="0" w:color="auto"/>
                <w:left w:val="none" w:sz="0" w:space="0" w:color="auto"/>
                <w:bottom w:val="none" w:sz="0" w:space="0" w:color="auto"/>
                <w:right w:val="none" w:sz="0" w:space="0" w:color="auto"/>
              </w:divBdr>
            </w:div>
          </w:divsChild>
        </w:div>
        <w:div w:id="493304767">
          <w:marLeft w:val="240"/>
          <w:marRight w:val="0"/>
          <w:marTop w:val="0"/>
          <w:marBottom w:val="0"/>
          <w:divBdr>
            <w:top w:val="none" w:sz="0" w:space="0" w:color="auto"/>
            <w:left w:val="none" w:sz="0" w:space="0" w:color="auto"/>
            <w:bottom w:val="none" w:sz="0" w:space="0" w:color="auto"/>
            <w:right w:val="none" w:sz="0" w:space="0" w:color="auto"/>
          </w:divBdr>
          <w:divsChild>
            <w:div w:id="493304732">
              <w:marLeft w:val="240"/>
              <w:marRight w:val="0"/>
              <w:marTop w:val="0"/>
              <w:marBottom w:val="0"/>
              <w:divBdr>
                <w:top w:val="none" w:sz="0" w:space="0" w:color="auto"/>
                <w:left w:val="none" w:sz="0" w:space="0" w:color="auto"/>
                <w:bottom w:val="none" w:sz="0" w:space="0" w:color="auto"/>
                <w:right w:val="none" w:sz="0" w:space="0" w:color="auto"/>
              </w:divBdr>
            </w:div>
            <w:div w:id="493304744">
              <w:marLeft w:val="240"/>
              <w:marRight w:val="0"/>
              <w:marTop w:val="0"/>
              <w:marBottom w:val="0"/>
              <w:divBdr>
                <w:top w:val="none" w:sz="0" w:space="0" w:color="auto"/>
                <w:left w:val="none" w:sz="0" w:space="0" w:color="auto"/>
                <w:bottom w:val="none" w:sz="0" w:space="0" w:color="auto"/>
                <w:right w:val="none" w:sz="0" w:space="0" w:color="auto"/>
              </w:divBdr>
            </w:div>
            <w:div w:id="493304771">
              <w:marLeft w:val="240"/>
              <w:marRight w:val="0"/>
              <w:marTop w:val="0"/>
              <w:marBottom w:val="0"/>
              <w:divBdr>
                <w:top w:val="none" w:sz="0" w:space="0" w:color="auto"/>
                <w:left w:val="none" w:sz="0" w:space="0" w:color="auto"/>
                <w:bottom w:val="none" w:sz="0" w:space="0" w:color="auto"/>
                <w:right w:val="none" w:sz="0" w:space="0" w:color="auto"/>
              </w:divBdr>
            </w:div>
            <w:div w:id="493304776">
              <w:marLeft w:val="240"/>
              <w:marRight w:val="0"/>
              <w:marTop w:val="0"/>
              <w:marBottom w:val="0"/>
              <w:divBdr>
                <w:top w:val="none" w:sz="0" w:space="0" w:color="auto"/>
                <w:left w:val="none" w:sz="0" w:space="0" w:color="auto"/>
                <w:bottom w:val="none" w:sz="0" w:space="0" w:color="auto"/>
                <w:right w:val="none" w:sz="0" w:space="0" w:color="auto"/>
              </w:divBdr>
            </w:div>
            <w:div w:id="493304785">
              <w:marLeft w:val="240"/>
              <w:marRight w:val="0"/>
              <w:marTop w:val="0"/>
              <w:marBottom w:val="0"/>
              <w:divBdr>
                <w:top w:val="none" w:sz="0" w:space="0" w:color="auto"/>
                <w:left w:val="none" w:sz="0" w:space="0" w:color="auto"/>
                <w:bottom w:val="none" w:sz="0" w:space="0" w:color="auto"/>
                <w:right w:val="none" w:sz="0" w:space="0" w:color="auto"/>
              </w:divBdr>
            </w:div>
            <w:div w:id="493304828">
              <w:marLeft w:val="240"/>
              <w:marRight w:val="0"/>
              <w:marTop w:val="0"/>
              <w:marBottom w:val="0"/>
              <w:divBdr>
                <w:top w:val="none" w:sz="0" w:space="0" w:color="auto"/>
                <w:left w:val="none" w:sz="0" w:space="0" w:color="auto"/>
                <w:bottom w:val="none" w:sz="0" w:space="0" w:color="auto"/>
                <w:right w:val="none" w:sz="0" w:space="0" w:color="auto"/>
              </w:divBdr>
            </w:div>
            <w:div w:id="493304832">
              <w:marLeft w:val="240"/>
              <w:marRight w:val="0"/>
              <w:marTop w:val="0"/>
              <w:marBottom w:val="0"/>
              <w:divBdr>
                <w:top w:val="none" w:sz="0" w:space="0" w:color="auto"/>
                <w:left w:val="none" w:sz="0" w:space="0" w:color="auto"/>
                <w:bottom w:val="none" w:sz="0" w:space="0" w:color="auto"/>
                <w:right w:val="none" w:sz="0" w:space="0" w:color="auto"/>
              </w:divBdr>
            </w:div>
            <w:div w:id="493304838">
              <w:marLeft w:val="240"/>
              <w:marRight w:val="0"/>
              <w:marTop w:val="0"/>
              <w:marBottom w:val="0"/>
              <w:divBdr>
                <w:top w:val="none" w:sz="0" w:space="0" w:color="auto"/>
                <w:left w:val="none" w:sz="0" w:space="0" w:color="auto"/>
                <w:bottom w:val="none" w:sz="0" w:space="0" w:color="auto"/>
                <w:right w:val="none" w:sz="0" w:space="0" w:color="auto"/>
              </w:divBdr>
            </w:div>
            <w:div w:id="493304860">
              <w:marLeft w:val="240"/>
              <w:marRight w:val="0"/>
              <w:marTop w:val="0"/>
              <w:marBottom w:val="0"/>
              <w:divBdr>
                <w:top w:val="none" w:sz="0" w:space="0" w:color="auto"/>
                <w:left w:val="none" w:sz="0" w:space="0" w:color="auto"/>
                <w:bottom w:val="none" w:sz="0" w:space="0" w:color="auto"/>
                <w:right w:val="none" w:sz="0" w:space="0" w:color="auto"/>
              </w:divBdr>
            </w:div>
            <w:div w:id="493304862">
              <w:marLeft w:val="240"/>
              <w:marRight w:val="0"/>
              <w:marTop w:val="0"/>
              <w:marBottom w:val="0"/>
              <w:divBdr>
                <w:top w:val="none" w:sz="0" w:space="0" w:color="auto"/>
                <w:left w:val="none" w:sz="0" w:space="0" w:color="auto"/>
                <w:bottom w:val="none" w:sz="0" w:space="0" w:color="auto"/>
                <w:right w:val="none" w:sz="0" w:space="0" w:color="auto"/>
              </w:divBdr>
            </w:div>
            <w:div w:id="493304865">
              <w:marLeft w:val="240"/>
              <w:marRight w:val="0"/>
              <w:marTop w:val="0"/>
              <w:marBottom w:val="0"/>
              <w:divBdr>
                <w:top w:val="none" w:sz="0" w:space="0" w:color="auto"/>
                <w:left w:val="none" w:sz="0" w:space="0" w:color="auto"/>
                <w:bottom w:val="none" w:sz="0" w:space="0" w:color="auto"/>
                <w:right w:val="none" w:sz="0" w:space="0" w:color="auto"/>
              </w:divBdr>
            </w:div>
          </w:divsChild>
        </w:div>
        <w:div w:id="493304768">
          <w:marLeft w:val="240"/>
          <w:marRight w:val="0"/>
          <w:marTop w:val="0"/>
          <w:marBottom w:val="0"/>
          <w:divBdr>
            <w:top w:val="none" w:sz="0" w:space="0" w:color="auto"/>
            <w:left w:val="none" w:sz="0" w:space="0" w:color="auto"/>
            <w:bottom w:val="none" w:sz="0" w:space="0" w:color="auto"/>
            <w:right w:val="none" w:sz="0" w:space="0" w:color="auto"/>
          </w:divBdr>
        </w:div>
        <w:div w:id="493304772">
          <w:marLeft w:val="240"/>
          <w:marRight w:val="0"/>
          <w:marTop w:val="0"/>
          <w:marBottom w:val="0"/>
          <w:divBdr>
            <w:top w:val="none" w:sz="0" w:space="0" w:color="auto"/>
            <w:left w:val="none" w:sz="0" w:space="0" w:color="auto"/>
            <w:bottom w:val="none" w:sz="0" w:space="0" w:color="auto"/>
            <w:right w:val="none" w:sz="0" w:space="0" w:color="auto"/>
          </w:divBdr>
        </w:div>
        <w:div w:id="493304774">
          <w:marLeft w:val="240"/>
          <w:marRight w:val="0"/>
          <w:marTop w:val="0"/>
          <w:marBottom w:val="0"/>
          <w:divBdr>
            <w:top w:val="none" w:sz="0" w:space="0" w:color="auto"/>
            <w:left w:val="none" w:sz="0" w:space="0" w:color="auto"/>
            <w:bottom w:val="none" w:sz="0" w:space="0" w:color="auto"/>
            <w:right w:val="none" w:sz="0" w:space="0" w:color="auto"/>
          </w:divBdr>
        </w:div>
        <w:div w:id="493304783">
          <w:marLeft w:val="240"/>
          <w:marRight w:val="0"/>
          <w:marTop w:val="0"/>
          <w:marBottom w:val="0"/>
          <w:divBdr>
            <w:top w:val="none" w:sz="0" w:space="0" w:color="auto"/>
            <w:left w:val="none" w:sz="0" w:space="0" w:color="auto"/>
            <w:bottom w:val="none" w:sz="0" w:space="0" w:color="auto"/>
            <w:right w:val="none" w:sz="0" w:space="0" w:color="auto"/>
          </w:divBdr>
        </w:div>
        <w:div w:id="493304784">
          <w:marLeft w:val="240"/>
          <w:marRight w:val="0"/>
          <w:marTop w:val="0"/>
          <w:marBottom w:val="0"/>
          <w:divBdr>
            <w:top w:val="none" w:sz="0" w:space="0" w:color="auto"/>
            <w:left w:val="none" w:sz="0" w:space="0" w:color="auto"/>
            <w:bottom w:val="none" w:sz="0" w:space="0" w:color="auto"/>
            <w:right w:val="none" w:sz="0" w:space="0" w:color="auto"/>
          </w:divBdr>
        </w:div>
        <w:div w:id="493304788">
          <w:marLeft w:val="240"/>
          <w:marRight w:val="0"/>
          <w:marTop w:val="0"/>
          <w:marBottom w:val="0"/>
          <w:divBdr>
            <w:top w:val="none" w:sz="0" w:space="0" w:color="auto"/>
            <w:left w:val="none" w:sz="0" w:space="0" w:color="auto"/>
            <w:bottom w:val="none" w:sz="0" w:space="0" w:color="auto"/>
            <w:right w:val="none" w:sz="0" w:space="0" w:color="auto"/>
          </w:divBdr>
        </w:div>
        <w:div w:id="493304789">
          <w:marLeft w:val="240"/>
          <w:marRight w:val="0"/>
          <w:marTop w:val="0"/>
          <w:marBottom w:val="0"/>
          <w:divBdr>
            <w:top w:val="none" w:sz="0" w:space="0" w:color="auto"/>
            <w:left w:val="none" w:sz="0" w:space="0" w:color="auto"/>
            <w:bottom w:val="none" w:sz="0" w:space="0" w:color="auto"/>
            <w:right w:val="none" w:sz="0" w:space="0" w:color="auto"/>
          </w:divBdr>
        </w:div>
        <w:div w:id="493304790">
          <w:marLeft w:val="240"/>
          <w:marRight w:val="0"/>
          <w:marTop w:val="0"/>
          <w:marBottom w:val="0"/>
          <w:divBdr>
            <w:top w:val="none" w:sz="0" w:space="0" w:color="auto"/>
            <w:left w:val="none" w:sz="0" w:space="0" w:color="auto"/>
            <w:bottom w:val="none" w:sz="0" w:space="0" w:color="auto"/>
            <w:right w:val="none" w:sz="0" w:space="0" w:color="auto"/>
          </w:divBdr>
        </w:div>
        <w:div w:id="493304791">
          <w:marLeft w:val="240"/>
          <w:marRight w:val="0"/>
          <w:marTop w:val="0"/>
          <w:marBottom w:val="0"/>
          <w:divBdr>
            <w:top w:val="none" w:sz="0" w:space="0" w:color="auto"/>
            <w:left w:val="none" w:sz="0" w:space="0" w:color="auto"/>
            <w:bottom w:val="none" w:sz="0" w:space="0" w:color="auto"/>
            <w:right w:val="none" w:sz="0" w:space="0" w:color="auto"/>
          </w:divBdr>
        </w:div>
        <w:div w:id="493304792">
          <w:marLeft w:val="240"/>
          <w:marRight w:val="0"/>
          <w:marTop w:val="0"/>
          <w:marBottom w:val="0"/>
          <w:divBdr>
            <w:top w:val="none" w:sz="0" w:space="0" w:color="auto"/>
            <w:left w:val="none" w:sz="0" w:space="0" w:color="auto"/>
            <w:bottom w:val="none" w:sz="0" w:space="0" w:color="auto"/>
            <w:right w:val="none" w:sz="0" w:space="0" w:color="auto"/>
          </w:divBdr>
        </w:div>
        <w:div w:id="493304793">
          <w:marLeft w:val="240"/>
          <w:marRight w:val="0"/>
          <w:marTop w:val="0"/>
          <w:marBottom w:val="0"/>
          <w:divBdr>
            <w:top w:val="none" w:sz="0" w:space="0" w:color="auto"/>
            <w:left w:val="none" w:sz="0" w:space="0" w:color="auto"/>
            <w:bottom w:val="none" w:sz="0" w:space="0" w:color="auto"/>
            <w:right w:val="none" w:sz="0" w:space="0" w:color="auto"/>
          </w:divBdr>
        </w:div>
        <w:div w:id="493304794">
          <w:marLeft w:val="240"/>
          <w:marRight w:val="0"/>
          <w:marTop w:val="0"/>
          <w:marBottom w:val="0"/>
          <w:divBdr>
            <w:top w:val="none" w:sz="0" w:space="0" w:color="auto"/>
            <w:left w:val="none" w:sz="0" w:space="0" w:color="auto"/>
            <w:bottom w:val="none" w:sz="0" w:space="0" w:color="auto"/>
            <w:right w:val="none" w:sz="0" w:space="0" w:color="auto"/>
          </w:divBdr>
          <w:divsChild>
            <w:div w:id="493304729">
              <w:marLeft w:val="240"/>
              <w:marRight w:val="0"/>
              <w:marTop w:val="0"/>
              <w:marBottom w:val="0"/>
              <w:divBdr>
                <w:top w:val="none" w:sz="0" w:space="0" w:color="auto"/>
                <w:left w:val="none" w:sz="0" w:space="0" w:color="auto"/>
                <w:bottom w:val="none" w:sz="0" w:space="0" w:color="auto"/>
                <w:right w:val="none" w:sz="0" w:space="0" w:color="auto"/>
              </w:divBdr>
            </w:div>
            <w:div w:id="493304742">
              <w:marLeft w:val="240"/>
              <w:marRight w:val="0"/>
              <w:marTop w:val="0"/>
              <w:marBottom w:val="0"/>
              <w:divBdr>
                <w:top w:val="none" w:sz="0" w:space="0" w:color="auto"/>
                <w:left w:val="none" w:sz="0" w:space="0" w:color="auto"/>
                <w:bottom w:val="none" w:sz="0" w:space="0" w:color="auto"/>
                <w:right w:val="none" w:sz="0" w:space="0" w:color="auto"/>
              </w:divBdr>
            </w:div>
            <w:div w:id="493304748">
              <w:marLeft w:val="240"/>
              <w:marRight w:val="0"/>
              <w:marTop w:val="0"/>
              <w:marBottom w:val="0"/>
              <w:divBdr>
                <w:top w:val="none" w:sz="0" w:space="0" w:color="auto"/>
                <w:left w:val="none" w:sz="0" w:space="0" w:color="auto"/>
                <w:bottom w:val="none" w:sz="0" w:space="0" w:color="auto"/>
                <w:right w:val="none" w:sz="0" w:space="0" w:color="auto"/>
              </w:divBdr>
            </w:div>
            <w:div w:id="493304770">
              <w:marLeft w:val="240"/>
              <w:marRight w:val="0"/>
              <w:marTop w:val="0"/>
              <w:marBottom w:val="0"/>
              <w:divBdr>
                <w:top w:val="none" w:sz="0" w:space="0" w:color="auto"/>
                <w:left w:val="none" w:sz="0" w:space="0" w:color="auto"/>
                <w:bottom w:val="none" w:sz="0" w:space="0" w:color="auto"/>
                <w:right w:val="none" w:sz="0" w:space="0" w:color="auto"/>
              </w:divBdr>
            </w:div>
            <w:div w:id="493304796">
              <w:marLeft w:val="240"/>
              <w:marRight w:val="0"/>
              <w:marTop w:val="0"/>
              <w:marBottom w:val="0"/>
              <w:divBdr>
                <w:top w:val="none" w:sz="0" w:space="0" w:color="auto"/>
                <w:left w:val="none" w:sz="0" w:space="0" w:color="auto"/>
                <w:bottom w:val="none" w:sz="0" w:space="0" w:color="auto"/>
                <w:right w:val="none" w:sz="0" w:space="0" w:color="auto"/>
              </w:divBdr>
            </w:div>
            <w:div w:id="493304797">
              <w:marLeft w:val="240"/>
              <w:marRight w:val="0"/>
              <w:marTop w:val="0"/>
              <w:marBottom w:val="0"/>
              <w:divBdr>
                <w:top w:val="none" w:sz="0" w:space="0" w:color="auto"/>
                <w:left w:val="none" w:sz="0" w:space="0" w:color="auto"/>
                <w:bottom w:val="none" w:sz="0" w:space="0" w:color="auto"/>
                <w:right w:val="none" w:sz="0" w:space="0" w:color="auto"/>
              </w:divBdr>
            </w:div>
            <w:div w:id="493304843">
              <w:marLeft w:val="240"/>
              <w:marRight w:val="0"/>
              <w:marTop w:val="0"/>
              <w:marBottom w:val="0"/>
              <w:divBdr>
                <w:top w:val="none" w:sz="0" w:space="0" w:color="auto"/>
                <w:left w:val="none" w:sz="0" w:space="0" w:color="auto"/>
                <w:bottom w:val="none" w:sz="0" w:space="0" w:color="auto"/>
                <w:right w:val="none" w:sz="0" w:space="0" w:color="auto"/>
              </w:divBdr>
            </w:div>
          </w:divsChild>
        </w:div>
        <w:div w:id="493304795">
          <w:marLeft w:val="240"/>
          <w:marRight w:val="0"/>
          <w:marTop w:val="0"/>
          <w:marBottom w:val="0"/>
          <w:divBdr>
            <w:top w:val="none" w:sz="0" w:space="0" w:color="auto"/>
            <w:left w:val="none" w:sz="0" w:space="0" w:color="auto"/>
            <w:bottom w:val="none" w:sz="0" w:space="0" w:color="auto"/>
            <w:right w:val="none" w:sz="0" w:space="0" w:color="auto"/>
          </w:divBdr>
          <w:divsChild>
            <w:div w:id="493304764">
              <w:marLeft w:val="240"/>
              <w:marRight w:val="0"/>
              <w:marTop w:val="0"/>
              <w:marBottom w:val="0"/>
              <w:divBdr>
                <w:top w:val="none" w:sz="0" w:space="0" w:color="auto"/>
                <w:left w:val="none" w:sz="0" w:space="0" w:color="auto"/>
                <w:bottom w:val="none" w:sz="0" w:space="0" w:color="auto"/>
                <w:right w:val="none" w:sz="0" w:space="0" w:color="auto"/>
              </w:divBdr>
            </w:div>
            <w:div w:id="493304844">
              <w:marLeft w:val="240"/>
              <w:marRight w:val="0"/>
              <w:marTop w:val="0"/>
              <w:marBottom w:val="0"/>
              <w:divBdr>
                <w:top w:val="none" w:sz="0" w:space="0" w:color="auto"/>
                <w:left w:val="none" w:sz="0" w:space="0" w:color="auto"/>
                <w:bottom w:val="none" w:sz="0" w:space="0" w:color="auto"/>
                <w:right w:val="none" w:sz="0" w:space="0" w:color="auto"/>
              </w:divBdr>
            </w:div>
            <w:div w:id="493304858">
              <w:marLeft w:val="240"/>
              <w:marRight w:val="0"/>
              <w:marTop w:val="0"/>
              <w:marBottom w:val="0"/>
              <w:divBdr>
                <w:top w:val="none" w:sz="0" w:space="0" w:color="auto"/>
                <w:left w:val="none" w:sz="0" w:space="0" w:color="auto"/>
                <w:bottom w:val="none" w:sz="0" w:space="0" w:color="auto"/>
                <w:right w:val="none" w:sz="0" w:space="0" w:color="auto"/>
              </w:divBdr>
            </w:div>
          </w:divsChild>
        </w:div>
        <w:div w:id="493304799">
          <w:marLeft w:val="240"/>
          <w:marRight w:val="0"/>
          <w:marTop w:val="0"/>
          <w:marBottom w:val="0"/>
          <w:divBdr>
            <w:top w:val="none" w:sz="0" w:space="0" w:color="auto"/>
            <w:left w:val="none" w:sz="0" w:space="0" w:color="auto"/>
            <w:bottom w:val="none" w:sz="0" w:space="0" w:color="auto"/>
            <w:right w:val="none" w:sz="0" w:space="0" w:color="auto"/>
          </w:divBdr>
        </w:div>
        <w:div w:id="493304800">
          <w:marLeft w:val="240"/>
          <w:marRight w:val="0"/>
          <w:marTop w:val="0"/>
          <w:marBottom w:val="0"/>
          <w:divBdr>
            <w:top w:val="none" w:sz="0" w:space="0" w:color="auto"/>
            <w:left w:val="none" w:sz="0" w:space="0" w:color="auto"/>
            <w:bottom w:val="none" w:sz="0" w:space="0" w:color="auto"/>
            <w:right w:val="none" w:sz="0" w:space="0" w:color="auto"/>
          </w:divBdr>
        </w:div>
        <w:div w:id="493304803">
          <w:marLeft w:val="240"/>
          <w:marRight w:val="0"/>
          <w:marTop w:val="0"/>
          <w:marBottom w:val="0"/>
          <w:divBdr>
            <w:top w:val="none" w:sz="0" w:space="0" w:color="auto"/>
            <w:left w:val="none" w:sz="0" w:space="0" w:color="auto"/>
            <w:bottom w:val="none" w:sz="0" w:space="0" w:color="auto"/>
            <w:right w:val="none" w:sz="0" w:space="0" w:color="auto"/>
          </w:divBdr>
        </w:div>
        <w:div w:id="493304804">
          <w:marLeft w:val="240"/>
          <w:marRight w:val="0"/>
          <w:marTop w:val="0"/>
          <w:marBottom w:val="0"/>
          <w:divBdr>
            <w:top w:val="none" w:sz="0" w:space="0" w:color="auto"/>
            <w:left w:val="none" w:sz="0" w:space="0" w:color="auto"/>
            <w:bottom w:val="none" w:sz="0" w:space="0" w:color="auto"/>
            <w:right w:val="none" w:sz="0" w:space="0" w:color="auto"/>
          </w:divBdr>
        </w:div>
        <w:div w:id="493304807">
          <w:marLeft w:val="240"/>
          <w:marRight w:val="0"/>
          <w:marTop w:val="0"/>
          <w:marBottom w:val="0"/>
          <w:divBdr>
            <w:top w:val="none" w:sz="0" w:space="0" w:color="auto"/>
            <w:left w:val="none" w:sz="0" w:space="0" w:color="auto"/>
            <w:bottom w:val="none" w:sz="0" w:space="0" w:color="auto"/>
            <w:right w:val="none" w:sz="0" w:space="0" w:color="auto"/>
          </w:divBdr>
        </w:div>
        <w:div w:id="493304811">
          <w:marLeft w:val="240"/>
          <w:marRight w:val="0"/>
          <w:marTop w:val="0"/>
          <w:marBottom w:val="0"/>
          <w:divBdr>
            <w:top w:val="none" w:sz="0" w:space="0" w:color="auto"/>
            <w:left w:val="none" w:sz="0" w:space="0" w:color="auto"/>
            <w:bottom w:val="none" w:sz="0" w:space="0" w:color="auto"/>
            <w:right w:val="none" w:sz="0" w:space="0" w:color="auto"/>
          </w:divBdr>
          <w:divsChild>
            <w:div w:id="493304746">
              <w:marLeft w:val="240"/>
              <w:marRight w:val="0"/>
              <w:marTop w:val="0"/>
              <w:marBottom w:val="0"/>
              <w:divBdr>
                <w:top w:val="none" w:sz="0" w:space="0" w:color="auto"/>
                <w:left w:val="none" w:sz="0" w:space="0" w:color="auto"/>
                <w:bottom w:val="none" w:sz="0" w:space="0" w:color="auto"/>
                <w:right w:val="none" w:sz="0" w:space="0" w:color="auto"/>
              </w:divBdr>
            </w:div>
            <w:div w:id="493304781">
              <w:marLeft w:val="240"/>
              <w:marRight w:val="0"/>
              <w:marTop w:val="0"/>
              <w:marBottom w:val="0"/>
              <w:divBdr>
                <w:top w:val="none" w:sz="0" w:space="0" w:color="auto"/>
                <w:left w:val="none" w:sz="0" w:space="0" w:color="auto"/>
                <w:bottom w:val="none" w:sz="0" w:space="0" w:color="auto"/>
                <w:right w:val="none" w:sz="0" w:space="0" w:color="auto"/>
              </w:divBdr>
            </w:div>
            <w:div w:id="493304808">
              <w:marLeft w:val="240"/>
              <w:marRight w:val="0"/>
              <w:marTop w:val="0"/>
              <w:marBottom w:val="0"/>
              <w:divBdr>
                <w:top w:val="none" w:sz="0" w:space="0" w:color="auto"/>
                <w:left w:val="none" w:sz="0" w:space="0" w:color="auto"/>
                <w:bottom w:val="none" w:sz="0" w:space="0" w:color="auto"/>
                <w:right w:val="none" w:sz="0" w:space="0" w:color="auto"/>
              </w:divBdr>
            </w:div>
            <w:div w:id="493304855">
              <w:marLeft w:val="240"/>
              <w:marRight w:val="0"/>
              <w:marTop w:val="0"/>
              <w:marBottom w:val="0"/>
              <w:divBdr>
                <w:top w:val="none" w:sz="0" w:space="0" w:color="auto"/>
                <w:left w:val="none" w:sz="0" w:space="0" w:color="auto"/>
                <w:bottom w:val="none" w:sz="0" w:space="0" w:color="auto"/>
                <w:right w:val="none" w:sz="0" w:space="0" w:color="auto"/>
              </w:divBdr>
            </w:div>
          </w:divsChild>
        </w:div>
        <w:div w:id="493304813">
          <w:marLeft w:val="240"/>
          <w:marRight w:val="0"/>
          <w:marTop w:val="0"/>
          <w:marBottom w:val="0"/>
          <w:divBdr>
            <w:top w:val="none" w:sz="0" w:space="0" w:color="auto"/>
            <w:left w:val="none" w:sz="0" w:space="0" w:color="auto"/>
            <w:bottom w:val="none" w:sz="0" w:space="0" w:color="auto"/>
            <w:right w:val="none" w:sz="0" w:space="0" w:color="auto"/>
          </w:divBdr>
          <w:divsChild>
            <w:div w:id="493304737">
              <w:marLeft w:val="240"/>
              <w:marRight w:val="0"/>
              <w:marTop w:val="0"/>
              <w:marBottom w:val="0"/>
              <w:divBdr>
                <w:top w:val="none" w:sz="0" w:space="0" w:color="auto"/>
                <w:left w:val="none" w:sz="0" w:space="0" w:color="auto"/>
                <w:bottom w:val="none" w:sz="0" w:space="0" w:color="auto"/>
                <w:right w:val="none" w:sz="0" w:space="0" w:color="auto"/>
              </w:divBdr>
              <w:divsChild>
                <w:div w:id="493304730">
                  <w:marLeft w:val="240"/>
                  <w:marRight w:val="0"/>
                  <w:marTop w:val="0"/>
                  <w:marBottom w:val="0"/>
                  <w:divBdr>
                    <w:top w:val="none" w:sz="0" w:space="0" w:color="auto"/>
                    <w:left w:val="none" w:sz="0" w:space="0" w:color="auto"/>
                    <w:bottom w:val="none" w:sz="0" w:space="0" w:color="auto"/>
                    <w:right w:val="none" w:sz="0" w:space="0" w:color="auto"/>
                  </w:divBdr>
                </w:div>
                <w:div w:id="493304743">
                  <w:marLeft w:val="240"/>
                  <w:marRight w:val="0"/>
                  <w:marTop w:val="0"/>
                  <w:marBottom w:val="0"/>
                  <w:divBdr>
                    <w:top w:val="none" w:sz="0" w:space="0" w:color="auto"/>
                    <w:left w:val="none" w:sz="0" w:space="0" w:color="auto"/>
                    <w:bottom w:val="none" w:sz="0" w:space="0" w:color="auto"/>
                    <w:right w:val="none" w:sz="0" w:space="0" w:color="auto"/>
                  </w:divBdr>
                </w:div>
              </w:divsChild>
            </w:div>
            <w:div w:id="493304798">
              <w:marLeft w:val="240"/>
              <w:marRight w:val="0"/>
              <w:marTop w:val="0"/>
              <w:marBottom w:val="0"/>
              <w:divBdr>
                <w:top w:val="none" w:sz="0" w:space="0" w:color="auto"/>
                <w:left w:val="none" w:sz="0" w:space="0" w:color="auto"/>
                <w:bottom w:val="none" w:sz="0" w:space="0" w:color="auto"/>
                <w:right w:val="none" w:sz="0" w:space="0" w:color="auto"/>
              </w:divBdr>
            </w:div>
            <w:div w:id="493304809">
              <w:marLeft w:val="240"/>
              <w:marRight w:val="0"/>
              <w:marTop w:val="0"/>
              <w:marBottom w:val="0"/>
              <w:divBdr>
                <w:top w:val="none" w:sz="0" w:space="0" w:color="auto"/>
                <w:left w:val="none" w:sz="0" w:space="0" w:color="auto"/>
                <w:bottom w:val="none" w:sz="0" w:space="0" w:color="auto"/>
                <w:right w:val="none" w:sz="0" w:space="0" w:color="auto"/>
              </w:divBdr>
            </w:div>
            <w:div w:id="493304827">
              <w:marLeft w:val="240"/>
              <w:marRight w:val="0"/>
              <w:marTop w:val="0"/>
              <w:marBottom w:val="0"/>
              <w:divBdr>
                <w:top w:val="none" w:sz="0" w:space="0" w:color="auto"/>
                <w:left w:val="none" w:sz="0" w:space="0" w:color="auto"/>
                <w:bottom w:val="none" w:sz="0" w:space="0" w:color="auto"/>
                <w:right w:val="none" w:sz="0" w:space="0" w:color="auto"/>
              </w:divBdr>
            </w:div>
            <w:div w:id="493304834">
              <w:marLeft w:val="240"/>
              <w:marRight w:val="0"/>
              <w:marTop w:val="0"/>
              <w:marBottom w:val="0"/>
              <w:divBdr>
                <w:top w:val="none" w:sz="0" w:space="0" w:color="auto"/>
                <w:left w:val="none" w:sz="0" w:space="0" w:color="auto"/>
                <w:bottom w:val="none" w:sz="0" w:space="0" w:color="auto"/>
                <w:right w:val="none" w:sz="0" w:space="0" w:color="auto"/>
              </w:divBdr>
            </w:div>
            <w:div w:id="493304837">
              <w:marLeft w:val="240"/>
              <w:marRight w:val="0"/>
              <w:marTop w:val="0"/>
              <w:marBottom w:val="0"/>
              <w:divBdr>
                <w:top w:val="none" w:sz="0" w:space="0" w:color="auto"/>
                <w:left w:val="none" w:sz="0" w:space="0" w:color="auto"/>
                <w:bottom w:val="none" w:sz="0" w:space="0" w:color="auto"/>
                <w:right w:val="none" w:sz="0" w:space="0" w:color="auto"/>
              </w:divBdr>
            </w:div>
          </w:divsChild>
        </w:div>
        <w:div w:id="493304814">
          <w:marLeft w:val="240"/>
          <w:marRight w:val="0"/>
          <w:marTop w:val="0"/>
          <w:marBottom w:val="0"/>
          <w:divBdr>
            <w:top w:val="none" w:sz="0" w:space="0" w:color="auto"/>
            <w:left w:val="none" w:sz="0" w:space="0" w:color="auto"/>
            <w:bottom w:val="none" w:sz="0" w:space="0" w:color="auto"/>
            <w:right w:val="none" w:sz="0" w:space="0" w:color="auto"/>
          </w:divBdr>
          <w:divsChild>
            <w:div w:id="493304738">
              <w:marLeft w:val="240"/>
              <w:marRight w:val="0"/>
              <w:marTop w:val="0"/>
              <w:marBottom w:val="0"/>
              <w:divBdr>
                <w:top w:val="none" w:sz="0" w:space="0" w:color="auto"/>
                <w:left w:val="none" w:sz="0" w:space="0" w:color="auto"/>
                <w:bottom w:val="none" w:sz="0" w:space="0" w:color="auto"/>
                <w:right w:val="none" w:sz="0" w:space="0" w:color="auto"/>
              </w:divBdr>
            </w:div>
            <w:div w:id="493304745">
              <w:marLeft w:val="240"/>
              <w:marRight w:val="0"/>
              <w:marTop w:val="0"/>
              <w:marBottom w:val="0"/>
              <w:divBdr>
                <w:top w:val="none" w:sz="0" w:space="0" w:color="auto"/>
                <w:left w:val="none" w:sz="0" w:space="0" w:color="auto"/>
                <w:bottom w:val="none" w:sz="0" w:space="0" w:color="auto"/>
                <w:right w:val="none" w:sz="0" w:space="0" w:color="auto"/>
              </w:divBdr>
            </w:div>
            <w:div w:id="493304780">
              <w:marLeft w:val="240"/>
              <w:marRight w:val="0"/>
              <w:marTop w:val="0"/>
              <w:marBottom w:val="0"/>
              <w:divBdr>
                <w:top w:val="none" w:sz="0" w:space="0" w:color="auto"/>
                <w:left w:val="none" w:sz="0" w:space="0" w:color="auto"/>
                <w:bottom w:val="none" w:sz="0" w:space="0" w:color="auto"/>
                <w:right w:val="none" w:sz="0" w:space="0" w:color="auto"/>
              </w:divBdr>
            </w:div>
          </w:divsChild>
        </w:div>
        <w:div w:id="493304815">
          <w:marLeft w:val="240"/>
          <w:marRight w:val="0"/>
          <w:marTop w:val="0"/>
          <w:marBottom w:val="0"/>
          <w:divBdr>
            <w:top w:val="none" w:sz="0" w:space="0" w:color="auto"/>
            <w:left w:val="none" w:sz="0" w:space="0" w:color="auto"/>
            <w:bottom w:val="none" w:sz="0" w:space="0" w:color="auto"/>
            <w:right w:val="none" w:sz="0" w:space="0" w:color="auto"/>
          </w:divBdr>
        </w:div>
        <w:div w:id="493304818">
          <w:marLeft w:val="240"/>
          <w:marRight w:val="0"/>
          <w:marTop w:val="0"/>
          <w:marBottom w:val="0"/>
          <w:divBdr>
            <w:top w:val="none" w:sz="0" w:space="0" w:color="auto"/>
            <w:left w:val="none" w:sz="0" w:space="0" w:color="auto"/>
            <w:bottom w:val="none" w:sz="0" w:space="0" w:color="auto"/>
            <w:right w:val="none" w:sz="0" w:space="0" w:color="auto"/>
          </w:divBdr>
        </w:div>
        <w:div w:id="493304819">
          <w:marLeft w:val="240"/>
          <w:marRight w:val="0"/>
          <w:marTop w:val="0"/>
          <w:marBottom w:val="0"/>
          <w:divBdr>
            <w:top w:val="none" w:sz="0" w:space="0" w:color="auto"/>
            <w:left w:val="none" w:sz="0" w:space="0" w:color="auto"/>
            <w:bottom w:val="none" w:sz="0" w:space="0" w:color="auto"/>
            <w:right w:val="none" w:sz="0" w:space="0" w:color="auto"/>
          </w:divBdr>
        </w:div>
        <w:div w:id="493304820">
          <w:marLeft w:val="240"/>
          <w:marRight w:val="0"/>
          <w:marTop w:val="0"/>
          <w:marBottom w:val="0"/>
          <w:divBdr>
            <w:top w:val="none" w:sz="0" w:space="0" w:color="auto"/>
            <w:left w:val="none" w:sz="0" w:space="0" w:color="auto"/>
            <w:bottom w:val="none" w:sz="0" w:space="0" w:color="auto"/>
            <w:right w:val="none" w:sz="0" w:space="0" w:color="auto"/>
          </w:divBdr>
        </w:div>
        <w:div w:id="493304822">
          <w:marLeft w:val="240"/>
          <w:marRight w:val="0"/>
          <w:marTop w:val="0"/>
          <w:marBottom w:val="0"/>
          <w:divBdr>
            <w:top w:val="none" w:sz="0" w:space="0" w:color="auto"/>
            <w:left w:val="none" w:sz="0" w:space="0" w:color="auto"/>
            <w:bottom w:val="none" w:sz="0" w:space="0" w:color="auto"/>
            <w:right w:val="none" w:sz="0" w:space="0" w:color="auto"/>
          </w:divBdr>
        </w:div>
        <w:div w:id="493304823">
          <w:marLeft w:val="240"/>
          <w:marRight w:val="0"/>
          <w:marTop w:val="0"/>
          <w:marBottom w:val="0"/>
          <w:divBdr>
            <w:top w:val="none" w:sz="0" w:space="0" w:color="auto"/>
            <w:left w:val="none" w:sz="0" w:space="0" w:color="auto"/>
            <w:bottom w:val="none" w:sz="0" w:space="0" w:color="auto"/>
            <w:right w:val="none" w:sz="0" w:space="0" w:color="auto"/>
          </w:divBdr>
        </w:div>
        <w:div w:id="493304825">
          <w:marLeft w:val="240"/>
          <w:marRight w:val="0"/>
          <w:marTop w:val="0"/>
          <w:marBottom w:val="0"/>
          <w:divBdr>
            <w:top w:val="none" w:sz="0" w:space="0" w:color="auto"/>
            <w:left w:val="none" w:sz="0" w:space="0" w:color="auto"/>
            <w:bottom w:val="none" w:sz="0" w:space="0" w:color="auto"/>
            <w:right w:val="none" w:sz="0" w:space="0" w:color="auto"/>
          </w:divBdr>
        </w:div>
        <w:div w:id="493304826">
          <w:marLeft w:val="240"/>
          <w:marRight w:val="0"/>
          <w:marTop w:val="0"/>
          <w:marBottom w:val="0"/>
          <w:divBdr>
            <w:top w:val="none" w:sz="0" w:space="0" w:color="auto"/>
            <w:left w:val="none" w:sz="0" w:space="0" w:color="auto"/>
            <w:bottom w:val="none" w:sz="0" w:space="0" w:color="auto"/>
            <w:right w:val="none" w:sz="0" w:space="0" w:color="auto"/>
          </w:divBdr>
        </w:div>
        <w:div w:id="493304829">
          <w:marLeft w:val="240"/>
          <w:marRight w:val="0"/>
          <w:marTop w:val="0"/>
          <w:marBottom w:val="0"/>
          <w:divBdr>
            <w:top w:val="none" w:sz="0" w:space="0" w:color="auto"/>
            <w:left w:val="none" w:sz="0" w:space="0" w:color="auto"/>
            <w:bottom w:val="none" w:sz="0" w:space="0" w:color="auto"/>
            <w:right w:val="none" w:sz="0" w:space="0" w:color="auto"/>
          </w:divBdr>
        </w:div>
        <w:div w:id="493304830">
          <w:marLeft w:val="240"/>
          <w:marRight w:val="0"/>
          <w:marTop w:val="0"/>
          <w:marBottom w:val="0"/>
          <w:divBdr>
            <w:top w:val="none" w:sz="0" w:space="0" w:color="auto"/>
            <w:left w:val="none" w:sz="0" w:space="0" w:color="auto"/>
            <w:bottom w:val="none" w:sz="0" w:space="0" w:color="auto"/>
            <w:right w:val="none" w:sz="0" w:space="0" w:color="auto"/>
          </w:divBdr>
        </w:div>
        <w:div w:id="493304833">
          <w:marLeft w:val="240"/>
          <w:marRight w:val="0"/>
          <w:marTop w:val="0"/>
          <w:marBottom w:val="0"/>
          <w:divBdr>
            <w:top w:val="none" w:sz="0" w:space="0" w:color="auto"/>
            <w:left w:val="none" w:sz="0" w:space="0" w:color="auto"/>
            <w:bottom w:val="none" w:sz="0" w:space="0" w:color="auto"/>
            <w:right w:val="none" w:sz="0" w:space="0" w:color="auto"/>
          </w:divBdr>
        </w:div>
        <w:div w:id="493304836">
          <w:marLeft w:val="240"/>
          <w:marRight w:val="0"/>
          <w:marTop w:val="0"/>
          <w:marBottom w:val="0"/>
          <w:divBdr>
            <w:top w:val="none" w:sz="0" w:space="0" w:color="auto"/>
            <w:left w:val="none" w:sz="0" w:space="0" w:color="auto"/>
            <w:bottom w:val="none" w:sz="0" w:space="0" w:color="auto"/>
            <w:right w:val="none" w:sz="0" w:space="0" w:color="auto"/>
          </w:divBdr>
        </w:div>
        <w:div w:id="493304839">
          <w:marLeft w:val="240"/>
          <w:marRight w:val="0"/>
          <w:marTop w:val="0"/>
          <w:marBottom w:val="0"/>
          <w:divBdr>
            <w:top w:val="none" w:sz="0" w:space="0" w:color="auto"/>
            <w:left w:val="none" w:sz="0" w:space="0" w:color="auto"/>
            <w:bottom w:val="none" w:sz="0" w:space="0" w:color="auto"/>
            <w:right w:val="none" w:sz="0" w:space="0" w:color="auto"/>
          </w:divBdr>
        </w:div>
        <w:div w:id="493304840">
          <w:marLeft w:val="240"/>
          <w:marRight w:val="0"/>
          <w:marTop w:val="0"/>
          <w:marBottom w:val="0"/>
          <w:divBdr>
            <w:top w:val="none" w:sz="0" w:space="0" w:color="auto"/>
            <w:left w:val="none" w:sz="0" w:space="0" w:color="auto"/>
            <w:bottom w:val="none" w:sz="0" w:space="0" w:color="auto"/>
            <w:right w:val="none" w:sz="0" w:space="0" w:color="auto"/>
          </w:divBdr>
          <w:divsChild>
            <w:div w:id="493304741">
              <w:marLeft w:val="240"/>
              <w:marRight w:val="0"/>
              <w:marTop w:val="0"/>
              <w:marBottom w:val="0"/>
              <w:divBdr>
                <w:top w:val="none" w:sz="0" w:space="0" w:color="auto"/>
                <w:left w:val="none" w:sz="0" w:space="0" w:color="auto"/>
                <w:bottom w:val="none" w:sz="0" w:space="0" w:color="auto"/>
                <w:right w:val="none" w:sz="0" w:space="0" w:color="auto"/>
              </w:divBdr>
            </w:div>
            <w:div w:id="493304786">
              <w:marLeft w:val="240"/>
              <w:marRight w:val="0"/>
              <w:marTop w:val="0"/>
              <w:marBottom w:val="0"/>
              <w:divBdr>
                <w:top w:val="none" w:sz="0" w:space="0" w:color="auto"/>
                <w:left w:val="none" w:sz="0" w:space="0" w:color="auto"/>
                <w:bottom w:val="none" w:sz="0" w:space="0" w:color="auto"/>
                <w:right w:val="none" w:sz="0" w:space="0" w:color="auto"/>
              </w:divBdr>
            </w:div>
            <w:div w:id="493304810">
              <w:marLeft w:val="240"/>
              <w:marRight w:val="0"/>
              <w:marTop w:val="0"/>
              <w:marBottom w:val="0"/>
              <w:divBdr>
                <w:top w:val="none" w:sz="0" w:space="0" w:color="auto"/>
                <w:left w:val="none" w:sz="0" w:space="0" w:color="auto"/>
                <w:bottom w:val="none" w:sz="0" w:space="0" w:color="auto"/>
                <w:right w:val="none" w:sz="0" w:space="0" w:color="auto"/>
              </w:divBdr>
            </w:div>
            <w:div w:id="493304821">
              <w:marLeft w:val="240"/>
              <w:marRight w:val="0"/>
              <w:marTop w:val="0"/>
              <w:marBottom w:val="0"/>
              <w:divBdr>
                <w:top w:val="none" w:sz="0" w:space="0" w:color="auto"/>
                <w:left w:val="none" w:sz="0" w:space="0" w:color="auto"/>
                <w:bottom w:val="none" w:sz="0" w:space="0" w:color="auto"/>
                <w:right w:val="none" w:sz="0" w:space="0" w:color="auto"/>
              </w:divBdr>
            </w:div>
            <w:div w:id="493304847">
              <w:marLeft w:val="240"/>
              <w:marRight w:val="0"/>
              <w:marTop w:val="0"/>
              <w:marBottom w:val="0"/>
              <w:divBdr>
                <w:top w:val="none" w:sz="0" w:space="0" w:color="auto"/>
                <w:left w:val="none" w:sz="0" w:space="0" w:color="auto"/>
                <w:bottom w:val="none" w:sz="0" w:space="0" w:color="auto"/>
                <w:right w:val="none" w:sz="0" w:space="0" w:color="auto"/>
              </w:divBdr>
            </w:div>
            <w:div w:id="493304866">
              <w:marLeft w:val="240"/>
              <w:marRight w:val="0"/>
              <w:marTop w:val="0"/>
              <w:marBottom w:val="0"/>
              <w:divBdr>
                <w:top w:val="none" w:sz="0" w:space="0" w:color="auto"/>
                <w:left w:val="none" w:sz="0" w:space="0" w:color="auto"/>
                <w:bottom w:val="none" w:sz="0" w:space="0" w:color="auto"/>
                <w:right w:val="none" w:sz="0" w:space="0" w:color="auto"/>
              </w:divBdr>
            </w:div>
          </w:divsChild>
        </w:div>
        <w:div w:id="493304842">
          <w:marLeft w:val="240"/>
          <w:marRight w:val="0"/>
          <w:marTop w:val="0"/>
          <w:marBottom w:val="0"/>
          <w:divBdr>
            <w:top w:val="none" w:sz="0" w:space="0" w:color="auto"/>
            <w:left w:val="none" w:sz="0" w:space="0" w:color="auto"/>
            <w:bottom w:val="none" w:sz="0" w:space="0" w:color="auto"/>
            <w:right w:val="none" w:sz="0" w:space="0" w:color="auto"/>
          </w:divBdr>
        </w:div>
        <w:div w:id="493304845">
          <w:marLeft w:val="240"/>
          <w:marRight w:val="0"/>
          <w:marTop w:val="0"/>
          <w:marBottom w:val="0"/>
          <w:divBdr>
            <w:top w:val="none" w:sz="0" w:space="0" w:color="auto"/>
            <w:left w:val="none" w:sz="0" w:space="0" w:color="auto"/>
            <w:bottom w:val="none" w:sz="0" w:space="0" w:color="auto"/>
            <w:right w:val="none" w:sz="0" w:space="0" w:color="auto"/>
          </w:divBdr>
        </w:div>
        <w:div w:id="493304846">
          <w:marLeft w:val="240"/>
          <w:marRight w:val="0"/>
          <w:marTop w:val="0"/>
          <w:marBottom w:val="0"/>
          <w:divBdr>
            <w:top w:val="none" w:sz="0" w:space="0" w:color="auto"/>
            <w:left w:val="none" w:sz="0" w:space="0" w:color="auto"/>
            <w:bottom w:val="none" w:sz="0" w:space="0" w:color="auto"/>
            <w:right w:val="none" w:sz="0" w:space="0" w:color="auto"/>
          </w:divBdr>
        </w:div>
        <w:div w:id="493304848">
          <w:marLeft w:val="240"/>
          <w:marRight w:val="0"/>
          <w:marTop w:val="0"/>
          <w:marBottom w:val="0"/>
          <w:divBdr>
            <w:top w:val="none" w:sz="0" w:space="0" w:color="auto"/>
            <w:left w:val="none" w:sz="0" w:space="0" w:color="auto"/>
            <w:bottom w:val="none" w:sz="0" w:space="0" w:color="auto"/>
            <w:right w:val="none" w:sz="0" w:space="0" w:color="auto"/>
          </w:divBdr>
        </w:div>
        <w:div w:id="493304849">
          <w:marLeft w:val="240"/>
          <w:marRight w:val="0"/>
          <w:marTop w:val="0"/>
          <w:marBottom w:val="0"/>
          <w:divBdr>
            <w:top w:val="none" w:sz="0" w:space="0" w:color="auto"/>
            <w:left w:val="none" w:sz="0" w:space="0" w:color="auto"/>
            <w:bottom w:val="none" w:sz="0" w:space="0" w:color="auto"/>
            <w:right w:val="none" w:sz="0" w:space="0" w:color="auto"/>
          </w:divBdr>
        </w:div>
        <w:div w:id="493304850">
          <w:marLeft w:val="240"/>
          <w:marRight w:val="0"/>
          <w:marTop w:val="0"/>
          <w:marBottom w:val="0"/>
          <w:divBdr>
            <w:top w:val="none" w:sz="0" w:space="0" w:color="auto"/>
            <w:left w:val="none" w:sz="0" w:space="0" w:color="auto"/>
            <w:bottom w:val="none" w:sz="0" w:space="0" w:color="auto"/>
            <w:right w:val="none" w:sz="0" w:space="0" w:color="auto"/>
          </w:divBdr>
        </w:div>
        <w:div w:id="493304851">
          <w:marLeft w:val="240"/>
          <w:marRight w:val="0"/>
          <w:marTop w:val="0"/>
          <w:marBottom w:val="0"/>
          <w:divBdr>
            <w:top w:val="none" w:sz="0" w:space="0" w:color="auto"/>
            <w:left w:val="none" w:sz="0" w:space="0" w:color="auto"/>
            <w:bottom w:val="none" w:sz="0" w:space="0" w:color="auto"/>
            <w:right w:val="none" w:sz="0" w:space="0" w:color="auto"/>
          </w:divBdr>
        </w:div>
        <w:div w:id="493304853">
          <w:marLeft w:val="240"/>
          <w:marRight w:val="0"/>
          <w:marTop w:val="0"/>
          <w:marBottom w:val="0"/>
          <w:divBdr>
            <w:top w:val="none" w:sz="0" w:space="0" w:color="auto"/>
            <w:left w:val="none" w:sz="0" w:space="0" w:color="auto"/>
            <w:bottom w:val="none" w:sz="0" w:space="0" w:color="auto"/>
            <w:right w:val="none" w:sz="0" w:space="0" w:color="auto"/>
          </w:divBdr>
        </w:div>
        <w:div w:id="493304856">
          <w:marLeft w:val="240"/>
          <w:marRight w:val="0"/>
          <w:marTop w:val="0"/>
          <w:marBottom w:val="0"/>
          <w:divBdr>
            <w:top w:val="none" w:sz="0" w:space="0" w:color="auto"/>
            <w:left w:val="none" w:sz="0" w:space="0" w:color="auto"/>
            <w:bottom w:val="none" w:sz="0" w:space="0" w:color="auto"/>
            <w:right w:val="none" w:sz="0" w:space="0" w:color="auto"/>
          </w:divBdr>
        </w:div>
        <w:div w:id="493304857">
          <w:marLeft w:val="240"/>
          <w:marRight w:val="0"/>
          <w:marTop w:val="0"/>
          <w:marBottom w:val="0"/>
          <w:divBdr>
            <w:top w:val="none" w:sz="0" w:space="0" w:color="auto"/>
            <w:left w:val="none" w:sz="0" w:space="0" w:color="auto"/>
            <w:bottom w:val="none" w:sz="0" w:space="0" w:color="auto"/>
            <w:right w:val="none" w:sz="0" w:space="0" w:color="auto"/>
          </w:divBdr>
        </w:div>
        <w:div w:id="493304861">
          <w:marLeft w:val="240"/>
          <w:marRight w:val="0"/>
          <w:marTop w:val="0"/>
          <w:marBottom w:val="0"/>
          <w:divBdr>
            <w:top w:val="none" w:sz="0" w:space="0" w:color="auto"/>
            <w:left w:val="none" w:sz="0" w:space="0" w:color="auto"/>
            <w:bottom w:val="none" w:sz="0" w:space="0" w:color="auto"/>
            <w:right w:val="none" w:sz="0" w:space="0" w:color="auto"/>
          </w:divBdr>
        </w:div>
        <w:div w:id="493304867">
          <w:marLeft w:val="240"/>
          <w:marRight w:val="0"/>
          <w:marTop w:val="0"/>
          <w:marBottom w:val="0"/>
          <w:divBdr>
            <w:top w:val="none" w:sz="0" w:space="0" w:color="auto"/>
            <w:left w:val="none" w:sz="0" w:space="0" w:color="auto"/>
            <w:bottom w:val="none" w:sz="0" w:space="0" w:color="auto"/>
            <w:right w:val="none" w:sz="0" w:space="0" w:color="auto"/>
          </w:divBdr>
        </w:div>
        <w:div w:id="493304868">
          <w:marLeft w:val="240"/>
          <w:marRight w:val="0"/>
          <w:marTop w:val="0"/>
          <w:marBottom w:val="0"/>
          <w:divBdr>
            <w:top w:val="none" w:sz="0" w:space="0" w:color="auto"/>
            <w:left w:val="none" w:sz="0" w:space="0" w:color="auto"/>
            <w:bottom w:val="none" w:sz="0" w:space="0" w:color="auto"/>
            <w:right w:val="none" w:sz="0" w:space="0" w:color="auto"/>
          </w:divBdr>
        </w:div>
        <w:div w:id="493304869">
          <w:marLeft w:val="240"/>
          <w:marRight w:val="0"/>
          <w:marTop w:val="0"/>
          <w:marBottom w:val="0"/>
          <w:divBdr>
            <w:top w:val="none" w:sz="0" w:space="0" w:color="auto"/>
            <w:left w:val="none" w:sz="0" w:space="0" w:color="auto"/>
            <w:bottom w:val="none" w:sz="0" w:space="0" w:color="auto"/>
            <w:right w:val="none" w:sz="0" w:space="0" w:color="auto"/>
          </w:divBdr>
        </w:div>
        <w:div w:id="493304870">
          <w:marLeft w:val="240"/>
          <w:marRight w:val="0"/>
          <w:marTop w:val="0"/>
          <w:marBottom w:val="0"/>
          <w:divBdr>
            <w:top w:val="none" w:sz="0" w:space="0" w:color="auto"/>
            <w:left w:val="none" w:sz="0" w:space="0" w:color="auto"/>
            <w:bottom w:val="none" w:sz="0" w:space="0" w:color="auto"/>
            <w:right w:val="none" w:sz="0" w:space="0" w:color="auto"/>
          </w:divBdr>
        </w:div>
        <w:div w:id="493304872">
          <w:marLeft w:val="240"/>
          <w:marRight w:val="0"/>
          <w:marTop w:val="0"/>
          <w:marBottom w:val="0"/>
          <w:divBdr>
            <w:top w:val="none" w:sz="0" w:space="0" w:color="auto"/>
            <w:left w:val="none" w:sz="0" w:space="0" w:color="auto"/>
            <w:bottom w:val="none" w:sz="0" w:space="0" w:color="auto"/>
            <w:right w:val="none" w:sz="0" w:space="0" w:color="auto"/>
          </w:divBdr>
        </w:div>
        <w:div w:id="493304873">
          <w:marLeft w:val="240"/>
          <w:marRight w:val="0"/>
          <w:marTop w:val="0"/>
          <w:marBottom w:val="0"/>
          <w:divBdr>
            <w:top w:val="none" w:sz="0" w:space="0" w:color="auto"/>
            <w:left w:val="none" w:sz="0" w:space="0" w:color="auto"/>
            <w:bottom w:val="none" w:sz="0" w:space="0" w:color="auto"/>
            <w:right w:val="none" w:sz="0" w:space="0" w:color="auto"/>
          </w:divBdr>
          <w:divsChild>
            <w:div w:id="493304754">
              <w:marLeft w:val="240"/>
              <w:marRight w:val="0"/>
              <w:marTop w:val="0"/>
              <w:marBottom w:val="0"/>
              <w:divBdr>
                <w:top w:val="none" w:sz="0" w:space="0" w:color="auto"/>
                <w:left w:val="none" w:sz="0" w:space="0" w:color="auto"/>
                <w:bottom w:val="none" w:sz="0" w:space="0" w:color="auto"/>
                <w:right w:val="none" w:sz="0" w:space="0" w:color="auto"/>
              </w:divBdr>
            </w:div>
            <w:div w:id="493304801">
              <w:marLeft w:val="240"/>
              <w:marRight w:val="0"/>
              <w:marTop w:val="0"/>
              <w:marBottom w:val="0"/>
              <w:divBdr>
                <w:top w:val="none" w:sz="0" w:space="0" w:color="auto"/>
                <w:left w:val="none" w:sz="0" w:space="0" w:color="auto"/>
                <w:bottom w:val="none" w:sz="0" w:space="0" w:color="auto"/>
                <w:right w:val="none" w:sz="0" w:space="0" w:color="auto"/>
              </w:divBdr>
            </w:div>
            <w:div w:id="4933048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3304765">
      <w:marLeft w:val="0"/>
      <w:marRight w:val="0"/>
      <w:marTop w:val="0"/>
      <w:marBottom w:val="0"/>
      <w:divBdr>
        <w:top w:val="none" w:sz="0" w:space="0" w:color="auto"/>
        <w:left w:val="none" w:sz="0" w:space="0" w:color="auto"/>
        <w:bottom w:val="none" w:sz="0" w:space="0" w:color="auto"/>
        <w:right w:val="none" w:sz="0" w:space="0" w:color="auto"/>
      </w:divBdr>
      <w:divsChild>
        <w:div w:id="493304750">
          <w:marLeft w:val="240"/>
          <w:marRight w:val="0"/>
          <w:marTop w:val="0"/>
          <w:marBottom w:val="0"/>
          <w:divBdr>
            <w:top w:val="none" w:sz="0" w:space="0" w:color="auto"/>
            <w:left w:val="none" w:sz="0" w:space="0" w:color="auto"/>
            <w:bottom w:val="none" w:sz="0" w:space="0" w:color="auto"/>
            <w:right w:val="none" w:sz="0" w:space="0" w:color="auto"/>
          </w:divBdr>
        </w:div>
        <w:div w:id="493304852">
          <w:marLeft w:val="240"/>
          <w:marRight w:val="0"/>
          <w:marTop w:val="0"/>
          <w:marBottom w:val="0"/>
          <w:divBdr>
            <w:top w:val="none" w:sz="0" w:space="0" w:color="auto"/>
            <w:left w:val="none" w:sz="0" w:space="0" w:color="auto"/>
            <w:bottom w:val="none" w:sz="0" w:space="0" w:color="auto"/>
            <w:right w:val="none" w:sz="0" w:space="0" w:color="auto"/>
          </w:divBdr>
          <w:divsChild>
            <w:div w:id="493304749">
              <w:marLeft w:val="240"/>
              <w:marRight w:val="0"/>
              <w:marTop w:val="0"/>
              <w:marBottom w:val="0"/>
              <w:divBdr>
                <w:top w:val="none" w:sz="0" w:space="0" w:color="auto"/>
                <w:left w:val="none" w:sz="0" w:space="0" w:color="auto"/>
                <w:bottom w:val="none" w:sz="0" w:space="0" w:color="auto"/>
                <w:right w:val="none" w:sz="0" w:space="0" w:color="auto"/>
              </w:divBdr>
            </w:div>
            <w:div w:id="493304752">
              <w:marLeft w:val="240"/>
              <w:marRight w:val="0"/>
              <w:marTop w:val="0"/>
              <w:marBottom w:val="0"/>
              <w:divBdr>
                <w:top w:val="none" w:sz="0" w:space="0" w:color="auto"/>
                <w:left w:val="none" w:sz="0" w:space="0" w:color="auto"/>
                <w:bottom w:val="none" w:sz="0" w:space="0" w:color="auto"/>
                <w:right w:val="none" w:sz="0" w:space="0" w:color="auto"/>
              </w:divBdr>
            </w:div>
            <w:div w:id="493304761">
              <w:marLeft w:val="240"/>
              <w:marRight w:val="0"/>
              <w:marTop w:val="0"/>
              <w:marBottom w:val="0"/>
              <w:divBdr>
                <w:top w:val="none" w:sz="0" w:space="0" w:color="auto"/>
                <w:left w:val="none" w:sz="0" w:space="0" w:color="auto"/>
                <w:bottom w:val="none" w:sz="0" w:space="0" w:color="auto"/>
                <w:right w:val="none" w:sz="0" w:space="0" w:color="auto"/>
              </w:divBdr>
            </w:div>
            <w:div w:id="493304775">
              <w:marLeft w:val="240"/>
              <w:marRight w:val="0"/>
              <w:marTop w:val="0"/>
              <w:marBottom w:val="0"/>
              <w:divBdr>
                <w:top w:val="none" w:sz="0" w:space="0" w:color="auto"/>
                <w:left w:val="none" w:sz="0" w:space="0" w:color="auto"/>
                <w:bottom w:val="none" w:sz="0" w:space="0" w:color="auto"/>
                <w:right w:val="none" w:sz="0" w:space="0" w:color="auto"/>
              </w:divBdr>
            </w:div>
            <w:div w:id="493304802">
              <w:marLeft w:val="240"/>
              <w:marRight w:val="0"/>
              <w:marTop w:val="0"/>
              <w:marBottom w:val="0"/>
              <w:divBdr>
                <w:top w:val="none" w:sz="0" w:space="0" w:color="auto"/>
                <w:left w:val="none" w:sz="0" w:space="0" w:color="auto"/>
                <w:bottom w:val="none" w:sz="0" w:space="0" w:color="auto"/>
                <w:right w:val="none" w:sz="0" w:space="0" w:color="auto"/>
              </w:divBdr>
            </w:div>
            <w:div w:id="493304805">
              <w:marLeft w:val="240"/>
              <w:marRight w:val="0"/>
              <w:marTop w:val="0"/>
              <w:marBottom w:val="0"/>
              <w:divBdr>
                <w:top w:val="none" w:sz="0" w:space="0" w:color="auto"/>
                <w:left w:val="none" w:sz="0" w:space="0" w:color="auto"/>
                <w:bottom w:val="none" w:sz="0" w:space="0" w:color="auto"/>
                <w:right w:val="none" w:sz="0" w:space="0" w:color="auto"/>
              </w:divBdr>
            </w:div>
            <w:div w:id="493304824">
              <w:marLeft w:val="240"/>
              <w:marRight w:val="0"/>
              <w:marTop w:val="0"/>
              <w:marBottom w:val="0"/>
              <w:divBdr>
                <w:top w:val="none" w:sz="0" w:space="0" w:color="auto"/>
                <w:left w:val="none" w:sz="0" w:space="0" w:color="auto"/>
                <w:bottom w:val="none" w:sz="0" w:space="0" w:color="auto"/>
                <w:right w:val="none" w:sz="0" w:space="0" w:color="auto"/>
              </w:divBdr>
            </w:div>
            <w:div w:id="493304835">
              <w:marLeft w:val="240"/>
              <w:marRight w:val="0"/>
              <w:marTop w:val="0"/>
              <w:marBottom w:val="0"/>
              <w:divBdr>
                <w:top w:val="none" w:sz="0" w:space="0" w:color="auto"/>
                <w:left w:val="none" w:sz="0" w:space="0" w:color="auto"/>
                <w:bottom w:val="none" w:sz="0" w:space="0" w:color="auto"/>
                <w:right w:val="none" w:sz="0" w:space="0" w:color="auto"/>
              </w:divBdr>
            </w:div>
            <w:div w:id="493304863">
              <w:marLeft w:val="240"/>
              <w:marRight w:val="0"/>
              <w:marTop w:val="0"/>
              <w:marBottom w:val="0"/>
              <w:divBdr>
                <w:top w:val="none" w:sz="0" w:space="0" w:color="auto"/>
                <w:left w:val="none" w:sz="0" w:space="0" w:color="auto"/>
                <w:bottom w:val="none" w:sz="0" w:space="0" w:color="auto"/>
                <w:right w:val="none" w:sz="0" w:space="0" w:color="auto"/>
              </w:divBdr>
            </w:div>
            <w:div w:id="493304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3304773">
      <w:marLeft w:val="0"/>
      <w:marRight w:val="0"/>
      <w:marTop w:val="0"/>
      <w:marBottom w:val="0"/>
      <w:divBdr>
        <w:top w:val="none" w:sz="0" w:space="0" w:color="auto"/>
        <w:left w:val="none" w:sz="0" w:space="0" w:color="auto"/>
        <w:bottom w:val="none" w:sz="0" w:space="0" w:color="auto"/>
        <w:right w:val="none" w:sz="0" w:space="0" w:color="auto"/>
      </w:divBdr>
    </w:div>
    <w:div w:id="493304812">
      <w:marLeft w:val="0"/>
      <w:marRight w:val="0"/>
      <w:marTop w:val="0"/>
      <w:marBottom w:val="0"/>
      <w:divBdr>
        <w:top w:val="none" w:sz="0" w:space="0" w:color="auto"/>
        <w:left w:val="none" w:sz="0" w:space="0" w:color="auto"/>
        <w:bottom w:val="none" w:sz="0" w:space="0" w:color="auto"/>
        <w:right w:val="none" w:sz="0" w:space="0" w:color="auto"/>
      </w:divBdr>
    </w:div>
    <w:div w:id="493304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C694E-9F66-4903-945A-DDA7DC56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2</cp:revision>
  <cp:lastPrinted>2015-05-20T01:33:00Z</cp:lastPrinted>
  <dcterms:created xsi:type="dcterms:W3CDTF">2023-09-15T07:18:00Z</dcterms:created>
  <dcterms:modified xsi:type="dcterms:W3CDTF">2023-09-15T07:18:00Z</dcterms:modified>
</cp:coreProperties>
</file>