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（申請先）土浦市教育委員会教育長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住所又は所在地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博物館入館料免除申請書</w:t>
      </w:r>
    </w:p>
    <w:p>
      <w:pPr>
        <w:pStyle w:val="0"/>
        <w:wordWrap w:val="0"/>
        <w:jc w:val="center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博物館の入館料の免除を受けたいので、土浦市博物館条例施行規則第５条第２項の規定により、下記のとおり申請します。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2"/>
        <w:gridCol w:w="846"/>
        <w:gridCol w:w="2820"/>
        <w:gridCol w:w="846"/>
        <w:gridCol w:w="2820"/>
      </w:tblGrid>
      <w:tr>
        <w:trPr>
          <w:trHeight w:val="900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入館する施設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□土浦市立博物館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□上高津貝塚ふるさと歴史の広場</w:t>
            </w:r>
          </w:p>
        </w:tc>
      </w:tr>
      <w:tr>
        <w:trPr>
          <w:trHeight w:val="900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免除申請の理由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0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入館年月日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900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在館時間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午前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午後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　時　　　分から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午前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午後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　時　　　分まで</w:t>
            </w:r>
          </w:p>
        </w:tc>
      </w:tr>
      <w:tr>
        <w:trPr>
          <w:trHeight w:val="900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入館人員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900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引率者及び同行者氏名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1134" w:left="1134" w:header="283" w:footer="283" w:gutter="0"/>
      <w:cols w:space="720"/>
      <w:textDirection w:val="lrTb"/>
      <w:docGrid w:type="linesAndChars" w:linePitch="428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82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subject"/>
    <w:basedOn w:val="18"/>
    <w:next w:val="18"/>
    <w:link w:val="22"/>
    <w:uiPriority w:val="0"/>
    <w:semiHidden/>
    <w:rPr>
      <w:b w:val="1"/>
    </w:rPr>
  </w:style>
  <w:style w:type="character" w:styleId="22" w:customStyle="1">
    <w:name w:val="コメント内容 (文字)"/>
    <w:basedOn w:val="19"/>
    <w:next w:val="22"/>
    <w:link w:val="21"/>
    <w:uiPriority w:val="0"/>
    <w:rPr>
      <w:b w:val="1"/>
    </w:rPr>
  </w:style>
  <w:style w:type="paragraph" w:styleId="23">
    <w:name w:val="Revision"/>
    <w:next w:val="23"/>
    <w:link w:val="0"/>
    <w:uiPriority w:val="0"/>
    <w:rPr/>
  </w:style>
  <w:style w:type="character" w:styleId="24" w:customStyle="1">
    <w:name w:val="highlight1"/>
    <w:basedOn w:val="10"/>
    <w:next w:val="24"/>
    <w:link w:val="0"/>
    <w:uiPriority w:val="0"/>
    <w:rPr>
      <w:b w:val="1"/>
      <w:shd w:val="clear" w:color="auto" w:fill="FFFF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202</Characters>
  <Application>JUST Note</Application>
  <Lines>40</Lines>
  <Paragraphs>28</Paragraphs>
  <Company>HP</Company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2023-03-15T04:57:00Z</cp:lastPrinted>
  <dcterms:created xsi:type="dcterms:W3CDTF">2023-04-21T00:55:00Z</dcterms:created>
  <dcterms:modified xsi:type="dcterms:W3CDTF">2023-04-21T01:03:04Z</dcterms:modified>
  <cp:revision>4</cp:revision>
</cp:coreProperties>
</file>