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40"/>
        </w:rPr>
      </w:pPr>
      <w:r>
        <w:rPr>
          <w:rFonts w:hint="eastAsia"/>
          <w:b w:val="1"/>
          <w:sz w:val="40"/>
        </w:rPr>
        <w:t>高齢者クラブ補助金　よくある質問Ｑ＆Ａ</w:t>
      </w:r>
    </w:p>
    <w:p>
      <w:pPr>
        <w:pStyle w:val="0"/>
        <w:rPr>
          <w:rFonts w:hint="default"/>
          <w:b w:val="1"/>
          <w:sz w:val="40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/>
          <w:b w:val="1"/>
          <w:sz w:val="40"/>
        </w:rPr>
      </w:pPr>
      <w:r>
        <w:rPr>
          <w:rFonts w:hint="eastAsia"/>
          <w:b w:val="1"/>
          <w:sz w:val="40"/>
          <w:shd w:val="pct15" w:color="auto" w:fill="auto"/>
        </w:rPr>
        <w:t>コロナ等で何も実施していない月があるが、どのようにすればよいか？実施していない月はどのような扱いになるのか？</w:t>
      </w:r>
    </w:p>
    <w:p>
      <w:pPr>
        <w:pStyle w:val="0"/>
        <w:rPr>
          <w:rFonts w:hint="default"/>
          <w:sz w:val="40"/>
        </w:rPr>
      </w:pPr>
      <w:r>
        <w:rPr>
          <w:rFonts w:hint="eastAsia"/>
          <w:sz w:val="40"/>
        </w:rPr>
        <w:t>⇒基本的には元々、実施計画があり、それに対して準備や、実施するのかしないのか、検討や打ち合わせをしていると存じますので、何も行わない月は、無いのではないかと想定されます。しかし、もし検討や打ち合わせ等、何もしていない月があった場合、その月の事業実施報告が空欄になり、他の</w:t>
      </w:r>
      <w:r>
        <w:rPr>
          <w:rFonts w:hint="eastAsia"/>
          <w:sz w:val="40"/>
        </w:rPr>
        <w:t>11</w:t>
      </w:r>
      <w:r>
        <w:rPr>
          <w:rFonts w:hint="eastAsia"/>
          <w:sz w:val="40"/>
        </w:rPr>
        <w:t>か月の合計が</w:t>
      </w:r>
      <w:r>
        <w:rPr>
          <w:rFonts w:hint="eastAsia"/>
          <w:sz w:val="40"/>
        </w:rPr>
        <w:t>45,600</w:t>
      </w:r>
      <w:r>
        <w:rPr>
          <w:rFonts w:hint="eastAsia"/>
          <w:sz w:val="40"/>
        </w:rPr>
        <w:t>円を超えていたとしても、</w:t>
      </w:r>
      <w:r>
        <w:rPr>
          <w:rFonts w:hint="eastAsia"/>
          <w:sz w:val="40"/>
        </w:rPr>
        <w:t>1</w:t>
      </w:r>
      <w:r>
        <w:rPr>
          <w:rFonts w:hint="eastAsia"/>
          <w:sz w:val="40"/>
        </w:rPr>
        <w:t>か月分の補助金</w:t>
      </w:r>
      <w:r>
        <w:rPr>
          <w:rFonts w:hint="eastAsia"/>
          <w:sz w:val="40"/>
        </w:rPr>
        <w:t>3,800</w:t>
      </w:r>
      <w:r>
        <w:rPr>
          <w:rFonts w:hint="eastAsia"/>
          <w:sz w:val="40"/>
        </w:rPr>
        <w:t>円が返還となります。</w:t>
      </w:r>
    </w:p>
    <w:p>
      <w:pPr>
        <w:pStyle w:val="0"/>
        <w:rPr>
          <w:rFonts w:hint="default"/>
          <w:sz w:val="40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/>
          <w:b w:val="1"/>
          <w:sz w:val="40"/>
        </w:rPr>
      </w:pPr>
      <w:r>
        <w:rPr>
          <w:rFonts w:hint="eastAsia"/>
          <w:b w:val="1"/>
          <w:sz w:val="40"/>
          <w:shd w:val="pct15" w:color="auto" w:fill="auto"/>
        </w:rPr>
        <w:t>補助金を使いきれなかったが返還となるのか？また返還する場合、どのように返還するのか？</w:t>
      </w:r>
    </w:p>
    <w:p>
      <w:pPr>
        <w:pStyle w:val="0"/>
        <w:rPr>
          <w:rFonts w:hint="default"/>
          <w:sz w:val="40"/>
        </w:rPr>
      </w:pPr>
      <w:r>
        <w:rPr>
          <w:rFonts w:hint="eastAsia"/>
          <w:sz w:val="40"/>
        </w:rPr>
        <w:t>⇒</w:t>
      </w:r>
      <w:r>
        <w:rPr>
          <w:rFonts w:hint="eastAsia"/>
          <w:sz w:val="40"/>
          <w:u w:val="wave" w:color="auto"/>
        </w:rPr>
        <w:t>使えなかった補助金に関しては返還となります。</w:t>
      </w:r>
      <w:r>
        <w:rPr>
          <w:rFonts w:hint="eastAsia"/>
          <w:sz w:val="40"/>
        </w:rPr>
        <w:t>また、返還となるクラブには、後日納付書を送付するので金融機関にお振込みください。また補助金の返還は５月下旬までに行っていただく必要がございますので、納付書については５月の中旬までには送付いたします。</w:t>
      </w:r>
    </w:p>
    <w:p>
      <w:pPr>
        <w:pStyle w:val="0"/>
        <w:rPr>
          <w:rFonts w:hint="default"/>
          <w:sz w:val="40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/>
          <w:b w:val="1"/>
          <w:sz w:val="40"/>
        </w:rPr>
      </w:pPr>
      <w:r>
        <w:rPr>
          <w:rFonts w:hint="eastAsia"/>
          <w:b w:val="1"/>
          <w:sz w:val="40"/>
          <w:shd w:val="pct15" w:color="auto" w:fill="auto"/>
        </w:rPr>
        <w:t>会長が年度途中に変更になる場合、４月の申請はどのようにすればよいか？</w:t>
      </w:r>
    </w:p>
    <w:p>
      <w:pPr>
        <w:pStyle w:val="0"/>
        <w:rPr>
          <w:rFonts w:hint="default"/>
          <w:sz w:val="40"/>
        </w:rPr>
      </w:pPr>
      <w:r>
        <w:rPr>
          <w:rFonts w:hint="eastAsia"/>
          <w:sz w:val="40"/>
        </w:rPr>
        <w:t>⇒４月はその時点での会長名で申請し、年度末３月の報告書は新しい会長名で提出をお願いします。その場合はその旨（〇月〇日会長変更に伴い新会長名で作成）を、報告書の新会長名の横に記載してください。また、補助金を振り込む際の口座名義人名も５、６月に変わる場合は変わり次第、お知らせください。※振込を</w:t>
      </w:r>
      <w:r>
        <w:rPr>
          <w:rFonts w:hint="eastAsia"/>
          <w:sz w:val="40"/>
        </w:rPr>
        <w:t>6</w:t>
      </w:r>
      <w:r>
        <w:rPr>
          <w:rFonts w:hint="eastAsia"/>
          <w:sz w:val="40"/>
        </w:rPr>
        <w:t>月下旬に予定しているため、変更がある場合はお知らせください。</w:t>
      </w:r>
    </w:p>
    <w:p>
      <w:pPr>
        <w:pStyle w:val="0"/>
        <w:rPr>
          <w:rFonts w:hint="default"/>
          <w:sz w:val="40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/>
          <w:b w:val="1"/>
          <w:sz w:val="40"/>
        </w:rPr>
      </w:pPr>
      <w:r>
        <w:rPr>
          <w:rFonts w:hint="eastAsia"/>
          <w:b w:val="1"/>
          <w:sz w:val="40"/>
          <w:shd w:val="pct15" w:color="auto" w:fill="auto"/>
        </w:rPr>
        <w:t>会長が年度途中で不在になった場合、報告書の会長欄はどうすれば良いか？</w:t>
      </w:r>
    </w:p>
    <w:p>
      <w:pPr>
        <w:pStyle w:val="0"/>
        <w:rPr>
          <w:rFonts w:hint="default"/>
          <w:b w:val="1"/>
          <w:sz w:val="40"/>
        </w:rPr>
      </w:pPr>
      <w:r>
        <w:rPr>
          <w:rFonts w:hint="eastAsia"/>
          <w:sz w:val="40"/>
        </w:rPr>
        <w:t>⇒新しい会長が決まった場合は③のとおりです。決めていない場合、副会長名で作成ください。ただしその旨（会長が〇〇〇のため、副会長名で作成）を名前の横に記載して</w: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1404620</wp:posOffset>
                </wp:positionV>
                <wp:extent cx="2286000" cy="495300"/>
                <wp:effectExtent l="510540" t="68580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286000" cy="495300"/>
                        </a:xfrm>
                        <a:prstGeom prst="wedgeRoundRectCallout">
                          <a:avLst>
                            <a:gd name="adj1" fmla="val -72221"/>
                            <a:gd name="adj2" fmla="val -6358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不在の理由を記入。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mso-wrap-distance-right:5.65pt;mso-wrap-distance-bottom:0pt;margin-top:110.6pt;mso-position-vertical-relative:text;mso-position-horizontal-relative:text;v-text-anchor:middle;position:absolute;height:39pt;mso-wrap-distance-top:0pt;width:180pt;mso-wrap-distance-left:5.65pt;margin-left:110.9pt;z-index:2;" o:spid="_x0000_s1026" o:allowincell="t" o:allowoverlap="t" filled="t" fillcolor="#ffffff [3201]" stroked="t" strokecolor="#000000 [3200]" strokeweight="1pt" o:spt="62" type="#_x0000_t62" adj="-4800,-2934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不在の理由を記入。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40"/>
        </w:rPr>
        <w:t>ください。</w:t>
      </w:r>
    </w:p>
    <w:p>
      <w:pPr>
        <w:pStyle w:val="15"/>
        <w:numPr>
          <w:numId w:val="0"/>
        </w:numPr>
        <w:ind w:left="0" w:leftChars="0" w:firstLineChars="0"/>
        <w:rPr>
          <w:rFonts w:hint="default"/>
          <w:b w:val="1"/>
          <w:sz w:val="40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/>
          <w:b w:val="1"/>
          <w:sz w:val="40"/>
        </w:rPr>
      </w:pPr>
      <w:r>
        <w:rPr>
          <w:rFonts w:hint="eastAsia"/>
          <w:b w:val="1"/>
          <w:sz w:val="40"/>
          <w:shd w:val="pct15" w:color="auto" w:fill="auto"/>
        </w:rPr>
        <w:t>書類は鉛筆書きでも大丈夫か？</w:t>
      </w:r>
    </w:p>
    <w:p>
      <w:pPr>
        <w:pStyle w:val="0"/>
        <w:rPr>
          <w:rFonts w:hint="eastAsia"/>
          <w:sz w:val="40"/>
        </w:rPr>
      </w:pPr>
      <w:r>
        <w:rPr>
          <w:rFonts w:hint="eastAsia"/>
          <w:sz w:val="40"/>
        </w:rPr>
        <w:t>⇒</w:t>
      </w:r>
      <w:r>
        <w:rPr>
          <w:rFonts w:hint="eastAsia"/>
          <w:sz w:val="40"/>
        </w:rPr>
        <w:t>NG</w:t>
      </w:r>
      <w:r>
        <w:rPr>
          <w:rFonts w:hint="eastAsia"/>
          <w:sz w:val="40"/>
        </w:rPr>
        <w:t>です。手書きの場合はボールペンでお願いします。</w:t>
      </w:r>
    </w:p>
    <w:p>
      <w:pPr>
        <w:pStyle w:val="0"/>
        <w:rPr>
          <w:rFonts w:hint="eastAsia"/>
          <w:sz w:val="40"/>
        </w:rPr>
      </w:pPr>
    </w:p>
    <w:p>
      <w:pPr>
        <w:pStyle w:val="0"/>
        <w:rPr>
          <w:rFonts w:hint="eastAsia"/>
          <w:sz w:val="40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/>
          <w:b w:val="1"/>
          <w:sz w:val="40"/>
        </w:rPr>
      </w:pPr>
      <w:r>
        <w:rPr>
          <w:rFonts w:hint="eastAsia"/>
          <w:b w:val="1"/>
          <w:sz w:val="40"/>
          <w:shd w:val="pct15" w:color="auto" w:fill="auto"/>
        </w:rPr>
        <w:t>実施報告書は毎月実施した事業を記載すると思うが、支出額は</w:t>
      </w:r>
      <w:r>
        <w:rPr>
          <w:rFonts w:hint="eastAsia"/>
          <w:b w:val="1"/>
          <w:sz w:val="40"/>
          <w:shd w:val="pct15" w:color="auto" w:fill="auto"/>
        </w:rPr>
        <w:t>1</w:t>
      </w:r>
      <w:r>
        <w:rPr>
          <w:rFonts w:hint="eastAsia"/>
          <w:b w:val="1"/>
          <w:sz w:val="40"/>
          <w:shd w:val="pct15" w:color="auto" w:fill="auto"/>
        </w:rPr>
        <w:t>事業あたり</w:t>
      </w:r>
      <w:r>
        <w:rPr>
          <w:rFonts w:hint="eastAsia"/>
          <w:b w:val="1"/>
          <w:sz w:val="40"/>
          <w:shd w:val="pct15" w:color="auto" w:fill="auto"/>
        </w:rPr>
        <w:t>3,800</w:t>
      </w:r>
      <w:r>
        <w:rPr>
          <w:rFonts w:hint="eastAsia"/>
          <w:b w:val="1"/>
          <w:sz w:val="40"/>
          <w:shd w:val="pct15" w:color="auto" w:fill="auto"/>
        </w:rPr>
        <w:t>円を超えていないといけないのか？超えていない場合返還は発生するのか？</w:t>
      </w:r>
    </w:p>
    <w:p>
      <w:pPr>
        <w:pStyle w:val="0"/>
        <w:rPr>
          <w:rFonts w:hint="default"/>
          <w:sz w:val="40"/>
        </w:rPr>
      </w:pPr>
      <w:r>
        <w:rPr>
          <w:rFonts w:hint="eastAsia"/>
          <w:sz w:val="40"/>
        </w:rPr>
        <w:t>⇒超えている必要はございません。毎月何か実施している事と年額で</w:t>
      </w:r>
      <w:r>
        <w:rPr>
          <w:rFonts w:hint="eastAsia"/>
          <w:sz w:val="40"/>
        </w:rPr>
        <w:t>45,600</w:t>
      </w:r>
      <w:r>
        <w:rPr>
          <w:rFonts w:hint="eastAsia"/>
          <w:sz w:val="40"/>
        </w:rPr>
        <w:t>円以上であれば返還はございません。</w:t>
      </w:r>
    </w:p>
    <w:p>
      <w:pPr>
        <w:pStyle w:val="0"/>
        <w:rPr>
          <w:rFonts w:hint="default"/>
          <w:sz w:val="40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/>
          <w:b w:val="1"/>
          <w:sz w:val="40"/>
        </w:rPr>
      </w:pPr>
      <w:r>
        <w:rPr>
          <w:rFonts w:hint="eastAsia"/>
          <w:b w:val="1"/>
          <w:sz w:val="40"/>
          <w:shd w:val="pct15" w:color="auto" w:fill="auto"/>
        </w:rPr>
        <w:t>間違えた箇所は訂正印で訂正しておけば大丈夫か？</w:t>
      </w:r>
    </w:p>
    <w:p>
      <w:pPr>
        <w:pStyle w:val="15"/>
        <w:numPr>
          <w:numId w:val="0"/>
        </w:numPr>
        <w:ind w:left="0" w:leftChars="0" w:firstLineChars="0"/>
        <w:rPr>
          <w:rFonts w:hint="default"/>
          <w:b w:val="1"/>
          <w:sz w:val="40"/>
        </w:rPr>
      </w:pPr>
      <w:r>
        <w:rPr>
          <w:rFonts w:hint="eastAsia"/>
          <w:sz w:val="40"/>
        </w:rPr>
        <w:t>⇒基本的には訂正印で修正可能です。ただし、令和５年度報告書の「土浦市高齢者クラブ事業費補助金実績報告書」及び「土浦市高齢者クラブ事業費補助金概算払精算書」と令和６年度申請書の「土浦市高齢者クラブ事業費補助金交付申請書」及び「土浦市高齢者クラブ事業費補助金概算払請求書」は訂正印での修正は認められないため、間違えた場合、作成し直してください。</w:t>
      </w:r>
    </w:p>
    <w:p>
      <w:pPr>
        <w:pStyle w:val="15"/>
        <w:numPr>
          <w:numId w:val="0"/>
        </w:numPr>
        <w:ind w:left="360" w:leftChars="0" w:firstLine="0" w:firstLineChars="0"/>
        <w:rPr>
          <w:rFonts w:hint="default"/>
          <w:b w:val="1"/>
          <w:sz w:val="40"/>
        </w:rPr>
      </w:pPr>
    </w:p>
    <w:p>
      <w:pPr>
        <w:pStyle w:val="0"/>
        <w:numPr>
          <w:numId w:val="0"/>
        </w:numPr>
        <w:ind w:left="0" w:leftChars="0" w:firstLineChars="0"/>
        <w:rPr>
          <w:rFonts w:hint="default"/>
          <w:b w:val="1"/>
          <w:sz w:val="40"/>
        </w:rPr>
      </w:pPr>
      <w:r>
        <w:rPr>
          <w:rFonts w:hint="eastAsia"/>
          <w:b w:val="1"/>
          <w:sz w:val="40"/>
        </w:rPr>
        <w:t>⑧　</w:t>
      </w:r>
      <w:r>
        <w:rPr>
          <w:rFonts w:hint="eastAsia"/>
          <w:b w:val="1"/>
          <w:sz w:val="40"/>
          <w:shd w:val="pct15" w:color="auto" w:fill="auto"/>
        </w:rPr>
        <w:t>令和５年４月に提出の概算払請求書と、令和６年３月に提出の概算払精算書の印鑑を同じにするとのことだが、印鑑をなくしてしまった場合はどのようにすればよいか？</w:t>
      </w:r>
    </w:p>
    <w:p>
      <w:pPr>
        <w:pStyle w:val="0"/>
        <w:numPr>
          <w:numId w:val="0"/>
        </w:numPr>
        <w:ind w:left="0" w:leftChars="0" w:firstLineChars="0"/>
        <w:rPr>
          <w:rFonts w:hint="default"/>
          <w:b w:val="1"/>
          <w:sz w:val="40"/>
        </w:rPr>
      </w:pPr>
      <w:r>
        <w:rPr>
          <w:rFonts w:hint="eastAsia"/>
          <w:sz w:val="40"/>
        </w:rPr>
        <w:t>⇒違う印鑑を押印し、印鑑を紛失した旨を印影の横に記載してください。</w:t>
      </w:r>
    </w:p>
    <w:p>
      <w:pPr>
        <w:pStyle w:val="0"/>
        <w:numPr>
          <w:numId w:val="0"/>
        </w:numPr>
        <w:ind w:left="0" w:leftChars="0" w:firstLineChars="0"/>
        <w:rPr>
          <w:rFonts w:hint="default"/>
          <w:b w:val="1"/>
          <w:sz w:val="40"/>
        </w:rPr>
      </w:pPr>
    </w:p>
    <w:p>
      <w:pPr>
        <w:pStyle w:val="15"/>
        <w:numPr>
          <w:numId w:val="0"/>
        </w:numPr>
        <w:ind w:left="360" w:leftChars="0" w:firstLine="0" w:firstLineChars="0"/>
        <w:rPr>
          <w:rFonts w:hint="default"/>
          <w:b w:val="1"/>
          <w:sz w:val="40"/>
        </w:rPr>
      </w:pPr>
      <w:r>
        <w:rPr>
          <w:rFonts w:hint="eastAsia"/>
          <w:b w:val="1"/>
          <w:sz w:val="40"/>
          <w:shd w:val="clear" w:color="auto" w:fill="auto"/>
        </w:rPr>
        <w:t>⑨　</w:t>
      </w:r>
      <w:r>
        <w:rPr>
          <w:rFonts w:hint="eastAsia"/>
          <w:b w:val="1"/>
          <w:sz w:val="40"/>
          <w:shd w:val="pct15" w:color="auto" w:fill="auto"/>
        </w:rPr>
        <w:t>ふれあい事業は育成会の了承を得る必要があるか？</w:t>
      </w:r>
    </w:p>
    <w:p>
      <w:pPr>
        <w:pStyle w:val="0"/>
        <w:rPr>
          <w:rFonts w:hint="default"/>
          <w:sz w:val="40"/>
        </w:rPr>
      </w:pPr>
      <w:r>
        <w:rPr>
          <w:rFonts w:hint="eastAsia"/>
          <w:sz w:val="40"/>
        </w:rPr>
        <w:t>⇒基本的に必要はありません。ただし、了承を得ない場合、育成会側から参加してもらえない可能性もあるため、育成会がある地域は了承を取った方が良いと考えられます。</w:t>
      </w:r>
    </w:p>
    <w:p>
      <w:pPr>
        <w:pStyle w:val="0"/>
        <w:rPr>
          <w:rFonts w:hint="default"/>
          <w:sz w:val="40"/>
        </w:rPr>
      </w:pPr>
    </w:p>
    <w:p>
      <w:pPr>
        <w:pStyle w:val="0"/>
        <w:rPr>
          <w:rFonts w:hint="default"/>
          <w:sz w:val="40"/>
        </w:rPr>
      </w:pPr>
      <w:r>
        <w:rPr>
          <w:rFonts w:hint="eastAsia"/>
          <w:b w:val="1"/>
          <w:sz w:val="40"/>
        </w:rPr>
        <w:t>⑩　</w:t>
      </w:r>
      <w:r>
        <w:rPr>
          <w:rFonts w:hint="eastAsia"/>
          <w:b w:val="1"/>
          <w:sz w:val="40"/>
          <w:shd w:val="pct15" w:color="auto" w:fill="auto"/>
        </w:rPr>
        <w:t>対象経費の食糧費は具体的に何が対象になるのか？</w:t>
      </w:r>
    </w:p>
    <w:p>
      <w:pPr>
        <w:pStyle w:val="0"/>
        <w:rPr>
          <w:rFonts w:hint="default"/>
          <w:sz w:val="32"/>
        </w:rPr>
      </w:pPr>
      <w:r>
        <w:rPr>
          <w:rFonts w:hint="eastAsia"/>
          <w:sz w:val="40"/>
        </w:rPr>
        <w:t>⇒講師又は審判員への弁当及びお茶等、料理教室の食材費等、環境美化活動への参加者のお茶等</w:t>
      </w:r>
      <w:r>
        <w:rPr>
          <w:rFonts w:hint="eastAsia"/>
          <w:sz w:val="40"/>
          <w:u w:val="wave" w:color="auto"/>
        </w:rPr>
        <w:t>のみ</w:t>
      </w:r>
      <w:r>
        <w:rPr>
          <w:rFonts w:hint="eastAsia"/>
          <w:sz w:val="40"/>
        </w:rPr>
        <w:t>が対象となりますのでご注意ください。</w:t>
      </w: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  <w:r>
        <w:rPr>
          <w:rFonts w:hint="eastAsia"/>
          <w:b w:val="1"/>
          <w:sz w:val="40"/>
        </w:rPr>
        <w:t>⑪　</w:t>
      </w:r>
      <w:r>
        <w:rPr>
          <w:rFonts w:hint="eastAsia"/>
          <w:b w:val="1"/>
          <w:sz w:val="40"/>
          <w:shd w:val="pct15" w:color="auto" w:fill="auto"/>
        </w:rPr>
        <w:t>食事会や親睦旅行は補助金の対象となるか？</w:t>
      </w:r>
    </w:p>
    <w:p>
      <w:pPr>
        <w:pStyle w:val="0"/>
        <w:rPr>
          <w:rFonts w:hint="default"/>
          <w:sz w:val="32"/>
        </w:rPr>
      </w:pPr>
      <w:r>
        <w:rPr>
          <w:rFonts w:hint="eastAsia"/>
          <w:sz w:val="40"/>
        </w:rPr>
        <w:t>⇒</w:t>
      </w:r>
      <w:r>
        <w:rPr>
          <w:rFonts w:hint="eastAsia"/>
          <w:sz w:val="40"/>
          <w:u w:val="wave" w:color="auto"/>
        </w:rPr>
        <w:t>会員の親睦を深めることのみを目的とした行事</w:t>
      </w:r>
      <w:r>
        <w:rPr>
          <w:rFonts w:hint="eastAsia"/>
          <w:sz w:val="40"/>
        </w:rPr>
        <w:t>に要する経費は補助金の</w:t>
      </w:r>
      <w:r>
        <w:rPr>
          <w:rFonts w:hint="eastAsia"/>
          <w:sz w:val="40"/>
          <w:u w:val="wave" w:color="auto"/>
        </w:rPr>
        <w:t>対象となりません</w:t>
      </w:r>
      <w:r>
        <w:rPr>
          <w:rFonts w:hint="eastAsia"/>
          <w:sz w:val="40"/>
        </w:rPr>
        <w:t>。しかし、研修を目的とした旅行の場合、旅費や交通費等を補助金の対象経費とすることができます。</w:t>
      </w:r>
    </w:p>
    <w:p>
      <w:pPr>
        <w:pStyle w:val="0"/>
        <w:rPr>
          <w:rFonts w:hint="default"/>
          <w:sz w:val="32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ED90545C"/>
    <w:lvl w:ilvl="0" w:tplc="763446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813</TotalTime>
  <Pages>5</Pages>
  <Words>13</Words>
  <Characters>1898</Characters>
  <Application>JUST Note</Application>
  <Lines>99</Lines>
  <Paragraphs>33</Paragraphs>
  <CharactersWithSpaces>1906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高齢福祉課</dc:creator>
  <cp:lastModifiedBy>Administrator</cp:lastModifiedBy>
  <cp:lastPrinted>2024-03-11T06:04:04Z</cp:lastPrinted>
  <dcterms:created xsi:type="dcterms:W3CDTF">2021-03-05T04:22:00Z</dcterms:created>
  <dcterms:modified xsi:type="dcterms:W3CDTF">2024-03-11T23:51:12Z</dcterms:modified>
  <cp:revision>20</cp:revision>
</cp:coreProperties>
</file>