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様式第１号（第３条関係）</w:t>
      </w:r>
    </w:p>
    <w:tbl>
      <w:tblPr>
        <w:tblStyle w:val="11"/>
        <w:tblpPr w:leftFromText="0" w:rightFromText="0" w:topFromText="0" w:bottomFromText="0" w:vertAnchor="text" w:horzAnchor="margin" w:tblpX="42" w:tblpY="3"/>
        <w:tblOverlap w:val="never"/>
        <w:tblW w:w="9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69"/>
        <w:gridCol w:w="1211"/>
        <w:gridCol w:w="503"/>
        <w:gridCol w:w="765"/>
        <w:gridCol w:w="1571"/>
        <w:gridCol w:w="1890"/>
        <w:gridCol w:w="1183"/>
        <w:gridCol w:w="1871"/>
      </w:tblGrid>
      <w:tr>
        <w:trPr>
          <w:trHeight w:val="4462" w:hRule="atLeast"/>
        </w:trPr>
        <w:tc>
          <w:tcPr>
            <w:tcW w:w="9763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日年　　　月　　　日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（申出先）土浦市長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</w:rPr>
              <w:t>申出者</w:t>
            </w:r>
            <w:r>
              <w:rPr>
                <w:rFonts w:hint="eastAsia" w:ascii="ＭＳ 明朝" w:hAnsi="ＭＳ 明朝"/>
                <w:color w:val="000000" w:themeColor="text1"/>
              </w:rPr>
              <w:t>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住所又は所在地　　　　　　　</w:t>
            </w:r>
          </w:p>
          <w:p>
            <w:pPr>
              <w:pStyle w:val="0"/>
              <w:wordWrap w:val="0"/>
              <w:ind w:right="283" w:rightChars="1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氏名又は名称　　　　　　　</w:t>
            </w:r>
          </w:p>
          <w:p>
            <w:pPr>
              <w:pStyle w:val="0"/>
              <w:wordWrap w:val="0"/>
              <w:ind w:right="283" w:rightChars="1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　　　　　　　　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旅館等建築等事前協議申出書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土浦市ラブホテルの建築等に関する指導要綱第３条第２項の規定により、次のとおり関係書類を添えて提出します。</w:t>
            </w:r>
          </w:p>
        </w:tc>
      </w:tr>
      <w:tr>
        <w:trPr>
          <w:trHeight w:val="453" w:hRule="atLeast"/>
        </w:trPr>
        <w:tc>
          <w:tcPr>
            <w:tcW w:w="76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20" w:lineRule="auto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代理者</w:t>
            </w:r>
          </w:p>
        </w:tc>
        <w:tc>
          <w:tcPr>
            <w:tcW w:w="247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2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住所又は所在地</w:t>
            </w:r>
          </w:p>
        </w:tc>
        <w:tc>
          <w:tcPr>
            <w:tcW w:w="65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91" w:hRule="atLeast"/>
        </w:trPr>
        <w:tc>
          <w:tcPr>
            <w:tcW w:w="7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氏名又は名称</w:t>
            </w:r>
          </w:p>
        </w:tc>
        <w:tc>
          <w:tcPr>
            <w:tcW w:w="65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6" w:hRule="atLeast"/>
        </w:trPr>
        <w:tc>
          <w:tcPr>
            <w:tcW w:w="7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7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65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976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旅館等の概要</w:t>
            </w:r>
          </w:p>
        </w:tc>
      </w:tr>
      <w:tr>
        <w:trPr>
          <w:trHeight w:val="234" w:hRule="atLeast"/>
        </w:trPr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7783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5" w:hRule="atLeast"/>
        </w:trPr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7783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5" w:hRule="atLeast"/>
        </w:trPr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用途地域</w:t>
            </w:r>
          </w:p>
        </w:tc>
        <w:tc>
          <w:tcPr>
            <w:tcW w:w="7783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5" w:hRule="atLeast"/>
        </w:trPr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建築等の種別</w:t>
            </w:r>
          </w:p>
        </w:tc>
        <w:tc>
          <w:tcPr>
            <w:tcW w:w="7783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新築　増築　改築　移転　大規模の修繕　大規模の模様替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工作物の建設</w:t>
            </w:r>
          </w:p>
        </w:tc>
      </w:tr>
      <w:tr>
        <w:trPr>
          <w:trHeight w:val="453" w:hRule="atLeast"/>
        </w:trPr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敷地面積</w:t>
            </w:r>
          </w:p>
        </w:tc>
        <w:tc>
          <w:tcPr>
            <w:tcW w:w="2839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延べ面積</w:t>
            </w:r>
          </w:p>
        </w:tc>
        <w:tc>
          <w:tcPr>
            <w:tcW w:w="305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</w:tr>
      <w:tr>
        <w:trPr>
          <w:trHeight w:val="442" w:hRule="atLeast"/>
        </w:trPr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構造</w:t>
            </w:r>
          </w:p>
        </w:tc>
        <w:tc>
          <w:tcPr>
            <w:tcW w:w="2839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造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階数</w:t>
            </w:r>
          </w:p>
        </w:tc>
        <w:tc>
          <w:tcPr>
            <w:tcW w:w="305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階建て</w:t>
            </w:r>
          </w:p>
        </w:tc>
      </w:tr>
      <w:tr>
        <w:trPr>
          <w:trHeight w:val="453" w:hRule="atLeast"/>
        </w:trPr>
        <w:tc>
          <w:tcPr>
            <w:tcW w:w="76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客室</w:t>
            </w:r>
          </w:p>
        </w:tc>
        <w:tc>
          <w:tcPr>
            <w:tcW w:w="12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種別</w:t>
            </w:r>
          </w:p>
        </w:tc>
        <w:tc>
          <w:tcPr>
            <w:tcW w:w="5912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定員・室数</w:t>
            </w:r>
          </w:p>
        </w:tc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収容人員※</w:t>
            </w:r>
          </w:p>
        </w:tc>
      </w:tr>
      <w:tr>
        <w:trPr>
          <w:trHeight w:val="442" w:hRule="atLeast"/>
        </w:trPr>
        <w:tc>
          <w:tcPr>
            <w:tcW w:w="7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洋室</w:t>
            </w:r>
          </w:p>
        </w:tc>
        <w:tc>
          <w:tcPr>
            <w:tcW w:w="2839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人用：　　室</w:t>
            </w:r>
          </w:p>
        </w:tc>
        <w:tc>
          <w:tcPr>
            <w:tcW w:w="30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566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人用：　　室</w:t>
            </w:r>
          </w:p>
        </w:tc>
        <w:tc>
          <w:tcPr>
            <w:tcW w:w="1871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453" w:hRule="atLeast"/>
        </w:trPr>
        <w:tc>
          <w:tcPr>
            <w:tcW w:w="7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566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人用：　　室</w:t>
            </w:r>
          </w:p>
        </w:tc>
        <w:tc>
          <w:tcPr>
            <w:tcW w:w="30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566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人用：　　室</w:t>
            </w:r>
          </w:p>
        </w:tc>
        <w:tc>
          <w:tcPr>
            <w:tcW w:w="18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" w:hRule="atLeast"/>
        </w:trPr>
        <w:tc>
          <w:tcPr>
            <w:tcW w:w="7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49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人用：　　室</w:t>
            </w:r>
          </w:p>
        </w:tc>
        <w:tc>
          <w:tcPr>
            <w:tcW w:w="30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566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人用：　　室</w:t>
            </w:r>
          </w:p>
        </w:tc>
        <w:tc>
          <w:tcPr>
            <w:tcW w:w="187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5" w:hRule="atLeast"/>
        </w:trPr>
        <w:tc>
          <w:tcPr>
            <w:tcW w:w="7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和室</w:t>
            </w:r>
          </w:p>
        </w:tc>
        <w:tc>
          <w:tcPr>
            <w:tcW w:w="5912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4671"/>
              </w:tabs>
              <w:wordWrap w:val="0"/>
              <w:ind w:right="45" w:rightChars="16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室</w:t>
            </w:r>
          </w:p>
        </w:tc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35" w:hRule="atLeast"/>
        </w:trPr>
        <w:tc>
          <w:tcPr>
            <w:tcW w:w="76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5912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4671"/>
              </w:tabs>
              <w:wordWrap w:val="0"/>
              <w:ind w:right="45" w:rightChars="16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室</w:t>
            </w:r>
          </w:p>
        </w:tc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248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工事予定期間</w:t>
            </w:r>
          </w:p>
        </w:tc>
        <w:tc>
          <w:tcPr>
            <w:tcW w:w="728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49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日から　　　年　　月　　日まで</w:t>
            </w:r>
          </w:p>
        </w:tc>
      </w:tr>
      <w:tr>
        <w:trPr>
          <w:trHeight w:val="442" w:hRule="atLeast"/>
        </w:trPr>
        <w:tc>
          <w:tcPr>
            <w:tcW w:w="248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開業予定年月日</w:t>
            </w:r>
          </w:p>
        </w:tc>
        <w:tc>
          <w:tcPr>
            <w:tcW w:w="728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　　日</w:t>
            </w:r>
          </w:p>
        </w:tc>
      </w:tr>
    </w:tbl>
    <w:p>
      <w:pPr>
        <w:pStyle w:val="0"/>
        <w:ind w:left="283" w:hanging="283" w:hangingChars="100"/>
        <w:rPr>
          <w:rFonts w:hint="default"/>
        </w:rPr>
      </w:pPr>
      <w:r>
        <w:rPr>
          <w:rFonts w:hint="eastAsia"/>
        </w:rPr>
        <w:t>※　収容人員の欄は、洋室は宿泊定員を記入し、和室は室数の２倍の人数を記入すること。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33"/>
        <w:tblpPr w:leftFromText="0" w:rightFromText="0" w:topFromText="0" w:bottomFromText="0" w:vertAnchor="text" w:horzAnchor="margin" w:tblpX="33" w:tblpY="56"/>
        <w:tblOverlap w:val="never"/>
        <w:tblW w:w="9662" w:type="dxa"/>
        <w:tblLayout w:type="fixed"/>
        <w:tblLook w:firstRow="1" w:lastRow="0" w:firstColumn="1" w:lastColumn="0" w:noHBand="0" w:noVBand="1" w:val="04A0"/>
      </w:tblPr>
      <w:tblGrid>
        <w:gridCol w:w="536"/>
        <w:gridCol w:w="1062"/>
        <w:gridCol w:w="328"/>
        <w:gridCol w:w="2112"/>
        <w:gridCol w:w="5624"/>
      </w:tblGrid>
      <w:tr>
        <w:trPr>
          <w:trHeight w:val="453" w:hRule="atLeast"/>
        </w:trPr>
        <w:tc>
          <w:tcPr>
            <w:tcW w:w="536" w:type="dxa"/>
            <w:vMerge w:val="restart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</w:t>
            </w:r>
          </w:p>
        </w:tc>
        <w:tc>
          <w:tcPr>
            <w:tcW w:w="139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ロビー</w:t>
            </w:r>
          </w:p>
        </w:tc>
        <w:tc>
          <w:tcPr>
            <w:tcW w:w="211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床面積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㎡（収容人員：　　　人）</w:t>
            </w:r>
          </w:p>
        </w:tc>
      </w:tr>
      <w:tr>
        <w:trPr>
          <w:trHeight w:val="333" w:hRule="atLeast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フロントに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□面する　□面しない</w:t>
            </w:r>
          </w:p>
        </w:tc>
      </w:tr>
      <w:tr>
        <w:trPr>
          <w:trHeight w:val="96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食堂</w:t>
            </w:r>
          </w:p>
        </w:tc>
        <w:tc>
          <w:tcPr>
            <w:tcW w:w="211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　□無</w:t>
            </w:r>
          </w:p>
        </w:tc>
      </w:tr>
      <w:tr>
        <w:trPr>
          <w:trHeight w:val="311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床面積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㎡（収容人員：　　　人）</w:t>
            </w:r>
          </w:p>
        </w:tc>
      </w:tr>
      <w:tr>
        <w:trPr>
          <w:trHeight w:val="74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営業時間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時　　分　から　　　時　　分まで</w:t>
            </w:r>
          </w:p>
        </w:tc>
      </w:tr>
      <w:tr>
        <w:trPr>
          <w:trHeight w:val="63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休憩での利用</w:t>
            </w:r>
          </w:p>
        </w:tc>
        <w:tc>
          <w:tcPr>
            <w:tcW w:w="562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□可　□不可</w:t>
            </w:r>
          </w:p>
        </w:tc>
      </w:tr>
      <w:tr>
        <w:trPr>
          <w:trHeight w:val="5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休憩料金の外部表示</w:t>
            </w:r>
          </w:p>
        </w:tc>
        <w:tc>
          <w:tcPr>
            <w:tcW w:w="562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　□無</w:t>
            </w:r>
          </w:p>
        </w:tc>
      </w:tr>
      <w:tr>
        <w:trPr>
          <w:trHeight w:val="41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出入口の見通し</w:t>
            </w:r>
          </w:p>
        </w:tc>
        <w:tc>
          <w:tcPr>
            <w:tcW w:w="562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□可　□不可</w:t>
            </w:r>
          </w:p>
        </w:tc>
      </w:tr>
      <w:tr>
        <w:trPr>
          <w:trHeight w:val="453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フロント</w:t>
            </w:r>
          </w:p>
        </w:tc>
        <w:tc>
          <w:tcPr>
            <w:tcW w:w="2112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従業員の配置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　□無</w:t>
            </w:r>
          </w:p>
        </w:tc>
      </w:tr>
      <w:tr>
        <w:trPr>
          <w:trHeight w:val="453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2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カーテン等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　□無</w:t>
            </w:r>
          </w:p>
        </w:tc>
      </w:tr>
      <w:tr>
        <w:trPr>
          <w:trHeight w:val="245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9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面接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□従業員と客がお互いの上半身を視認可能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</w:t>
            </w:r>
          </w:p>
        </w:tc>
      </w:tr>
      <w:tr>
        <w:trPr>
          <w:trHeight w:val="35" w:hRule="atLeast"/>
        </w:trPr>
        <w:tc>
          <w:tcPr>
            <w:tcW w:w="53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9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1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鍵の受渡し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□従業員と面接する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　　　　　）</w:t>
            </w:r>
          </w:p>
        </w:tc>
      </w:tr>
      <w:tr>
        <w:trPr>
          <w:trHeight w:val="35" w:hRule="atLeast"/>
        </w:trPr>
        <w:tc>
          <w:tcPr>
            <w:tcW w:w="53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02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レンタルルームその他専ら異性を同伴する客の休憩の用に供する個室</w:t>
            </w:r>
          </w:p>
        </w:tc>
        <w:tc>
          <w:tcPr>
            <w:tcW w:w="562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453" w:hRule="atLeast"/>
        </w:trPr>
        <w:tc>
          <w:tcPr>
            <w:tcW w:w="53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構造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pStyle w:val="0"/>
              <w:ind w:right="-59" w:rightChars="-2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駐車施設</w:t>
            </w:r>
          </w:p>
        </w:tc>
        <w:tc>
          <w:tcPr>
            <w:tcW w:w="244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屋根又は天井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　□無</w:t>
            </w:r>
          </w:p>
        </w:tc>
      </w:tr>
      <w:tr>
        <w:trPr>
          <w:trHeight w:val="453" w:hRule="atLeast"/>
        </w:trPr>
        <w:tc>
          <w:tcPr>
            <w:tcW w:w="536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4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側壁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　□無</w:t>
            </w:r>
          </w:p>
        </w:tc>
      </w:tr>
      <w:tr>
        <w:trPr>
          <w:trHeight w:val="414" w:hRule="atLeast"/>
        </w:trPr>
        <w:tc>
          <w:tcPr>
            <w:tcW w:w="536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客室との位置関係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□客室に接続する　□客室に隣接する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□玄関、フロントその他の共用部分を利用せずに客室と往来可能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□その他（　　　　　　　　　　）</w:t>
            </w:r>
          </w:p>
        </w:tc>
      </w:tr>
      <w:tr>
        <w:trPr>
          <w:trHeight w:val="856" w:hRule="atLeast"/>
        </w:trPr>
        <w:tc>
          <w:tcPr>
            <w:tcW w:w="53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振動し、又は回転するベッド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387" w:hRule="atLeast"/>
        </w:trPr>
        <w:tc>
          <w:tcPr>
            <w:tcW w:w="536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特定用途鏡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□有（鏡の面積：　　　㎡）　□無</w:t>
            </w:r>
          </w:p>
        </w:tc>
      </w:tr>
      <w:tr>
        <w:trPr>
          <w:trHeight w:val="601" w:hRule="atLeast"/>
        </w:trPr>
        <w:tc>
          <w:tcPr>
            <w:tcW w:w="536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4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飲料以外を提供する自動販売機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□有（提供する物品：　　　　　　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730" w:hRule="atLeast"/>
        </w:trPr>
        <w:tc>
          <w:tcPr>
            <w:tcW w:w="536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2" w:type="dxa"/>
            <w:vAlign w:val="center"/>
          </w:tcPr>
          <w:p>
            <w:pPr>
              <w:pStyle w:val="0"/>
              <w:ind w:right="-59" w:rightChars="-2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料金の支払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自動精算機その他これに類する設備</w:t>
            </w:r>
          </w:p>
        </w:tc>
        <w:tc>
          <w:tcPr>
            <w:tcW w:w="562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□有（従業員との面接　□有　□無）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453" w:hRule="atLeast"/>
        </w:trPr>
        <w:tc>
          <w:tcPr>
            <w:tcW w:w="536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1062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外観</w:t>
            </w:r>
          </w:p>
        </w:tc>
        <w:tc>
          <w:tcPr>
            <w:tcW w:w="244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外壁の色</w:t>
            </w:r>
          </w:p>
        </w:tc>
        <w:tc>
          <w:tcPr>
            <w:tcW w:w="562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添付立面図のとおり（マンセル値記入）</w:t>
            </w:r>
          </w:p>
        </w:tc>
      </w:tr>
      <w:tr>
        <w:trPr/>
        <w:tc>
          <w:tcPr>
            <w:tcW w:w="536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屋外照明</w:t>
            </w:r>
          </w:p>
        </w:tc>
        <w:tc>
          <w:tcPr>
            <w:tcW w:w="562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□有（照明の設置場所：　　　　　）</w:t>
            </w:r>
          </w:p>
          <w:p>
            <w:pPr>
              <w:pStyle w:val="0"/>
              <w:ind w:firstLine="475" w:firstLineChars="16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（照明の色：　　　　　　　　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□無</w:t>
            </w:r>
          </w:p>
        </w:tc>
      </w:tr>
      <w:tr>
        <w:trPr>
          <w:trHeight w:val="2120" w:hRule="atLeast"/>
        </w:trPr>
        <w:tc>
          <w:tcPr>
            <w:tcW w:w="9662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市記入欄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283" w:footer="283" w:gutter="0"/>
      <w:cols w:space="720"/>
      <w:textDirection w:val="lrTb"/>
      <w:docGrid w:type="linesAndChars" w:linePitch="428" w:charSpace="88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33"/>
  <w:drawingGridHorizontalSpacing w:val="282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Revision"/>
    <w:next w:val="17"/>
    <w:link w:val="0"/>
    <w:uiPriority w:val="0"/>
    <w:rPr/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rPr>
      <w:b w:val="1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4">
    <w:name w:val="Note Heading"/>
    <w:basedOn w:val="0"/>
    <w:next w:val="0"/>
    <w:link w:val="25"/>
    <w:uiPriority w:val="0"/>
    <w:qFormat/>
    <w:pPr>
      <w:jc w:val="center"/>
    </w:pPr>
    <w:rPr>
      <w:rFonts w:ascii="Century" w:hAnsi="Century"/>
      <w:spacing w:val="2"/>
      <w:sz w:val="22"/>
    </w:rPr>
  </w:style>
  <w:style w:type="character" w:styleId="25" w:customStyle="1">
    <w:name w:val="記 (文字)"/>
    <w:basedOn w:val="10"/>
    <w:next w:val="25"/>
    <w:link w:val="24"/>
    <w:uiPriority w:val="0"/>
    <w:qFormat/>
    <w:rPr>
      <w:kern w:val="2"/>
      <w:sz w:val="24"/>
    </w:rPr>
  </w:style>
  <w:style w:type="character" w:styleId="26">
    <w:name w:val="Hyperlink"/>
    <w:basedOn w:val="10"/>
    <w:next w:val="26"/>
    <w:link w:val="0"/>
    <w:uiPriority w:val="0"/>
    <w:rPr>
      <w:color w:val="0563C1" w:themeColor="hyperlink"/>
      <w:u w:val="single" w:color="auto"/>
    </w:rPr>
  </w:style>
  <w:style w:type="character" w:styleId="27" w:customStyle="1">
    <w:name w:val="未解決のメンション1"/>
    <w:basedOn w:val="10"/>
    <w:next w:val="27"/>
    <w:link w:val="0"/>
    <w:uiPriority w:val="0"/>
    <w:rPr>
      <w:color w:val="605E5C"/>
      <w:shd w:val="clear" w:color="auto" w:fill="E1DFDD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</w:style>
  <w:style w:type="character" w:styleId="32" w:customStyle="1">
    <w:name w:val="freewordhighlight1"/>
    <w:basedOn w:val="10"/>
    <w:next w:val="32"/>
    <w:link w:val="0"/>
    <w:uiPriority w:val="0"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2348</TotalTime>
  <Pages>4</Pages>
  <Words>0</Words>
  <Characters>913</Characters>
  <Application>JUST Note</Application>
  <Lines>1356</Lines>
  <Paragraphs>127</Paragraphs>
  <Company>HP</Company>
  <CharactersWithSpaces>1212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建築指導課</cp:lastModifiedBy>
  <cp:lastPrinted>2024-01-10T05:18:12Z</cp:lastPrinted>
  <dcterms:created xsi:type="dcterms:W3CDTF">2022-12-20T08:33:00Z</dcterms:created>
  <dcterms:modified xsi:type="dcterms:W3CDTF">2024-03-29T05:46:06Z</dcterms:modified>
  <cp:revision>32</cp:revision>
</cp:coreProperties>
</file>