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様式第６号</w:t>
      </w:r>
    </w:p>
    <w:p>
      <w:pPr>
        <w:pStyle w:val="15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企画提案書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5947"/>
      </w:tblGrid>
      <w:tr>
        <w:trPr/>
        <w:tc>
          <w:tcPr>
            <w:tcW w:w="2547" w:type="dxa"/>
            <w:vAlign w:val="top"/>
          </w:tcPr>
          <w:p>
            <w:pPr>
              <w:pStyle w:val="0"/>
              <w:spacing w:before="240" w:beforeLines="0" w:beforeAutospacing="0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spacing w:before="240" w:beforeLines="0" w:beforeAutospacing="0"/>
              <w:ind w:firstLine="240" w:firstLineChars="10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事業内容</w:t>
            </w:r>
          </w:p>
        </w:tc>
        <w:tc>
          <w:tcPr>
            <w:tcW w:w="5947" w:type="dxa"/>
            <w:vAlign w:val="top"/>
          </w:tcPr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①提案事業の内容、②地域資源活用、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③雇用創出、④事業効果、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eastAsia"/>
              </w:rPr>
              <w:t>⑤事業開始後のフォローアップ体制、⑥実施スケジュール</w:t>
            </w:r>
            <w:bookmarkStart w:id="0" w:name="_GoBack"/>
            <w:bookmarkEnd w:id="0"/>
            <w:r>
              <w:rPr>
                <w:rFonts w:hint="eastAsia"/>
              </w:rPr>
              <w:t>などがわかるようにご記入ください（「別添資料のとおり」として、別添資料でご説明いただいても結構です）。</w:t>
            </w:r>
          </w:p>
        </w:tc>
      </w:tr>
      <w:tr>
        <w:trPr>
          <w:trHeight w:val="9520" w:hRule="atLeast"/>
        </w:trPr>
        <w:tc>
          <w:tcPr>
            <w:tcW w:w="849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0</Words>
  <Characters>120</Characters>
  <Application>JUST Note</Application>
  <Lines>29</Lines>
  <Paragraphs>6</Paragraphs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石引</dc:creator>
  <cp:lastModifiedBy>商工観光課</cp:lastModifiedBy>
  <dcterms:created xsi:type="dcterms:W3CDTF">2018-04-22T22:38:00Z</dcterms:created>
  <dcterms:modified xsi:type="dcterms:W3CDTF">2024-04-30T05:18:09Z</dcterms:modified>
  <cp:revision>17</cp:revision>
</cp:coreProperties>
</file>