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A34F5" w14:textId="12CC1D48" w:rsidR="00022E6A" w:rsidRPr="00D05E65" w:rsidRDefault="00022E6A" w:rsidP="00022E6A">
      <w:pPr>
        <w:rPr>
          <w:rFonts w:ascii="ＭＳ 明朝" w:eastAsia="ＭＳ 明朝" w:hAnsi="ＭＳ 明朝" w:cs="ＭＳ 明朝"/>
          <w:sz w:val="24"/>
          <w:szCs w:val="24"/>
        </w:rPr>
      </w:pPr>
      <w:r w:rsidRPr="00D05E65">
        <w:rPr>
          <w:rFonts w:ascii="ＭＳ 明朝" w:eastAsia="ＭＳ 明朝" w:hAnsi="ＭＳ 明朝" w:cs="ＭＳ 明朝"/>
          <w:sz w:val="24"/>
          <w:szCs w:val="24"/>
        </w:rPr>
        <w:t>様式第</w:t>
      </w:r>
      <w:r w:rsidR="00D86201">
        <w:rPr>
          <w:rFonts w:ascii="ＭＳ 明朝" w:eastAsia="ＭＳ 明朝" w:hAnsi="ＭＳ 明朝" w:cs="ＭＳ 明朝" w:hint="eastAsia"/>
          <w:sz w:val="24"/>
          <w:szCs w:val="24"/>
        </w:rPr>
        <w:t>１０</w:t>
      </w:r>
      <w:r w:rsidRPr="00D05E65">
        <w:rPr>
          <w:rFonts w:ascii="ＭＳ 明朝" w:eastAsia="ＭＳ 明朝" w:hAnsi="ＭＳ 明朝" w:cs="ＭＳ 明朝"/>
          <w:sz w:val="24"/>
          <w:szCs w:val="24"/>
        </w:rPr>
        <w:t>号</w:t>
      </w:r>
      <w:bookmarkStart w:id="0" w:name="_GoBack"/>
      <w:bookmarkEnd w:id="0"/>
    </w:p>
    <w:p w14:paraId="047E61D1" w14:textId="77777777" w:rsidR="00022E6A" w:rsidRPr="00D05E65" w:rsidRDefault="00022E6A" w:rsidP="00022E6A">
      <w:pPr>
        <w:jc w:val="center"/>
        <w:rPr>
          <w:rFonts w:ascii="ＭＳ 明朝" w:eastAsia="ＭＳ 明朝" w:hAnsi="ＭＳ 明朝" w:cs="ＭＳ 明朝"/>
          <w:spacing w:val="2"/>
          <w:sz w:val="24"/>
          <w:szCs w:val="24"/>
        </w:rPr>
      </w:pPr>
    </w:p>
    <w:p w14:paraId="7F7B34FC" w14:textId="77777777" w:rsidR="00022E6A" w:rsidRPr="00D05E65" w:rsidRDefault="00022E6A" w:rsidP="00022E6A">
      <w:pPr>
        <w:jc w:val="center"/>
        <w:rPr>
          <w:sz w:val="24"/>
          <w:szCs w:val="24"/>
        </w:rPr>
      </w:pPr>
      <w:r w:rsidRPr="00D05E65">
        <w:rPr>
          <w:rFonts w:ascii="ＭＳ 明朝" w:eastAsia="ＭＳ 明朝" w:hAnsi="ＭＳ 明朝" w:cs="ＭＳ 明朝"/>
          <w:spacing w:val="2"/>
          <w:sz w:val="24"/>
          <w:szCs w:val="24"/>
        </w:rPr>
        <w:t>災害時の基礎的事業継続力認定</w:t>
      </w:r>
      <w:r w:rsidR="00CD15F2" w:rsidRPr="00D05E65">
        <w:rPr>
          <w:rFonts w:ascii="ＭＳ 明朝" w:eastAsia="ＭＳ 明朝" w:hAnsi="ＭＳ 明朝" w:cs="ＭＳ 明朝" w:hint="eastAsia"/>
          <w:spacing w:val="2"/>
          <w:sz w:val="24"/>
          <w:szCs w:val="24"/>
        </w:rPr>
        <w:t>評価</w:t>
      </w:r>
      <w:r w:rsidRPr="00D05E65">
        <w:rPr>
          <w:rFonts w:ascii="ＭＳ 明朝" w:eastAsia="ＭＳ 明朝" w:hAnsi="ＭＳ 明朝" w:cs="ＭＳ 明朝"/>
          <w:spacing w:val="2"/>
          <w:sz w:val="24"/>
          <w:szCs w:val="24"/>
        </w:rPr>
        <w:t>資料</w:t>
      </w:r>
    </w:p>
    <w:p w14:paraId="34ACB23D" w14:textId="77777777" w:rsidR="00022E6A" w:rsidRPr="00D05E65" w:rsidRDefault="00022E6A" w:rsidP="00022E6A">
      <w:pPr>
        <w:jc w:val="center"/>
        <w:rPr>
          <w:rFonts w:ascii="ＭＳ Ｐゴシック" w:eastAsia="ＭＳ Ｐゴシック" w:hAnsi="ＭＳ Ｐゴシック" w:cs="ＭＳ 明朝"/>
          <w:b/>
          <w:spacing w:val="2"/>
          <w:sz w:val="24"/>
          <w:szCs w:val="24"/>
        </w:rPr>
      </w:pPr>
    </w:p>
    <w:p w14:paraId="603EB064" w14:textId="77777777" w:rsidR="00CD15F2" w:rsidRPr="00D05E65" w:rsidRDefault="002C522B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CD15F2" w:rsidRPr="00D05E65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6001CB30" w14:textId="77777777" w:rsidR="00CD15F2" w:rsidRPr="00D05E65" w:rsidRDefault="002C522B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CD15F2" w:rsidRPr="00D05E65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3FDCC8A1" w14:textId="77777777" w:rsidR="00022E6A" w:rsidRPr="00D05E65" w:rsidRDefault="00022E6A" w:rsidP="00CD15F2">
      <w:pPr>
        <w:rPr>
          <w:rFonts w:ascii="ＭＳ 明朝" w:eastAsia="ＭＳ 明朝" w:hAnsi="ＭＳ 明朝"/>
          <w:sz w:val="24"/>
          <w:szCs w:val="24"/>
        </w:rPr>
      </w:pPr>
    </w:p>
    <w:p w14:paraId="14099A50" w14:textId="77777777" w:rsidR="003335A6" w:rsidRPr="00D05E65" w:rsidRDefault="003335A6" w:rsidP="00CD15F2">
      <w:pPr>
        <w:rPr>
          <w:rFonts w:ascii="ＭＳ 明朝" w:eastAsia="ＭＳ 明朝" w:hAnsi="ＭＳ 明朝"/>
          <w:sz w:val="24"/>
          <w:szCs w:val="24"/>
        </w:rPr>
      </w:pPr>
      <w:r w:rsidRPr="00D05E65">
        <w:rPr>
          <w:rFonts w:ascii="ＭＳ 明朝" w:eastAsia="ＭＳ 明朝" w:hAnsi="ＭＳ 明朝" w:hint="eastAsia"/>
          <w:sz w:val="24"/>
          <w:szCs w:val="24"/>
        </w:rPr>
        <w:t>認定の内容</w:t>
      </w:r>
    </w:p>
    <w:tbl>
      <w:tblPr>
        <w:tblW w:w="9639" w:type="dxa"/>
        <w:tblInd w:w="47" w:type="dxa"/>
        <w:tblLayout w:type="fixed"/>
        <w:tblCellMar>
          <w:left w:w="47" w:type="dxa"/>
          <w:right w:w="52" w:type="dxa"/>
        </w:tblCellMar>
        <w:tblLook w:val="0000" w:firstRow="0" w:lastRow="0" w:firstColumn="0" w:lastColumn="0" w:noHBand="0" w:noVBand="0"/>
      </w:tblPr>
      <w:tblGrid>
        <w:gridCol w:w="1933"/>
        <w:gridCol w:w="7706"/>
      </w:tblGrid>
      <w:tr w:rsidR="00B23BE4" w:rsidRPr="00D05E65" w14:paraId="6BC79CCB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F71B006" w14:textId="77777777" w:rsidR="00D504A5" w:rsidRPr="00FC360A" w:rsidRDefault="00B23BE4" w:rsidP="00D504A5">
            <w:pPr>
              <w:suppressAutoHyphens/>
              <w:jc w:val="center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認定を受けた</w:t>
            </w:r>
          </w:p>
          <w:p w14:paraId="577AC286" w14:textId="77777777" w:rsidR="00B23BE4" w:rsidRPr="00FC360A" w:rsidRDefault="00D504A5" w:rsidP="00D504A5">
            <w:pPr>
              <w:suppressAutoHyphens/>
              <w:jc w:val="center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企業</w:t>
            </w:r>
            <w:r w:rsidR="002C522B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の</w:t>
            </w:r>
            <w:r w:rsidR="00B23BE4" w:rsidRPr="00FC360A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名</w:t>
            </w:r>
            <w:r w:rsidR="002C522B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称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85818C" w14:textId="77777777" w:rsidR="00B23BE4" w:rsidRPr="00FC360A" w:rsidRDefault="00B23BE4" w:rsidP="00B23BE4">
            <w:pPr>
              <w:suppressAutoHyphens/>
              <w:snapToGrid w:val="0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365B2E" w:rsidRPr="00D05E65" w14:paraId="36480365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D6F5C7" w14:textId="77777777" w:rsidR="003335A6" w:rsidRPr="00FC360A" w:rsidRDefault="003335A6" w:rsidP="003335A6">
            <w:pPr>
              <w:suppressAutoHyphens/>
              <w:jc w:val="center"/>
              <w:rPr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ＭＳ 明朝"/>
                <w:sz w:val="24"/>
                <w:szCs w:val="20"/>
              </w:rPr>
              <w:t>認定番号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89FD1FF" w14:textId="77777777" w:rsidR="003335A6" w:rsidRPr="00FC360A" w:rsidRDefault="003335A6" w:rsidP="00CD15F2">
            <w:pPr>
              <w:suppressAutoHyphens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365B2E" w:rsidRPr="00D05E65" w14:paraId="4BB73F00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3B718C8" w14:textId="77777777" w:rsidR="003335A6" w:rsidRPr="00FC360A" w:rsidRDefault="003335A6" w:rsidP="00CD15F2">
            <w:pPr>
              <w:suppressAutoHyphens/>
              <w:jc w:val="center"/>
              <w:rPr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認定日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3E5107" w14:textId="77777777" w:rsidR="003335A6" w:rsidRPr="00FC360A" w:rsidRDefault="003335A6" w:rsidP="003335A6">
            <w:pPr>
              <w:suppressAutoHyphens/>
              <w:snapToGrid w:val="0"/>
              <w:ind w:firstLineChars="500" w:firstLine="1355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年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月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日</w:t>
            </w:r>
          </w:p>
        </w:tc>
      </w:tr>
      <w:tr w:rsidR="00365B2E" w:rsidRPr="00D05E65" w14:paraId="5A97355C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FF8CB73" w14:textId="77777777" w:rsidR="003335A6" w:rsidRPr="00FC360A" w:rsidRDefault="003335A6" w:rsidP="00CD15F2">
            <w:pPr>
              <w:suppressAutoHyphens/>
              <w:spacing w:line="240" w:lineRule="exact"/>
              <w:jc w:val="center"/>
              <w:rPr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ＭＳ 明朝"/>
                <w:sz w:val="24"/>
                <w:szCs w:val="20"/>
              </w:rPr>
              <w:t>認定期間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6A1DC90" w14:textId="77777777" w:rsidR="003335A6" w:rsidRPr="00FC360A" w:rsidRDefault="003335A6" w:rsidP="003335A6">
            <w:pPr>
              <w:suppressAutoHyphens/>
              <w:ind w:firstLineChars="500" w:firstLine="1355"/>
              <w:rPr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年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月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 xml:space="preserve">日　～　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年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月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日</w:t>
            </w:r>
          </w:p>
        </w:tc>
      </w:tr>
    </w:tbl>
    <w:p w14:paraId="75E6FB56" w14:textId="77777777" w:rsidR="00365B2E" w:rsidRPr="00FC360A" w:rsidRDefault="002C522B" w:rsidP="00A87600">
      <w:pPr>
        <w:ind w:right="-2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注意事項</w:t>
      </w:r>
    </w:p>
    <w:p w14:paraId="3945082E" w14:textId="77777777" w:rsidR="00022E6A" w:rsidRPr="00FC360A" w:rsidRDefault="00365B2E" w:rsidP="00FC360A">
      <w:pPr>
        <w:snapToGrid w:val="0"/>
        <w:ind w:leftChars="100" w:left="512" w:hangingChars="100" w:hanging="271"/>
        <w:rPr>
          <w:sz w:val="24"/>
          <w:szCs w:val="20"/>
        </w:rPr>
      </w:pPr>
      <w:r w:rsidRPr="00FC360A">
        <w:rPr>
          <w:rFonts w:ascii="ＭＳ 明朝" w:eastAsia="ＭＳ 明朝" w:hAnsi="ＭＳ 明朝" w:cs="ＭＳ 明朝" w:hint="eastAsia"/>
          <w:sz w:val="24"/>
        </w:rPr>
        <w:t>１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 xml:space="preserve">　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この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評価項目について認定を受けて</w:t>
      </w:r>
      <w:r w:rsidR="00BB7170" w:rsidRPr="00FC360A">
        <w:rPr>
          <w:rFonts w:ascii="ＭＳ 明朝" w:eastAsia="ＭＳ 明朝" w:hAnsi="ＭＳ 明朝" w:cs="ＭＳ 明朝" w:hint="eastAsia"/>
          <w:sz w:val="24"/>
          <w:szCs w:val="20"/>
        </w:rPr>
        <w:t>い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ない場合は</w:t>
      </w:r>
      <w:r w:rsidR="00FF6E60" w:rsidRPr="00FC360A">
        <w:rPr>
          <w:rFonts w:ascii="ＭＳ 明朝" w:eastAsia="ＭＳ 明朝" w:hAnsi="ＭＳ 明朝" w:cs="ＭＳ 明朝" w:hint="eastAsia"/>
          <w:sz w:val="24"/>
          <w:szCs w:val="20"/>
        </w:rPr>
        <w:t>、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この書類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の提出を要しない。</w:t>
      </w:r>
    </w:p>
    <w:p w14:paraId="2857A2F5" w14:textId="77777777" w:rsidR="00022E6A" w:rsidRPr="00FC360A" w:rsidRDefault="00022E6A" w:rsidP="00FC360A">
      <w:pPr>
        <w:snapToGrid w:val="0"/>
        <w:ind w:leftChars="100" w:left="512" w:hangingChars="100" w:hanging="271"/>
        <w:rPr>
          <w:sz w:val="24"/>
          <w:szCs w:val="20"/>
        </w:rPr>
      </w:pPr>
      <w:r w:rsidRPr="00FC360A">
        <w:rPr>
          <w:rFonts w:ascii="ＭＳ 明朝" w:eastAsia="ＭＳ 明朝" w:hAnsi="ＭＳ 明朝" w:cs="ＭＳ 明朝"/>
          <w:sz w:val="24"/>
          <w:szCs w:val="20"/>
        </w:rPr>
        <w:t>２　国土交通省</w:t>
      </w:r>
      <w:r w:rsidR="00F9129A" w:rsidRPr="00FC360A">
        <w:rPr>
          <w:rFonts w:ascii="ＭＳ 明朝" w:eastAsia="ＭＳ 明朝" w:hAnsi="ＭＳ 明朝" w:cs="ＭＳ 明朝"/>
          <w:sz w:val="24"/>
          <w:szCs w:val="20"/>
        </w:rPr>
        <w:t>関東地方整備局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から受けた災害時の基礎的事業継続力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の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認定について</w:t>
      </w:r>
      <w:r w:rsidRPr="00FC360A">
        <w:rPr>
          <w:rFonts w:ascii="ＭＳ 明朝" w:eastAsia="ＭＳ 明朝" w:hAnsi="ＭＳ 明朝" w:cs="ＭＳ 明朝"/>
          <w:sz w:val="24"/>
          <w:szCs w:val="20"/>
        </w:rPr>
        <w:t>記載すること。</w:t>
      </w:r>
    </w:p>
    <w:p w14:paraId="4513471A" w14:textId="77777777" w:rsidR="00022E6A" w:rsidRPr="00FC360A" w:rsidRDefault="00F9129A" w:rsidP="00FC360A">
      <w:pPr>
        <w:snapToGrid w:val="0"/>
        <w:ind w:firstLineChars="100" w:firstLine="271"/>
        <w:rPr>
          <w:sz w:val="24"/>
          <w:szCs w:val="20"/>
        </w:rPr>
      </w:pPr>
      <w:r w:rsidRPr="00FC360A">
        <w:rPr>
          <w:rFonts w:ascii="ＭＳ 明朝" w:eastAsia="ＭＳ 明朝" w:hAnsi="ＭＳ 明朝" w:cs="ＭＳ 明朝"/>
          <w:sz w:val="24"/>
          <w:szCs w:val="20"/>
        </w:rPr>
        <w:t>３　国土交通省関東地方整備局</w:t>
      </w:r>
      <w:r w:rsidR="00365B2E" w:rsidRPr="00FC360A">
        <w:rPr>
          <w:rFonts w:ascii="ＭＳ 明朝" w:eastAsia="ＭＳ 明朝" w:hAnsi="ＭＳ 明朝" w:cs="ＭＳ 明朝"/>
          <w:sz w:val="24"/>
          <w:szCs w:val="20"/>
        </w:rPr>
        <w:t>から</w:t>
      </w:r>
      <w:r w:rsidR="00365B2E" w:rsidRPr="00FC360A">
        <w:rPr>
          <w:rFonts w:ascii="ＭＳ 明朝" w:eastAsia="ＭＳ 明朝" w:hAnsi="ＭＳ 明朝" w:cs="ＭＳ 明朝" w:hint="eastAsia"/>
          <w:sz w:val="24"/>
          <w:szCs w:val="20"/>
        </w:rPr>
        <w:t>交付され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た認定証の写しを添付すること。</w:t>
      </w:r>
    </w:p>
    <w:p w14:paraId="0F9B8FD5" w14:textId="77777777" w:rsidR="00022E6A" w:rsidRPr="00FC360A" w:rsidRDefault="00022E6A" w:rsidP="00FC360A">
      <w:pPr>
        <w:snapToGrid w:val="0"/>
        <w:ind w:leftChars="100" w:left="512" w:hangingChars="100" w:hanging="271"/>
        <w:rPr>
          <w:sz w:val="24"/>
          <w:szCs w:val="20"/>
        </w:rPr>
      </w:pPr>
      <w:r w:rsidRPr="00FC360A">
        <w:rPr>
          <w:rFonts w:ascii="ＭＳ 明朝" w:eastAsia="ＭＳ 明朝" w:hAnsi="ＭＳ 明朝" w:cs="ＭＳ 明朝"/>
          <w:sz w:val="24"/>
          <w:szCs w:val="20"/>
        </w:rPr>
        <w:t xml:space="preserve">４　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対象</w:t>
      </w:r>
      <w:r w:rsidRPr="00FC360A">
        <w:rPr>
          <w:rFonts w:ascii="ＭＳ 明朝" w:eastAsia="ＭＳ 明朝" w:hAnsi="ＭＳ 明朝" w:cs="ＭＳ 明朝"/>
          <w:sz w:val="24"/>
          <w:szCs w:val="20"/>
        </w:rPr>
        <w:t>工事の</w:t>
      </w:r>
      <w:r w:rsidR="00F9129A" w:rsidRPr="00FC360A">
        <w:rPr>
          <w:rFonts w:ascii="ＭＳ 明朝" w:eastAsia="ＭＳ 明朝" w:hAnsi="ＭＳ 明朝" w:cs="ＭＳ 明朝"/>
          <w:sz w:val="24"/>
          <w:szCs w:val="20"/>
        </w:rPr>
        <w:t>入札公告日</w:t>
      </w:r>
      <w:r w:rsidR="00F9129A" w:rsidRPr="00FC360A">
        <w:rPr>
          <w:rFonts w:ascii="ＭＳ 明朝" w:eastAsia="ＭＳ 明朝" w:hAnsi="ＭＳ 明朝" w:cs="ＭＳ 明朝" w:hint="eastAsia"/>
          <w:sz w:val="24"/>
          <w:szCs w:val="20"/>
        </w:rPr>
        <w:t>において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、</w:t>
      </w:r>
      <w:r w:rsidR="002C522B" w:rsidRPr="002C522B">
        <w:rPr>
          <w:rFonts w:ascii="ＭＳ 明朝" w:eastAsia="ＭＳ 明朝" w:hAnsi="ＭＳ 明朝" w:cs="ＭＳ 明朝" w:hint="eastAsia"/>
          <w:sz w:val="24"/>
          <w:szCs w:val="20"/>
        </w:rPr>
        <w:t>災害時の基礎的事業継続力の</w:t>
      </w:r>
      <w:r w:rsidRPr="00FC360A">
        <w:rPr>
          <w:rFonts w:ascii="ＭＳ 明朝" w:eastAsia="ＭＳ 明朝" w:hAnsi="ＭＳ 明朝" w:cs="ＭＳ 明朝"/>
          <w:sz w:val="24"/>
          <w:szCs w:val="20"/>
        </w:rPr>
        <w:t>認定</w:t>
      </w:r>
      <w:r w:rsidR="00F9129A" w:rsidRPr="00FC360A">
        <w:rPr>
          <w:rFonts w:ascii="ＭＳ 明朝" w:eastAsia="ＭＳ 明朝" w:hAnsi="ＭＳ 明朝" w:cs="ＭＳ 明朝" w:hint="eastAsia"/>
          <w:sz w:val="24"/>
          <w:szCs w:val="20"/>
        </w:rPr>
        <w:t>が有効</w:t>
      </w:r>
      <w:r w:rsidRPr="00FC360A">
        <w:rPr>
          <w:rFonts w:ascii="ＭＳ 明朝" w:eastAsia="ＭＳ 明朝" w:hAnsi="ＭＳ 明朝" w:cs="ＭＳ 明朝"/>
          <w:sz w:val="24"/>
          <w:szCs w:val="20"/>
        </w:rPr>
        <w:t>である場合に評価対象とする。</w:t>
      </w:r>
    </w:p>
    <w:p w14:paraId="5DE99A9F" w14:textId="77777777" w:rsidR="0061433E" w:rsidRPr="00FC360A" w:rsidRDefault="00F9129A" w:rsidP="00FC360A">
      <w:pPr>
        <w:snapToGrid w:val="0"/>
        <w:ind w:firstLineChars="100" w:firstLine="271"/>
        <w:rPr>
          <w:rFonts w:ascii="ＭＳ 明朝" w:eastAsia="ＭＳ 明朝" w:hAnsi="ＭＳ 明朝" w:cs="ＭＳ 明朝"/>
          <w:sz w:val="28"/>
        </w:rPr>
      </w:pPr>
      <w:r w:rsidRPr="00FC360A">
        <w:rPr>
          <w:rFonts w:ascii="ＭＳ 明朝" w:eastAsia="ＭＳ 明朝" w:hAnsi="ＭＳ 明朝" w:cs="ＭＳ 明朝"/>
          <w:sz w:val="24"/>
          <w:szCs w:val="20"/>
        </w:rPr>
        <w:t>５　受注形態が</w:t>
      </w:r>
      <w:r w:rsidRPr="00FC360A">
        <w:rPr>
          <w:rFonts w:ascii="ＭＳ 明朝" w:eastAsia="ＭＳ 明朝" w:hAnsi="ＭＳ 明朝" w:cs="ＭＳ 明朝" w:hint="eastAsia"/>
          <w:sz w:val="24"/>
          <w:szCs w:val="20"/>
        </w:rPr>
        <w:t>共同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企業体の場合は</w:t>
      </w:r>
      <w:r w:rsidR="00FF6E60" w:rsidRPr="00FC360A">
        <w:rPr>
          <w:rFonts w:ascii="ＭＳ 明朝" w:eastAsia="ＭＳ 明朝" w:hAnsi="ＭＳ 明朝" w:cs="ＭＳ 明朝" w:hint="eastAsia"/>
          <w:sz w:val="24"/>
          <w:szCs w:val="20"/>
        </w:rPr>
        <w:t>、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その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構成員</w:t>
      </w:r>
      <w:r w:rsidRPr="00FC360A">
        <w:rPr>
          <w:rFonts w:ascii="ＭＳ 明朝" w:eastAsia="ＭＳ 明朝" w:hAnsi="ＭＳ 明朝" w:cs="ＭＳ 明朝" w:hint="eastAsia"/>
          <w:sz w:val="24"/>
          <w:szCs w:val="20"/>
        </w:rPr>
        <w:t>のいずれかの認定でよい。</w:t>
      </w:r>
    </w:p>
    <w:sectPr w:rsidR="0061433E" w:rsidRPr="00FC360A" w:rsidSect="00CF4CFC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70009" w14:textId="77777777" w:rsidR="001102D9" w:rsidRDefault="001102D9" w:rsidP="005B0243">
      <w:r>
        <w:separator/>
      </w:r>
    </w:p>
  </w:endnote>
  <w:endnote w:type="continuationSeparator" w:id="0">
    <w:p w14:paraId="4EC216BE" w14:textId="77777777" w:rsidR="001102D9" w:rsidRDefault="001102D9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00000287" w:usb1="08070000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4D176" w14:textId="77777777" w:rsidR="001102D9" w:rsidRDefault="001102D9" w:rsidP="005B0243">
      <w:r>
        <w:separator/>
      </w:r>
    </w:p>
  </w:footnote>
  <w:footnote w:type="continuationSeparator" w:id="0">
    <w:p w14:paraId="59C87D03" w14:textId="77777777" w:rsidR="001102D9" w:rsidRDefault="001102D9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02D9"/>
    <w:rsid w:val="00113AFB"/>
    <w:rsid w:val="00121D6C"/>
    <w:rsid w:val="0012562C"/>
    <w:rsid w:val="00135964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49E0"/>
    <w:rsid w:val="002C522B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1433E"/>
    <w:rsid w:val="0061667D"/>
    <w:rsid w:val="0062164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4E6A"/>
    <w:rsid w:val="007C7E1C"/>
    <w:rsid w:val="007D7E65"/>
    <w:rsid w:val="007F0AC0"/>
    <w:rsid w:val="007F2F5E"/>
    <w:rsid w:val="007F7190"/>
    <w:rsid w:val="00816D39"/>
    <w:rsid w:val="00826DA5"/>
    <w:rsid w:val="00834FC9"/>
    <w:rsid w:val="008370C8"/>
    <w:rsid w:val="00842275"/>
    <w:rsid w:val="00846DA3"/>
    <w:rsid w:val="00857DA6"/>
    <w:rsid w:val="00876D36"/>
    <w:rsid w:val="00883095"/>
    <w:rsid w:val="0088416D"/>
    <w:rsid w:val="00884DF5"/>
    <w:rsid w:val="00892B67"/>
    <w:rsid w:val="008B2284"/>
    <w:rsid w:val="008B25C4"/>
    <w:rsid w:val="008B2B06"/>
    <w:rsid w:val="008B6A69"/>
    <w:rsid w:val="008C2EC0"/>
    <w:rsid w:val="008E7F41"/>
    <w:rsid w:val="008F1C48"/>
    <w:rsid w:val="008F7999"/>
    <w:rsid w:val="00903E94"/>
    <w:rsid w:val="0090662E"/>
    <w:rsid w:val="0091134F"/>
    <w:rsid w:val="0092762F"/>
    <w:rsid w:val="009339E5"/>
    <w:rsid w:val="00936DD9"/>
    <w:rsid w:val="00953A27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F34"/>
    <w:rsid w:val="00A54DE0"/>
    <w:rsid w:val="00A552B7"/>
    <w:rsid w:val="00A6415E"/>
    <w:rsid w:val="00A85F1B"/>
    <w:rsid w:val="00A87600"/>
    <w:rsid w:val="00A90B36"/>
    <w:rsid w:val="00A91C8F"/>
    <w:rsid w:val="00AA2365"/>
    <w:rsid w:val="00AC51C0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8566D"/>
    <w:rsid w:val="00C9066E"/>
    <w:rsid w:val="00CA3B62"/>
    <w:rsid w:val="00CA3F82"/>
    <w:rsid w:val="00CA549D"/>
    <w:rsid w:val="00CB35B9"/>
    <w:rsid w:val="00CD15F2"/>
    <w:rsid w:val="00CD763C"/>
    <w:rsid w:val="00CE0878"/>
    <w:rsid w:val="00CF4CFC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F56DE"/>
    <w:rsid w:val="00EF5A50"/>
    <w:rsid w:val="00EF655A"/>
    <w:rsid w:val="00F0047E"/>
    <w:rsid w:val="00F03FB3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60A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2AD85C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9E34D-0822-43B4-A134-B859F19D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ライセンス0216</cp:lastModifiedBy>
  <cp:revision>43</cp:revision>
  <cp:lastPrinted>2022-04-13T02:09:00Z</cp:lastPrinted>
  <dcterms:created xsi:type="dcterms:W3CDTF">2022-02-21T09:02:00Z</dcterms:created>
  <dcterms:modified xsi:type="dcterms:W3CDTF">2025-04-17T01:15:00Z</dcterms:modified>
</cp:coreProperties>
</file>