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CE90D" w14:textId="77777777" w:rsidR="00A15DC7" w:rsidRDefault="00A15DC7" w:rsidP="00B33252">
      <w:pPr>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管渠更生工事特記仕様書</w:t>
      </w:r>
    </w:p>
    <w:p w14:paraId="2625681F" w14:textId="77777777" w:rsidR="00C47A07" w:rsidRPr="00D56611" w:rsidRDefault="00C47A07" w:rsidP="00C47A07">
      <w:pPr>
        <w:jc w:val="center"/>
        <w:rPr>
          <w:rFonts w:ascii="ＭＳ Ｐゴシック" w:eastAsia="ＭＳ Ｐゴシック" w:hAnsi="ＭＳ Ｐゴシック"/>
          <w:sz w:val="32"/>
          <w:szCs w:val="32"/>
        </w:rPr>
      </w:pPr>
      <w:r w:rsidRPr="00D56611">
        <w:rPr>
          <w:rFonts w:ascii="ＭＳ Ｐゴシック" w:eastAsia="ＭＳ Ｐゴシック" w:hAnsi="ＭＳ Ｐゴシック" w:hint="eastAsia"/>
          <w:sz w:val="32"/>
          <w:szCs w:val="32"/>
        </w:rPr>
        <w:t>第１節　一般事項</w:t>
      </w:r>
    </w:p>
    <w:p w14:paraId="04184349" w14:textId="77777777" w:rsidR="00D56611" w:rsidRDefault="00D56611" w:rsidP="00D56611">
      <w:pPr>
        <w:rPr>
          <w:rFonts w:ascii="ＭＳ Ｐゴシック" w:eastAsia="ＭＳ Ｐゴシック" w:hAnsi="ＭＳ Ｐゴシック"/>
          <w:sz w:val="24"/>
          <w:szCs w:val="24"/>
        </w:rPr>
      </w:pPr>
    </w:p>
    <w:p w14:paraId="31D9E8B7" w14:textId="77777777" w:rsidR="00D56611" w:rsidRPr="00172389" w:rsidRDefault="00D56611" w:rsidP="00D56611">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Pr="00172389">
        <w:rPr>
          <w:rFonts w:ascii="ＭＳ Ｐゴシック" w:eastAsia="ＭＳ Ｐゴシック" w:hAnsi="ＭＳ Ｐゴシック" w:hint="eastAsia"/>
          <w:sz w:val="24"/>
          <w:szCs w:val="24"/>
        </w:rPr>
        <w:t>.1　適</w:t>
      </w:r>
      <w:r>
        <w:rPr>
          <w:rFonts w:ascii="ＭＳ Ｐゴシック" w:eastAsia="ＭＳ Ｐゴシック" w:hAnsi="ＭＳ Ｐゴシック" w:hint="eastAsia"/>
          <w:sz w:val="24"/>
          <w:szCs w:val="24"/>
        </w:rPr>
        <w:t xml:space="preserve">　　　</w:t>
      </w:r>
      <w:r w:rsidRPr="00172389">
        <w:rPr>
          <w:rFonts w:ascii="ＭＳ Ｐゴシック" w:eastAsia="ＭＳ Ｐゴシック" w:hAnsi="ＭＳ Ｐゴシック" w:hint="eastAsia"/>
          <w:sz w:val="24"/>
          <w:szCs w:val="24"/>
        </w:rPr>
        <w:t>用</w:t>
      </w:r>
    </w:p>
    <w:p w14:paraId="0FC179DE" w14:textId="5D9BBA7F" w:rsidR="00A71C64" w:rsidRDefault="00D56611" w:rsidP="00A15DC7">
      <w:pPr>
        <w:ind w:leftChars="100" w:left="630" w:hangingChars="200" w:hanging="420"/>
      </w:pPr>
      <w:r>
        <w:rPr>
          <w:rFonts w:hint="eastAsia"/>
        </w:rPr>
        <w:t>1.</w:t>
      </w:r>
      <w:r>
        <w:rPr>
          <w:rFonts w:hint="eastAsia"/>
        </w:rPr>
        <w:t xml:space="preserve">　本仕様書は、</w:t>
      </w:r>
      <w:r w:rsidR="009676C3">
        <w:rPr>
          <w:rFonts w:hint="eastAsia"/>
        </w:rPr>
        <w:t>土浦市における</w:t>
      </w:r>
      <w:r w:rsidR="00B33252">
        <w:rPr>
          <w:rFonts w:hint="eastAsia"/>
        </w:rPr>
        <w:t>管渠更生工事</w:t>
      </w:r>
      <w:r w:rsidR="00A15DC7">
        <w:rPr>
          <w:rFonts w:hint="eastAsia"/>
        </w:rPr>
        <w:t>に対して、適用するものである。</w:t>
      </w:r>
    </w:p>
    <w:p w14:paraId="0C6CF4C5" w14:textId="77777777" w:rsidR="00A71C64" w:rsidRDefault="00A71C64" w:rsidP="00A15DC7">
      <w:pPr>
        <w:ind w:leftChars="86" w:left="569" w:hangingChars="185" w:hanging="388"/>
      </w:pPr>
      <w:r>
        <w:rPr>
          <w:rFonts w:hint="eastAsia"/>
        </w:rPr>
        <w:t>2.</w:t>
      </w:r>
      <w:r w:rsidR="00821554">
        <w:rPr>
          <w:rFonts w:hint="eastAsia"/>
        </w:rPr>
        <w:t xml:space="preserve">　</w:t>
      </w:r>
      <w:r>
        <w:rPr>
          <w:rFonts w:hint="eastAsia"/>
        </w:rPr>
        <w:t>本仕様書に特に定めのない事項については、</w:t>
      </w:r>
      <w:r w:rsidR="00A15DC7">
        <w:rPr>
          <w:rFonts w:hint="eastAsia"/>
        </w:rPr>
        <w:t>工種毎の共通仕様書及び各課の標準仕様書等の規定によるものとする。</w:t>
      </w:r>
    </w:p>
    <w:p w14:paraId="4AF6E91B" w14:textId="77777777" w:rsidR="00A71C64" w:rsidRPr="007F6362" w:rsidRDefault="00A71C64"/>
    <w:p w14:paraId="7D598BD8" w14:textId="77777777" w:rsidR="00A71C64" w:rsidRPr="00172389" w:rsidRDefault="00A71C64">
      <w:pPr>
        <w:rPr>
          <w:rFonts w:ascii="ＭＳ Ｐゴシック" w:eastAsia="ＭＳ Ｐゴシック" w:hAnsi="ＭＳ Ｐゴシック"/>
          <w:sz w:val="24"/>
          <w:szCs w:val="24"/>
        </w:rPr>
      </w:pPr>
      <w:r w:rsidRPr="00172389">
        <w:rPr>
          <w:rFonts w:ascii="ＭＳ Ｐゴシック" w:eastAsia="ＭＳ Ｐゴシック" w:hAnsi="ＭＳ Ｐゴシック" w:hint="eastAsia"/>
          <w:sz w:val="24"/>
          <w:szCs w:val="24"/>
        </w:rPr>
        <w:t>1.2　適用工法</w:t>
      </w:r>
    </w:p>
    <w:p w14:paraId="6F56D1E8" w14:textId="77777777" w:rsidR="00A71C64" w:rsidRDefault="00A71C64" w:rsidP="00172389">
      <w:pPr>
        <w:ind w:leftChars="85" w:left="178"/>
      </w:pPr>
      <w:r>
        <w:rPr>
          <w:rFonts w:hint="eastAsia"/>
        </w:rPr>
        <w:t>1.</w:t>
      </w:r>
      <w:r w:rsidR="00821554">
        <w:rPr>
          <w:rFonts w:hint="eastAsia"/>
        </w:rPr>
        <w:t xml:space="preserve">　</w:t>
      </w:r>
      <w:r>
        <w:rPr>
          <w:rFonts w:hint="eastAsia"/>
        </w:rPr>
        <w:t>本仕様書の適用工法は、自立管工法である。</w:t>
      </w:r>
    </w:p>
    <w:p w14:paraId="70BF959C" w14:textId="77777777" w:rsidR="000129CC" w:rsidRDefault="000129CC" w:rsidP="00172389">
      <w:pPr>
        <w:ind w:leftChars="85" w:left="178"/>
      </w:pPr>
      <w:r>
        <w:rPr>
          <w:rFonts w:hint="eastAsia"/>
        </w:rPr>
        <w:t>2.</w:t>
      </w:r>
      <w:r>
        <w:rPr>
          <w:rFonts w:hint="eastAsia"/>
        </w:rPr>
        <w:t xml:space="preserve">　本工事で適用できる工法は、以下の条件をすべて満たした工法に限る。</w:t>
      </w:r>
    </w:p>
    <w:p w14:paraId="00DB63E8" w14:textId="77777777" w:rsidR="007F409A" w:rsidRDefault="000129CC" w:rsidP="000129CC">
      <w:pPr>
        <w:ind w:leftChars="83" w:left="594" w:hangingChars="200" w:hanging="420"/>
      </w:pPr>
      <w:r>
        <w:rPr>
          <w:rFonts w:hint="eastAsia"/>
        </w:rPr>
        <w:t>2</w:t>
      </w:r>
      <w:r w:rsidR="007F409A">
        <w:rPr>
          <w:rFonts w:hint="eastAsia"/>
        </w:rPr>
        <w:t>-1.</w:t>
      </w:r>
      <w:r w:rsidR="007F409A">
        <w:rPr>
          <w:rFonts w:hint="eastAsia"/>
        </w:rPr>
        <w:t xml:space="preserve">　</w:t>
      </w:r>
      <w:r w:rsidR="00F06735">
        <w:rPr>
          <w:rFonts w:hint="eastAsia"/>
        </w:rPr>
        <w:t>受注</w:t>
      </w:r>
      <w:r w:rsidR="00A71C64">
        <w:rPr>
          <w:rFonts w:hint="eastAsia"/>
        </w:rPr>
        <w:t>者は、工法を</w:t>
      </w:r>
      <w:r w:rsidR="00515E2D">
        <w:rPr>
          <w:rFonts w:hint="eastAsia"/>
        </w:rPr>
        <w:t>採用するに当たっては公的審査証明</w:t>
      </w:r>
      <w:r w:rsidR="007F409A">
        <w:rPr>
          <w:rFonts w:hint="eastAsia"/>
        </w:rPr>
        <w:t>機関等の審査証明を得た工法であること。</w:t>
      </w:r>
    </w:p>
    <w:p w14:paraId="7B9473D9" w14:textId="77777777" w:rsidR="000F77D1" w:rsidRDefault="000F77D1" w:rsidP="000F77D1">
      <w:pPr>
        <w:ind w:leftChars="83" w:left="594" w:hangingChars="200" w:hanging="420"/>
      </w:pPr>
      <w:r>
        <w:rPr>
          <w:rFonts w:hint="eastAsia"/>
        </w:rPr>
        <w:t>2-2.</w:t>
      </w:r>
      <w:r>
        <w:rPr>
          <w:rFonts w:hint="eastAsia"/>
        </w:rPr>
        <w:t xml:space="preserve">　構築方法にかかわらず、『管きょ更生工法における設計・施工管理ガイドライン</w:t>
      </w:r>
      <w:r>
        <w:rPr>
          <w:rFonts w:hint="eastAsia"/>
        </w:rPr>
        <w:t>2017</w:t>
      </w:r>
      <w:r>
        <w:rPr>
          <w:rFonts w:hint="eastAsia"/>
        </w:rPr>
        <w:t>年版』または「自立管　製管工法（ら旋巻管）に関する技術資料」で示す『要求性能』に適合する工法であること。</w:t>
      </w:r>
    </w:p>
    <w:p w14:paraId="092D515C" w14:textId="77777777" w:rsidR="000F77D1" w:rsidRPr="00B11D6B" w:rsidRDefault="000F77D1" w:rsidP="000F77D1">
      <w:pPr>
        <w:ind w:leftChars="83" w:left="594" w:hangingChars="200" w:hanging="420"/>
      </w:pPr>
      <w:r>
        <w:rPr>
          <w:rFonts w:hint="eastAsia"/>
        </w:rPr>
        <w:t>2-3.</w:t>
      </w:r>
      <w:r>
        <w:rPr>
          <w:rFonts w:hint="eastAsia"/>
        </w:rPr>
        <w:t xml:space="preserve">　請負者は、管渠更生工事で採用する工法が更生管に必要な構造機能、流下機能等の仕様を満足することを構造計算書、流量計算書に明示するとともに、工法選定理由を施工計画書に記載し、監督員に提出しなければならない。</w:t>
      </w:r>
    </w:p>
    <w:p w14:paraId="2A96E94D" w14:textId="77777777" w:rsidR="00172389" w:rsidRPr="000F77D1" w:rsidRDefault="00172389"/>
    <w:p w14:paraId="7A80EF42" w14:textId="77777777" w:rsidR="00765D70" w:rsidRPr="00160882" w:rsidRDefault="00765D70">
      <w:pPr>
        <w:rPr>
          <w:sz w:val="24"/>
        </w:rPr>
      </w:pPr>
      <w:r w:rsidRPr="00160882">
        <w:rPr>
          <w:rFonts w:ascii="ＭＳ Ｐゴシック" w:eastAsia="ＭＳ Ｐゴシック" w:hAnsi="ＭＳ Ｐゴシック" w:hint="eastAsia"/>
          <w:sz w:val="24"/>
        </w:rPr>
        <w:t>1.3</w:t>
      </w:r>
      <w:r w:rsidRPr="009676C3">
        <w:rPr>
          <w:rFonts w:ascii="ＭＳ Ｐゴシック" w:eastAsia="ＭＳ Ｐゴシック" w:hAnsi="ＭＳ Ｐゴシック" w:hint="eastAsia"/>
          <w:sz w:val="24"/>
        </w:rPr>
        <w:t xml:space="preserve">　対象管渠</w:t>
      </w:r>
    </w:p>
    <w:p w14:paraId="3F67B156" w14:textId="77777777" w:rsidR="00765D70" w:rsidRDefault="00765D70">
      <w:r>
        <w:rPr>
          <w:rFonts w:hint="eastAsia"/>
        </w:rPr>
        <w:t xml:space="preserve">　　工事対象管渠について、表</w:t>
      </w:r>
      <w:r>
        <w:rPr>
          <w:rFonts w:hint="eastAsia"/>
        </w:rPr>
        <w:t>-1</w:t>
      </w:r>
      <w:r>
        <w:rPr>
          <w:rFonts w:hint="eastAsia"/>
        </w:rPr>
        <w:t>に示す。</w:t>
      </w:r>
    </w:p>
    <w:p w14:paraId="5930447A" w14:textId="77777777" w:rsidR="009F1671" w:rsidRDefault="009F1671"/>
    <w:p w14:paraId="5BF5B931" w14:textId="55DBB726" w:rsidR="009F1671" w:rsidRDefault="009F1671" w:rsidP="009F1671">
      <w:pPr>
        <w:jc w:val="center"/>
      </w:pPr>
      <w:r>
        <w:rPr>
          <w:rFonts w:hint="eastAsia"/>
        </w:rPr>
        <w:t>表</w:t>
      </w:r>
      <w:r>
        <w:rPr>
          <w:rFonts w:hint="eastAsia"/>
        </w:rPr>
        <w:t>-1</w:t>
      </w:r>
      <w:r>
        <w:rPr>
          <w:rFonts w:hint="eastAsia"/>
        </w:rPr>
        <w:t xml:space="preserve">　工事対象管渠</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
        <w:gridCol w:w="1063"/>
        <w:gridCol w:w="1063"/>
        <w:gridCol w:w="1063"/>
        <w:gridCol w:w="1063"/>
        <w:gridCol w:w="1063"/>
        <w:gridCol w:w="1063"/>
        <w:gridCol w:w="1064"/>
      </w:tblGrid>
      <w:tr w:rsidR="002571E0" w14:paraId="3BC5DCAA" w14:textId="1604E30E" w:rsidTr="002571E0">
        <w:trPr>
          <w:jc w:val="center"/>
        </w:trPr>
        <w:tc>
          <w:tcPr>
            <w:tcW w:w="1063" w:type="dxa"/>
            <w:shd w:val="clear" w:color="auto" w:fill="auto"/>
            <w:vAlign w:val="center"/>
          </w:tcPr>
          <w:p w14:paraId="373EFC63" w14:textId="77777777" w:rsidR="002571E0" w:rsidRPr="009052CB" w:rsidRDefault="002571E0" w:rsidP="00660607">
            <w:pPr>
              <w:jc w:val="center"/>
              <w:rPr>
                <w:rFonts w:ascii="ＭＳ 明朝" w:hAnsi="ＭＳ 明朝"/>
              </w:rPr>
            </w:pPr>
            <w:r w:rsidRPr="009052CB">
              <w:rPr>
                <w:rFonts w:ascii="ＭＳ 明朝" w:hAnsi="ＭＳ 明朝" w:hint="eastAsia"/>
              </w:rPr>
              <w:t>路線No.</w:t>
            </w:r>
          </w:p>
        </w:tc>
        <w:tc>
          <w:tcPr>
            <w:tcW w:w="1063" w:type="dxa"/>
            <w:shd w:val="clear" w:color="auto" w:fill="auto"/>
            <w:vAlign w:val="center"/>
          </w:tcPr>
          <w:p w14:paraId="70952EF8" w14:textId="651AA36C" w:rsidR="002571E0" w:rsidRPr="009052CB" w:rsidRDefault="002571E0" w:rsidP="008D0277">
            <w:pPr>
              <w:jc w:val="center"/>
              <w:rPr>
                <w:rFonts w:ascii="ＭＳ 明朝" w:hAnsi="ＭＳ 明朝"/>
              </w:rPr>
            </w:pPr>
            <w:r w:rsidRPr="009052CB">
              <w:rPr>
                <w:rFonts w:ascii="ＭＳ 明朝" w:hAnsi="ＭＳ 明朝" w:hint="eastAsia"/>
              </w:rPr>
              <w:t>建設年度</w:t>
            </w:r>
          </w:p>
        </w:tc>
        <w:tc>
          <w:tcPr>
            <w:tcW w:w="1063" w:type="dxa"/>
            <w:shd w:val="clear" w:color="auto" w:fill="auto"/>
            <w:vAlign w:val="center"/>
          </w:tcPr>
          <w:p w14:paraId="2637C9BF" w14:textId="77777777" w:rsidR="002571E0" w:rsidRPr="009052CB" w:rsidRDefault="002571E0" w:rsidP="00660607">
            <w:pPr>
              <w:jc w:val="center"/>
              <w:rPr>
                <w:rFonts w:ascii="ＭＳ 明朝" w:hAnsi="ＭＳ 明朝"/>
              </w:rPr>
            </w:pPr>
            <w:r w:rsidRPr="009052CB">
              <w:rPr>
                <w:rFonts w:ascii="ＭＳ 明朝" w:hAnsi="ＭＳ 明朝" w:hint="eastAsia"/>
              </w:rPr>
              <w:t>管種</w:t>
            </w:r>
          </w:p>
        </w:tc>
        <w:tc>
          <w:tcPr>
            <w:tcW w:w="1063" w:type="dxa"/>
            <w:shd w:val="clear" w:color="auto" w:fill="auto"/>
            <w:vAlign w:val="center"/>
          </w:tcPr>
          <w:p w14:paraId="45435C5C" w14:textId="77777777" w:rsidR="002571E0" w:rsidRPr="009052CB" w:rsidRDefault="002571E0" w:rsidP="00660607">
            <w:pPr>
              <w:jc w:val="center"/>
              <w:rPr>
                <w:rFonts w:ascii="ＭＳ 明朝" w:hAnsi="ＭＳ 明朝"/>
              </w:rPr>
            </w:pPr>
            <w:r w:rsidRPr="009052CB">
              <w:rPr>
                <w:rFonts w:ascii="ＭＳ 明朝" w:hAnsi="ＭＳ 明朝" w:hint="eastAsia"/>
              </w:rPr>
              <w:t>管径</w:t>
            </w:r>
          </w:p>
          <w:p w14:paraId="443B0333" w14:textId="77777777" w:rsidR="002571E0" w:rsidRPr="009052CB" w:rsidRDefault="002571E0" w:rsidP="00660607">
            <w:pPr>
              <w:jc w:val="center"/>
              <w:rPr>
                <w:rFonts w:ascii="ＭＳ 明朝" w:hAnsi="ＭＳ 明朝"/>
              </w:rPr>
            </w:pPr>
            <w:r w:rsidRPr="009052CB">
              <w:rPr>
                <w:rFonts w:ascii="ＭＳ 明朝" w:hAnsi="ＭＳ 明朝" w:hint="eastAsia"/>
              </w:rPr>
              <w:t>(mm)</w:t>
            </w:r>
          </w:p>
        </w:tc>
        <w:tc>
          <w:tcPr>
            <w:tcW w:w="1063" w:type="dxa"/>
            <w:shd w:val="clear" w:color="auto" w:fill="auto"/>
            <w:vAlign w:val="center"/>
          </w:tcPr>
          <w:p w14:paraId="26F683D6" w14:textId="77777777" w:rsidR="002571E0" w:rsidRPr="009052CB" w:rsidRDefault="002571E0" w:rsidP="00660607">
            <w:pPr>
              <w:jc w:val="center"/>
              <w:rPr>
                <w:rFonts w:ascii="ＭＳ 明朝" w:hAnsi="ＭＳ 明朝"/>
              </w:rPr>
            </w:pPr>
            <w:r w:rsidRPr="009052CB">
              <w:rPr>
                <w:rFonts w:ascii="ＭＳ 明朝" w:hAnsi="ＭＳ 明朝" w:hint="eastAsia"/>
              </w:rPr>
              <w:t>路線延長</w:t>
            </w:r>
          </w:p>
          <w:p w14:paraId="5A2C6715" w14:textId="77777777" w:rsidR="002571E0" w:rsidRPr="009052CB" w:rsidRDefault="002571E0" w:rsidP="00660607">
            <w:pPr>
              <w:jc w:val="center"/>
              <w:rPr>
                <w:rFonts w:ascii="ＭＳ 明朝" w:hAnsi="ＭＳ 明朝"/>
              </w:rPr>
            </w:pPr>
            <w:r w:rsidRPr="009052CB">
              <w:rPr>
                <w:rFonts w:ascii="ＭＳ 明朝" w:hAnsi="ＭＳ 明朝" w:hint="eastAsia"/>
              </w:rPr>
              <w:t>(m)</w:t>
            </w:r>
          </w:p>
        </w:tc>
        <w:tc>
          <w:tcPr>
            <w:tcW w:w="1063" w:type="dxa"/>
            <w:shd w:val="clear" w:color="auto" w:fill="auto"/>
            <w:vAlign w:val="center"/>
          </w:tcPr>
          <w:p w14:paraId="747B6F43" w14:textId="4D8C65E3" w:rsidR="002571E0" w:rsidRPr="009052CB" w:rsidRDefault="002571E0" w:rsidP="00660607">
            <w:pPr>
              <w:jc w:val="center"/>
              <w:rPr>
                <w:rFonts w:ascii="ＭＳ 明朝" w:hAnsi="ＭＳ 明朝"/>
              </w:rPr>
            </w:pPr>
            <w:r>
              <w:rPr>
                <w:rFonts w:ascii="ＭＳ 明朝" w:hAnsi="ＭＳ 明朝" w:hint="eastAsia"/>
              </w:rPr>
              <w:t>更生</w:t>
            </w:r>
            <w:r w:rsidRPr="009052CB">
              <w:rPr>
                <w:rFonts w:ascii="ＭＳ 明朝" w:hAnsi="ＭＳ 明朝" w:hint="eastAsia"/>
              </w:rPr>
              <w:t>延長</w:t>
            </w:r>
          </w:p>
          <w:p w14:paraId="3E6846FD" w14:textId="77777777" w:rsidR="002571E0" w:rsidRPr="009052CB" w:rsidRDefault="002571E0" w:rsidP="00660607">
            <w:pPr>
              <w:jc w:val="center"/>
            </w:pPr>
            <w:r w:rsidRPr="009052CB">
              <w:rPr>
                <w:rFonts w:ascii="ＭＳ 明朝" w:hAnsi="ＭＳ 明朝" w:hint="eastAsia"/>
              </w:rPr>
              <w:t>(m)</w:t>
            </w:r>
          </w:p>
        </w:tc>
        <w:tc>
          <w:tcPr>
            <w:tcW w:w="1063" w:type="dxa"/>
          </w:tcPr>
          <w:p w14:paraId="5A96C493" w14:textId="77777777" w:rsidR="002571E0" w:rsidRDefault="002571E0" w:rsidP="00660607">
            <w:pPr>
              <w:jc w:val="center"/>
              <w:rPr>
                <w:rFonts w:ascii="ＭＳ 明朝" w:hAnsi="ＭＳ 明朝"/>
              </w:rPr>
            </w:pPr>
            <w:r>
              <w:rPr>
                <w:rFonts w:ascii="ＭＳ 明朝" w:hAnsi="ＭＳ 明朝" w:hint="eastAsia"/>
              </w:rPr>
              <w:t>勾配</w:t>
            </w:r>
          </w:p>
          <w:p w14:paraId="1E117CF7" w14:textId="3D391707" w:rsidR="002571E0" w:rsidRDefault="002571E0" w:rsidP="00660607">
            <w:pPr>
              <w:jc w:val="center"/>
              <w:rPr>
                <w:rFonts w:ascii="ＭＳ 明朝" w:hAnsi="ＭＳ 明朝"/>
              </w:rPr>
            </w:pPr>
            <w:r>
              <w:rPr>
                <w:rFonts w:ascii="ＭＳ 明朝" w:hAnsi="ＭＳ 明朝" w:hint="eastAsia"/>
              </w:rPr>
              <w:t>(‰</w:t>
            </w:r>
            <w:r>
              <w:rPr>
                <w:rFonts w:ascii="ＭＳ 明朝" w:hAnsi="ＭＳ 明朝"/>
              </w:rPr>
              <w:t>)</w:t>
            </w:r>
          </w:p>
        </w:tc>
        <w:tc>
          <w:tcPr>
            <w:tcW w:w="1064" w:type="dxa"/>
          </w:tcPr>
          <w:p w14:paraId="3B5DCED6" w14:textId="31943712" w:rsidR="002571E0" w:rsidRDefault="002571E0" w:rsidP="00660607">
            <w:pPr>
              <w:jc w:val="center"/>
              <w:rPr>
                <w:rFonts w:ascii="ＭＳ 明朝" w:hAnsi="ＭＳ 明朝"/>
              </w:rPr>
            </w:pPr>
            <w:r>
              <w:rPr>
                <w:rFonts w:ascii="ＭＳ 明朝" w:hAnsi="ＭＳ 明朝" w:hint="eastAsia"/>
              </w:rPr>
              <w:t>水深</w:t>
            </w:r>
          </w:p>
          <w:p w14:paraId="54873F5D" w14:textId="40EC9671" w:rsidR="002571E0" w:rsidRDefault="002571E0" w:rsidP="00660607">
            <w:pPr>
              <w:jc w:val="center"/>
              <w:rPr>
                <w:rFonts w:ascii="ＭＳ 明朝" w:hAnsi="ＭＳ 明朝"/>
              </w:rPr>
            </w:pPr>
            <w:r>
              <w:rPr>
                <w:rFonts w:ascii="ＭＳ 明朝" w:hAnsi="ＭＳ 明朝" w:hint="eastAsia"/>
              </w:rPr>
              <w:t>(</w:t>
            </w:r>
            <w:r>
              <w:rPr>
                <w:rFonts w:ascii="ＭＳ 明朝" w:hAnsi="ＭＳ 明朝"/>
              </w:rPr>
              <w:t>mm)</w:t>
            </w:r>
          </w:p>
        </w:tc>
      </w:tr>
      <w:tr w:rsidR="002571E0" w14:paraId="1E1C8BF4" w14:textId="6396C43A" w:rsidTr="002571E0">
        <w:trPr>
          <w:jc w:val="center"/>
        </w:trPr>
        <w:tc>
          <w:tcPr>
            <w:tcW w:w="1063" w:type="dxa"/>
            <w:shd w:val="clear" w:color="auto" w:fill="auto"/>
            <w:vAlign w:val="center"/>
          </w:tcPr>
          <w:p w14:paraId="30AF2E11" w14:textId="00170C9D" w:rsidR="002571E0" w:rsidRPr="008D0277" w:rsidRDefault="002571E0" w:rsidP="008D0277">
            <w:pPr>
              <w:jc w:val="center"/>
              <w:rPr>
                <w:rFonts w:asciiTheme="minorHAnsi" w:hAnsiTheme="minorHAnsi"/>
              </w:rPr>
            </w:pPr>
            <w:r w:rsidRPr="008D0277">
              <w:rPr>
                <w:rFonts w:asciiTheme="minorHAnsi" w:hAnsiTheme="minorHAnsi"/>
              </w:rPr>
              <w:t>003</w:t>
            </w:r>
          </w:p>
        </w:tc>
        <w:tc>
          <w:tcPr>
            <w:tcW w:w="1063" w:type="dxa"/>
            <w:shd w:val="clear" w:color="auto" w:fill="auto"/>
            <w:vAlign w:val="center"/>
          </w:tcPr>
          <w:p w14:paraId="4B870084" w14:textId="61034D2C" w:rsidR="002571E0" w:rsidRPr="008D0277" w:rsidRDefault="002571E0" w:rsidP="00660607">
            <w:pPr>
              <w:jc w:val="center"/>
              <w:rPr>
                <w:rFonts w:asciiTheme="minorHAnsi" w:hAnsiTheme="minorHAnsi"/>
              </w:rPr>
            </w:pPr>
            <w:r w:rsidRPr="008D0277">
              <w:rPr>
                <w:rFonts w:asciiTheme="minorHAnsi" w:hAnsiTheme="minorHAnsi"/>
              </w:rPr>
              <w:t>1980</w:t>
            </w:r>
          </w:p>
        </w:tc>
        <w:tc>
          <w:tcPr>
            <w:tcW w:w="1063" w:type="dxa"/>
            <w:shd w:val="clear" w:color="auto" w:fill="auto"/>
            <w:vAlign w:val="center"/>
          </w:tcPr>
          <w:p w14:paraId="152BA697" w14:textId="26B572E4" w:rsidR="002571E0" w:rsidRPr="008D0277" w:rsidRDefault="002571E0" w:rsidP="00660607">
            <w:pPr>
              <w:jc w:val="center"/>
              <w:rPr>
                <w:rFonts w:asciiTheme="minorHAnsi" w:hAnsiTheme="minorHAnsi"/>
              </w:rPr>
            </w:pPr>
            <w:r w:rsidRPr="008D0277">
              <w:rPr>
                <w:rFonts w:asciiTheme="minorHAnsi" w:hAnsiTheme="minorHAnsi"/>
              </w:rPr>
              <w:t>HP</w:t>
            </w:r>
          </w:p>
        </w:tc>
        <w:tc>
          <w:tcPr>
            <w:tcW w:w="1063" w:type="dxa"/>
            <w:shd w:val="clear" w:color="auto" w:fill="auto"/>
            <w:vAlign w:val="center"/>
          </w:tcPr>
          <w:p w14:paraId="46A2B224" w14:textId="239B006F" w:rsidR="002571E0" w:rsidRPr="008D0277" w:rsidRDefault="002571E0" w:rsidP="00660607">
            <w:pPr>
              <w:jc w:val="center"/>
              <w:rPr>
                <w:rFonts w:asciiTheme="minorHAnsi" w:hAnsiTheme="minorHAnsi"/>
              </w:rPr>
            </w:pPr>
            <w:r w:rsidRPr="008D0277">
              <w:rPr>
                <w:rFonts w:asciiTheme="minorHAnsi" w:hAnsiTheme="minorHAnsi"/>
              </w:rPr>
              <w:t>600</w:t>
            </w:r>
          </w:p>
        </w:tc>
        <w:tc>
          <w:tcPr>
            <w:tcW w:w="1063" w:type="dxa"/>
            <w:shd w:val="clear" w:color="auto" w:fill="auto"/>
            <w:vAlign w:val="center"/>
          </w:tcPr>
          <w:p w14:paraId="6A98ED43" w14:textId="0CE2474B" w:rsidR="002571E0" w:rsidRPr="008D0277" w:rsidRDefault="002571E0" w:rsidP="00660607">
            <w:pPr>
              <w:jc w:val="center"/>
              <w:rPr>
                <w:rFonts w:asciiTheme="minorHAnsi" w:hAnsiTheme="minorHAnsi"/>
              </w:rPr>
            </w:pPr>
            <w:r w:rsidRPr="008D0277">
              <w:rPr>
                <w:rFonts w:asciiTheme="minorHAnsi" w:hAnsiTheme="minorHAnsi"/>
              </w:rPr>
              <w:t>56.40</w:t>
            </w:r>
          </w:p>
        </w:tc>
        <w:tc>
          <w:tcPr>
            <w:tcW w:w="1063" w:type="dxa"/>
            <w:shd w:val="clear" w:color="auto" w:fill="auto"/>
            <w:vAlign w:val="center"/>
          </w:tcPr>
          <w:p w14:paraId="07D3098C" w14:textId="7727AF77" w:rsidR="002571E0" w:rsidRPr="008D0277" w:rsidRDefault="002571E0" w:rsidP="00660607">
            <w:pPr>
              <w:jc w:val="center"/>
              <w:rPr>
                <w:rFonts w:asciiTheme="minorHAnsi" w:hAnsiTheme="minorHAnsi"/>
              </w:rPr>
            </w:pPr>
            <w:r w:rsidRPr="008D0277">
              <w:rPr>
                <w:rFonts w:asciiTheme="minorHAnsi" w:hAnsiTheme="minorHAnsi"/>
              </w:rPr>
              <w:t>55.50</w:t>
            </w:r>
          </w:p>
        </w:tc>
        <w:tc>
          <w:tcPr>
            <w:tcW w:w="1063" w:type="dxa"/>
          </w:tcPr>
          <w:p w14:paraId="68ADF63B" w14:textId="74BBD1C1" w:rsidR="002571E0" w:rsidRPr="008D0277" w:rsidRDefault="002571E0" w:rsidP="00660607">
            <w:pPr>
              <w:jc w:val="center"/>
              <w:rPr>
                <w:rFonts w:asciiTheme="minorHAnsi" w:hAnsiTheme="minorHAnsi"/>
              </w:rPr>
            </w:pPr>
            <w:r>
              <w:rPr>
                <w:rFonts w:asciiTheme="minorHAnsi" w:hAnsiTheme="minorHAnsi" w:hint="eastAsia"/>
              </w:rPr>
              <w:t>2</w:t>
            </w:r>
            <w:r>
              <w:rPr>
                <w:rFonts w:asciiTheme="minorHAnsi" w:hAnsiTheme="minorHAnsi"/>
              </w:rPr>
              <w:t>.3</w:t>
            </w:r>
          </w:p>
        </w:tc>
        <w:tc>
          <w:tcPr>
            <w:tcW w:w="1064" w:type="dxa"/>
          </w:tcPr>
          <w:p w14:paraId="29F2BF10" w14:textId="78C5FE3D" w:rsidR="002571E0" w:rsidRPr="008D0277" w:rsidRDefault="00654D2B" w:rsidP="00660607">
            <w:pPr>
              <w:jc w:val="center"/>
              <w:rPr>
                <w:rFonts w:asciiTheme="minorHAnsi" w:hAnsiTheme="minorHAnsi"/>
              </w:rPr>
            </w:pPr>
            <w:r>
              <w:rPr>
                <w:rFonts w:asciiTheme="minorHAnsi" w:hAnsiTheme="minorHAnsi" w:hint="eastAsia"/>
              </w:rPr>
              <w:t>1</w:t>
            </w:r>
            <w:r>
              <w:rPr>
                <w:rFonts w:asciiTheme="minorHAnsi" w:hAnsiTheme="minorHAnsi"/>
              </w:rPr>
              <w:t>40</w:t>
            </w:r>
          </w:p>
        </w:tc>
      </w:tr>
    </w:tbl>
    <w:p w14:paraId="2277B6D6" w14:textId="1918FEE4" w:rsidR="009676C3" w:rsidRDefault="0084475D" w:rsidP="00114604">
      <w:pPr>
        <w:ind w:firstLineChars="200" w:firstLine="420"/>
        <w:rPr>
          <w:rFonts w:asciiTheme="minorEastAsia" w:eastAsiaTheme="minorEastAsia" w:hAnsiTheme="minorEastAsia"/>
          <w:szCs w:val="21"/>
        </w:rPr>
      </w:pPr>
      <w:r w:rsidRPr="0084475D">
        <w:rPr>
          <w:rFonts w:asciiTheme="minorEastAsia" w:eastAsiaTheme="minorEastAsia" w:hAnsiTheme="minorEastAsia" w:hint="eastAsia"/>
          <w:szCs w:val="21"/>
        </w:rPr>
        <w:t>※水深は</w:t>
      </w:r>
      <w:r>
        <w:rPr>
          <w:rFonts w:asciiTheme="minorEastAsia" w:eastAsiaTheme="minorEastAsia" w:hAnsiTheme="minorEastAsia" w:hint="eastAsia"/>
          <w:szCs w:val="21"/>
        </w:rPr>
        <w:t>、塚田ポンプ場からの圧送が無い通常時の値</w:t>
      </w:r>
    </w:p>
    <w:p w14:paraId="71577A1B" w14:textId="169DF400" w:rsidR="00114604" w:rsidRDefault="00114604" w:rsidP="00114604">
      <w:pPr>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 xml:space="preserve">　　※工事対象管渠は、上流管口から約3</w:t>
      </w:r>
      <w:r>
        <w:rPr>
          <w:rFonts w:asciiTheme="minorEastAsia" w:eastAsiaTheme="minorEastAsia" w:hAnsiTheme="minorEastAsia"/>
          <w:szCs w:val="21"/>
        </w:rPr>
        <w:t>m</w:t>
      </w:r>
      <w:r>
        <w:rPr>
          <w:rFonts w:asciiTheme="minorEastAsia" w:eastAsiaTheme="minorEastAsia" w:hAnsiTheme="minorEastAsia" w:hint="eastAsia"/>
          <w:szCs w:val="21"/>
        </w:rPr>
        <w:t>の辺りに腐食により</w:t>
      </w:r>
      <w:r w:rsidR="00840E11">
        <w:rPr>
          <w:rFonts w:asciiTheme="minorEastAsia" w:eastAsiaTheme="minorEastAsia" w:hAnsiTheme="minorEastAsia" w:hint="eastAsia"/>
          <w:szCs w:val="21"/>
        </w:rPr>
        <w:t>1.2</w:t>
      </w:r>
      <w:r>
        <w:rPr>
          <w:rFonts w:asciiTheme="minorEastAsia" w:eastAsiaTheme="minorEastAsia" w:hAnsiTheme="minorEastAsia" w:hint="eastAsia"/>
          <w:szCs w:val="21"/>
        </w:rPr>
        <w:t>m×</w:t>
      </w:r>
      <w:r w:rsidR="00840E11">
        <w:rPr>
          <w:rFonts w:asciiTheme="minorEastAsia" w:eastAsiaTheme="minorEastAsia" w:hAnsiTheme="minorEastAsia" w:hint="eastAsia"/>
          <w:szCs w:val="21"/>
        </w:rPr>
        <w:t>0</w:t>
      </w:r>
      <w:r w:rsidR="00840E11">
        <w:rPr>
          <w:rFonts w:asciiTheme="minorEastAsia" w:eastAsiaTheme="minorEastAsia" w:hAnsiTheme="minorEastAsia"/>
          <w:szCs w:val="21"/>
        </w:rPr>
        <w:t>.4</w:t>
      </w:r>
      <w:r>
        <w:rPr>
          <w:rFonts w:asciiTheme="minorEastAsia" w:eastAsiaTheme="minorEastAsia" w:hAnsiTheme="minorEastAsia"/>
          <w:szCs w:val="21"/>
        </w:rPr>
        <w:t>m</w:t>
      </w:r>
      <w:r>
        <w:rPr>
          <w:rFonts w:asciiTheme="minorEastAsia" w:eastAsiaTheme="minorEastAsia" w:hAnsiTheme="minorEastAsia" w:hint="eastAsia"/>
          <w:szCs w:val="21"/>
        </w:rPr>
        <w:t>の穴が開</w:t>
      </w:r>
      <w:r w:rsidR="00840E11">
        <w:rPr>
          <w:rFonts w:asciiTheme="minorEastAsia" w:eastAsiaTheme="minorEastAsia" w:hAnsiTheme="minorEastAsia" w:hint="eastAsia"/>
          <w:szCs w:val="21"/>
        </w:rPr>
        <w:t>いたため</w:t>
      </w:r>
      <w:r>
        <w:rPr>
          <w:rFonts w:asciiTheme="minorEastAsia" w:eastAsiaTheme="minorEastAsia" w:hAnsiTheme="minorEastAsia" w:hint="eastAsia"/>
          <w:szCs w:val="21"/>
        </w:rPr>
        <w:t>、</w:t>
      </w:r>
      <w:r w:rsidR="00840E11">
        <w:rPr>
          <w:rFonts w:asciiTheme="minorEastAsia" w:eastAsiaTheme="minorEastAsia" w:hAnsiTheme="minorEastAsia" w:hint="eastAsia"/>
          <w:szCs w:val="21"/>
        </w:rPr>
        <w:t>外側</w:t>
      </w:r>
      <w:r>
        <w:rPr>
          <w:rFonts w:asciiTheme="minorEastAsia" w:eastAsiaTheme="minorEastAsia" w:hAnsiTheme="minorEastAsia" w:hint="eastAsia"/>
          <w:szCs w:val="21"/>
        </w:rPr>
        <w:t>から鉄板を密着させ覆った上で、鉄筋コンクリートで巻き立てしている状況</w:t>
      </w:r>
      <w:r w:rsidR="00DA6E58">
        <w:rPr>
          <w:rFonts w:asciiTheme="minorEastAsia" w:eastAsiaTheme="minorEastAsia" w:hAnsiTheme="minorEastAsia" w:hint="eastAsia"/>
          <w:szCs w:val="21"/>
        </w:rPr>
        <w:t>（※破損箇所の管内写真は別添）</w:t>
      </w:r>
    </w:p>
    <w:p w14:paraId="275480DD" w14:textId="77777777" w:rsidR="0084475D" w:rsidRPr="002571E0" w:rsidRDefault="0084475D">
      <w:pPr>
        <w:rPr>
          <w:rFonts w:ascii="ＭＳ Ｐゴシック" w:eastAsia="ＭＳ Ｐゴシック" w:hAnsi="ＭＳ Ｐゴシック"/>
          <w:sz w:val="24"/>
        </w:rPr>
      </w:pPr>
    </w:p>
    <w:p w14:paraId="2A3FB993" w14:textId="1FE67122" w:rsidR="00BB2C69" w:rsidRPr="008D189F" w:rsidRDefault="00BB2C69">
      <w:pPr>
        <w:rPr>
          <w:rFonts w:ascii="ＭＳ Ｐゴシック" w:eastAsia="ＭＳ Ｐゴシック" w:hAnsi="ＭＳ Ｐゴシック"/>
          <w:sz w:val="24"/>
        </w:rPr>
      </w:pPr>
      <w:r w:rsidRPr="008D189F">
        <w:rPr>
          <w:rFonts w:ascii="ＭＳ Ｐゴシック" w:eastAsia="ＭＳ Ｐゴシック" w:hAnsi="ＭＳ Ｐゴシック" w:hint="eastAsia"/>
          <w:sz w:val="24"/>
        </w:rPr>
        <w:t xml:space="preserve">1.4　</w:t>
      </w:r>
      <w:r w:rsidR="00241834" w:rsidRPr="008D189F">
        <w:rPr>
          <w:rFonts w:ascii="ＭＳ Ｐゴシック" w:eastAsia="ＭＳ Ｐゴシック" w:hAnsi="ＭＳ Ｐゴシック" w:hint="eastAsia"/>
          <w:sz w:val="24"/>
        </w:rPr>
        <w:t>施工現場諸条件</w:t>
      </w:r>
    </w:p>
    <w:p w14:paraId="0893820D" w14:textId="652EE584" w:rsidR="009F1671" w:rsidRDefault="00BB2C69" w:rsidP="00B33252">
      <w:r>
        <w:rPr>
          <w:rFonts w:hint="eastAsia"/>
        </w:rPr>
        <w:t xml:space="preserve">　</w:t>
      </w:r>
      <w:r w:rsidR="0084475D">
        <w:rPr>
          <w:rFonts w:hint="eastAsia"/>
        </w:rPr>
        <w:t xml:space="preserve">　</w:t>
      </w:r>
      <w:r w:rsidR="009F1671">
        <w:rPr>
          <w:rFonts w:hint="eastAsia"/>
        </w:rPr>
        <w:t>対象管渠上流</w:t>
      </w:r>
      <w:r w:rsidR="00E2332F">
        <w:rPr>
          <w:rFonts w:hint="eastAsia"/>
        </w:rPr>
        <w:t>側</w:t>
      </w:r>
      <w:r w:rsidR="009F1671">
        <w:rPr>
          <w:rFonts w:hint="eastAsia"/>
        </w:rPr>
        <w:t>に塚田ポンプ場からの圧送管吐出</w:t>
      </w:r>
      <w:r w:rsidR="00764DBB">
        <w:rPr>
          <w:rFonts w:hint="eastAsia"/>
        </w:rPr>
        <w:t>口</w:t>
      </w:r>
      <w:r w:rsidR="009F1671">
        <w:rPr>
          <w:rFonts w:hint="eastAsia"/>
        </w:rPr>
        <w:t>あり</w:t>
      </w:r>
    </w:p>
    <w:p w14:paraId="681625F5" w14:textId="4E4FDBDF" w:rsidR="0084475D" w:rsidRDefault="0084475D" w:rsidP="0084475D">
      <w:pPr>
        <w:ind w:firstLineChars="100" w:firstLine="210"/>
      </w:pPr>
      <w:r>
        <w:rPr>
          <w:rFonts w:hint="eastAsia"/>
        </w:rPr>
        <w:t>1</w:t>
      </w:r>
      <w:r>
        <w:t>.</w:t>
      </w:r>
      <w:r>
        <w:rPr>
          <w:rFonts w:hint="eastAsia"/>
        </w:rPr>
        <w:t xml:space="preserve">　</w:t>
      </w:r>
      <w:r w:rsidR="009F1671">
        <w:rPr>
          <w:rFonts w:hint="eastAsia"/>
        </w:rPr>
        <w:t>圧送ポンプ吐出量</w:t>
      </w:r>
      <w:r w:rsidR="00BC6177">
        <w:rPr>
          <w:rFonts w:hint="eastAsia"/>
        </w:rPr>
        <w:t>（令和</w:t>
      </w:r>
      <w:r w:rsidR="00BC6177">
        <w:rPr>
          <w:rFonts w:hint="eastAsia"/>
        </w:rPr>
        <w:t>6</w:t>
      </w:r>
      <w:r w:rsidR="00BC6177">
        <w:rPr>
          <w:rFonts w:hint="eastAsia"/>
        </w:rPr>
        <w:t>年度、</w:t>
      </w:r>
      <w:r w:rsidR="009F1671">
        <w:rPr>
          <w:rFonts w:hint="eastAsia"/>
        </w:rPr>
        <w:t>１日</w:t>
      </w:r>
      <w:r w:rsidR="00BC6177">
        <w:rPr>
          <w:rFonts w:hint="eastAsia"/>
        </w:rPr>
        <w:t>当たり</w:t>
      </w:r>
      <w:r w:rsidR="009F1671">
        <w:rPr>
          <w:rFonts w:hint="eastAsia"/>
        </w:rPr>
        <w:t>平均</w:t>
      </w:r>
      <w:r w:rsidR="00BC6177">
        <w:rPr>
          <w:rFonts w:hint="eastAsia"/>
        </w:rPr>
        <w:t>）</w:t>
      </w:r>
      <w:r w:rsidR="009F1671">
        <w:rPr>
          <w:rFonts w:hint="eastAsia"/>
        </w:rPr>
        <w:t xml:space="preserve">　</w:t>
      </w:r>
      <w:r w:rsidR="00BC6177">
        <w:rPr>
          <w:rFonts w:hint="eastAsia"/>
        </w:rPr>
        <w:t xml:space="preserve">　　</w:t>
      </w:r>
      <w:r w:rsidR="009F1671">
        <w:rPr>
          <w:rFonts w:hint="eastAsia"/>
        </w:rPr>
        <w:t>1</w:t>
      </w:r>
      <w:r w:rsidR="009F1671">
        <w:t>,</w:t>
      </w:r>
      <w:r w:rsidR="00BC6177">
        <w:t>334</w:t>
      </w:r>
      <w:r w:rsidR="009F1671">
        <w:t>m3</w:t>
      </w:r>
    </w:p>
    <w:p w14:paraId="6E4DC920" w14:textId="2C097DD8" w:rsidR="00053077" w:rsidRPr="00B33252" w:rsidRDefault="009F1671" w:rsidP="00DA6E58">
      <w:pPr>
        <w:ind w:firstLineChars="100" w:firstLine="210"/>
      </w:pPr>
      <w:r>
        <w:rPr>
          <w:rFonts w:hint="eastAsia"/>
        </w:rPr>
        <w:t>2</w:t>
      </w:r>
      <w:r>
        <w:t>.</w:t>
      </w:r>
      <w:r>
        <w:rPr>
          <w:rFonts w:hint="eastAsia"/>
        </w:rPr>
        <w:t xml:space="preserve">　</w:t>
      </w:r>
      <w:r w:rsidR="0084475D">
        <w:rPr>
          <w:rFonts w:hint="eastAsia"/>
        </w:rPr>
        <w:t>圧送ポンプ停止可能時間</w:t>
      </w:r>
      <w:r w:rsidR="00BC6177">
        <w:rPr>
          <w:rFonts w:hint="eastAsia"/>
        </w:rPr>
        <w:t>（昼間、水替え無しの場合）</w:t>
      </w:r>
      <w:r w:rsidR="0084475D">
        <w:rPr>
          <w:rFonts w:hint="eastAsia"/>
        </w:rPr>
        <w:t xml:space="preserve">　</w:t>
      </w:r>
      <w:r w:rsidR="00BC6177">
        <w:rPr>
          <w:rFonts w:hint="eastAsia"/>
        </w:rPr>
        <w:t xml:space="preserve">　</w:t>
      </w:r>
      <w:r w:rsidR="0084475D">
        <w:rPr>
          <w:rFonts w:hint="eastAsia"/>
        </w:rPr>
        <w:t>最大</w:t>
      </w:r>
      <w:r w:rsidR="00E2332F">
        <w:t>4</w:t>
      </w:r>
      <w:r w:rsidR="0084475D">
        <w:rPr>
          <w:rFonts w:hint="eastAsia"/>
        </w:rPr>
        <w:t>時間</w:t>
      </w:r>
    </w:p>
    <w:p w14:paraId="3929D1BA" w14:textId="77777777" w:rsidR="00A71C64" w:rsidRPr="00D56611" w:rsidRDefault="00A71C64" w:rsidP="00172389">
      <w:pPr>
        <w:jc w:val="center"/>
        <w:rPr>
          <w:rFonts w:ascii="ＭＳ Ｐゴシック" w:eastAsia="ＭＳ Ｐゴシック" w:hAnsi="ＭＳ Ｐゴシック"/>
          <w:sz w:val="32"/>
          <w:szCs w:val="32"/>
        </w:rPr>
      </w:pPr>
      <w:r w:rsidRPr="00D56611">
        <w:rPr>
          <w:rFonts w:ascii="ＭＳ Ｐゴシック" w:eastAsia="ＭＳ Ｐゴシック" w:hAnsi="ＭＳ Ｐゴシック" w:hint="eastAsia"/>
          <w:sz w:val="32"/>
          <w:szCs w:val="32"/>
        </w:rPr>
        <w:lastRenderedPageBreak/>
        <w:t>第</w:t>
      </w:r>
      <w:r w:rsidR="00B933CD" w:rsidRPr="00D56611">
        <w:rPr>
          <w:rFonts w:ascii="ＭＳ Ｐゴシック" w:eastAsia="ＭＳ Ｐゴシック" w:hAnsi="ＭＳ Ｐゴシック" w:hint="eastAsia"/>
          <w:sz w:val="32"/>
          <w:szCs w:val="32"/>
        </w:rPr>
        <w:t>２</w:t>
      </w:r>
      <w:r w:rsidRPr="00D56611">
        <w:rPr>
          <w:rFonts w:ascii="ＭＳ Ｐゴシック" w:eastAsia="ＭＳ Ｐゴシック" w:hAnsi="ＭＳ Ｐゴシック" w:hint="eastAsia"/>
          <w:sz w:val="32"/>
          <w:szCs w:val="32"/>
        </w:rPr>
        <w:t>節　施工の条件</w:t>
      </w:r>
    </w:p>
    <w:p w14:paraId="145FA537" w14:textId="77777777" w:rsidR="00821554" w:rsidRDefault="00821554"/>
    <w:p w14:paraId="3451DDE3" w14:textId="77777777" w:rsidR="00A71C64" w:rsidRPr="00172389" w:rsidRDefault="00A71C64">
      <w:pPr>
        <w:rPr>
          <w:rFonts w:ascii="ＭＳ Ｐゴシック" w:eastAsia="ＭＳ Ｐゴシック" w:hAnsi="ＭＳ Ｐゴシック"/>
          <w:sz w:val="24"/>
          <w:szCs w:val="24"/>
        </w:rPr>
      </w:pPr>
      <w:r w:rsidRPr="00172389">
        <w:rPr>
          <w:rFonts w:ascii="ＭＳ Ｐゴシック" w:eastAsia="ＭＳ Ｐゴシック" w:hAnsi="ＭＳ Ｐゴシック" w:hint="eastAsia"/>
          <w:sz w:val="24"/>
          <w:szCs w:val="24"/>
        </w:rPr>
        <w:t>2.1　工事概要</w:t>
      </w:r>
    </w:p>
    <w:p w14:paraId="43BA1C11" w14:textId="77777777" w:rsidR="00A71C64" w:rsidRDefault="00F06735" w:rsidP="00EB2264">
      <w:pPr>
        <w:ind w:left="360"/>
      </w:pPr>
      <w:r>
        <w:rPr>
          <w:rFonts w:hint="eastAsia"/>
        </w:rPr>
        <w:t>受注</w:t>
      </w:r>
      <w:r w:rsidR="00A71C64">
        <w:rPr>
          <w:rFonts w:hint="eastAsia"/>
        </w:rPr>
        <w:t>者は、工事の概要として次の事項を設計図書により確認</w:t>
      </w:r>
      <w:r w:rsidR="007F6362">
        <w:rPr>
          <w:rFonts w:hint="eastAsia"/>
        </w:rPr>
        <w:t>する</w:t>
      </w:r>
      <w:r w:rsidR="00A71C64">
        <w:rPr>
          <w:rFonts w:hint="eastAsia"/>
        </w:rPr>
        <w:t>。</w:t>
      </w:r>
    </w:p>
    <w:p w14:paraId="55D38068" w14:textId="77777777" w:rsidR="001D546A" w:rsidRDefault="001D546A" w:rsidP="00320008">
      <w:pPr>
        <w:ind w:leftChars="85" w:left="178"/>
      </w:pPr>
      <w:r>
        <w:rPr>
          <w:rFonts w:hint="eastAsia"/>
        </w:rPr>
        <w:t>①</w:t>
      </w:r>
      <w:r w:rsidR="00172389">
        <w:rPr>
          <w:rFonts w:hint="eastAsia"/>
        </w:rPr>
        <w:t xml:space="preserve"> </w:t>
      </w:r>
      <w:r w:rsidR="00EB2264">
        <w:rPr>
          <w:rFonts w:hint="eastAsia"/>
        </w:rPr>
        <w:t xml:space="preserve"> </w:t>
      </w:r>
      <w:r>
        <w:rPr>
          <w:rFonts w:hint="eastAsia"/>
        </w:rPr>
        <w:t>工事名称</w:t>
      </w:r>
    </w:p>
    <w:p w14:paraId="2DF1F385" w14:textId="77777777" w:rsidR="001D546A" w:rsidRDefault="001D546A" w:rsidP="00320008">
      <w:pPr>
        <w:ind w:leftChars="85" w:left="178"/>
      </w:pPr>
      <w:r>
        <w:rPr>
          <w:rFonts w:hint="eastAsia"/>
        </w:rPr>
        <w:t>②</w:t>
      </w:r>
      <w:r w:rsidR="00EB2264">
        <w:rPr>
          <w:rFonts w:hint="eastAsia"/>
        </w:rPr>
        <w:t xml:space="preserve"> </w:t>
      </w:r>
      <w:r w:rsidR="00172389">
        <w:rPr>
          <w:rFonts w:hint="eastAsia"/>
        </w:rPr>
        <w:t xml:space="preserve"> </w:t>
      </w:r>
      <w:r>
        <w:rPr>
          <w:rFonts w:hint="eastAsia"/>
        </w:rPr>
        <w:t>工事箇所</w:t>
      </w:r>
    </w:p>
    <w:p w14:paraId="3617F1B6" w14:textId="77777777" w:rsidR="001D546A" w:rsidRDefault="001D546A" w:rsidP="00320008">
      <w:pPr>
        <w:ind w:leftChars="85" w:left="178"/>
      </w:pPr>
      <w:r>
        <w:rPr>
          <w:rFonts w:hint="eastAsia"/>
        </w:rPr>
        <w:t>③</w:t>
      </w:r>
      <w:r w:rsidR="00172389">
        <w:rPr>
          <w:rFonts w:hint="eastAsia"/>
        </w:rPr>
        <w:t xml:space="preserve"> </w:t>
      </w:r>
      <w:r w:rsidR="00EB2264">
        <w:rPr>
          <w:rFonts w:hint="eastAsia"/>
        </w:rPr>
        <w:t xml:space="preserve"> </w:t>
      </w:r>
      <w:r>
        <w:rPr>
          <w:rFonts w:hint="eastAsia"/>
        </w:rPr>
        <w:t>路線番号</w:t>
      </w:r>
    </w:p>
    <w:p w14:paraId="4FA09607" w14:textId="77777777" w:rsidR="001D546A" w:rsidRDefault="001D546A" w:rsidP="00320008">
      <w:pPr>
        <w:ind w:leftChars="85" w:left="178"/>
      </w:pPr>
      <w:r>
        <w:rPr>
          <w:rFonts w:hint="eastAsia"/>
        </w:rPr>
        <w:t>④</w:t>
      </w:r>
      <w:r w:rsidR="00172389">
        <w:rPr>
          <w:rFonts w:hint="eastAsia"/>
        </w:rPr>
        <w:t xml:space="preserve"> </w:t>
      </w:r>
      <w:r w:rsidR="00EB2264">
        <w:rPr>
          <w:rFonts w:hint="eastAsia"/>
        </w:rPr>
        <w:t xml:space="preserve"> </w:t>
      </w:r>
      <w:r w:rsidR="002044F1">
        <w:rPr>
          <w:rFonts w:hint="eastAsia"/>
        </w:rPr>
        <w:t>施工延長（管渠</w:t>
      </w:r>
      <w:r>
        <w:rPr>
          <w:rFonts w:hint="eastAsia"/>
        </w:rPr>
        <w:t>延長）</w:t>
      </w:r>
    </w:p>
    <w:p w14:paraId="5EA86C3F" w14:textId="77777777" w:rsidR="001D546A" w:rsidRDefault="001D546A" w:rsidP="00320008">
      <w:pPr>
        <w:ind w:leftChars="85" w:left="178"/>
      </w:pPr>
      <w:r>
        <w:rPr>
          <w:rFonts w:hint="eastAsia"/>
        </w:rPr>
        <w:t>⑤</w:t>
      </w:r>
      <w:r w:rsidR="00172389">
        <w:rPr>
          <w:rFonts w:hint="eastAsia"/>
        </w:rPr>
        <w:t xml:space="preserve"> </w:t>
      </w:r>
      <w:r w:rsidR="00EB2264">
        <w:rPr>
          <w:rFonts w:hint="eastAsia"/>
        </w:rPr>
        <w:t xml:space="preserve"> </w:t>
      </w:r>
      <w:r>
        <w:rPr>
          <w:rFonts w:hint="eastAsia"/>
        </w:rPr>
        <w:t>既設管種</w:t>
      </w:r>
    </w:p>
    <w:p w14:paraId="7E4DA7B1" w14:textId="77777777" w:rsidR="001D546A" w:rsidRDefault="001D546A" w:rsidP="00320008">
      <w:pPr>
        <w:ind w:leftChars="85" w:left="178"/>
      </w:pPr>
      <w:r>
        <w:rPr>
          <w:rFonts w:hint="eastAsia"/>
        </w:rPr>
        <w:t>⑥</w:t>
      </w:r>
      <w:r w:rsidR="00172389">
        <w:rPr>
          <w:rFonts w:hint="eastAsia"/>
        </w:rPr>
        <w:t xml:space="preserve"> </w:t>
      </w:r>
      <w:r w:rsidR="00EB2264">
        <w:rPr>
          <w:rFonts w:hint="eastAsia"/>
        </w:rPr>
        <w:t xml:space="preserve"> </w:t>
      </w:r>
      <w:r>
        <w:rPr>
          <w:rFonts w:hint="eastAsia"/>
        </w:rPr>
        <w:t>既設管内径</w:t>
      </w:r>
    </w:p>
    <w:p w14:paraId="04272658" w14:textId="77777777" w:rsidR="001D546A" w:rsidRDefault="001D546A" w:rsidP="00320008">
      <w:pPr>
        <w:ind w:leftChars="85" w:left="178"/>
      </w:pPr>
      <w:r>
        <w:rPr>
          <w:rFonts w:hint="eastAsia"/>
        </w:rPr>
        <w:t>⑦</w:t>
      </w:r>
      <w:r w:rsidR="00172389">
        <w:rPr>
          <w:rFonts w:hint="eastAsia"/>
        </w:rPr>
        <w:t xml:space="preserve"> </w:t>
      </w:r>
      <w:r w:rsidR="00EB2264">
        <w:rPr>
          <w:rFonts w:hint="eastAsia"/>
        </w:rPr>
        <w:t xml:space="preserve"> </w:t>
      </w:r>
      <w:r>
        <w:rPr>
          <w:rFonts w:hint="eastAsia"/>
        </w:rPr>
        <w:t>既設管勾配</w:t>
      </w:r>
    </w:p>
    <w:p w14:paraId="6CF6A6F4" w14:textId="77777777" w:rsidR="001D546A" w:rsidRDefault="001D546A" w:rsidP="00320008">
      <w:pPr>
        <w:ind w:leftChars="85" w:left="178"/>
      </w:pPr>
      <w:r>
        <w:rPr>
          <w:rFonts w:hint="eastAsia"/>
        </w:rPr>
        <w:t>⑧</w:t>
      </w:r>
      <w:r w:rsidR="00172389">
        <w:rPr>
          <w:rFonts w:hint="eastAsia"/>
        </w:rPr>
        <w:t xml:space="preserve"> </w:t>
      </w:r>
      <w:r w:rsidR="00EB2264">
        <w:rPr>
          <w:rFonts w:hint="eastAsia"/>
        </w:rPr>
        <w:t xml:space="preserve"> </w:t>
      </w:r>
      <w:r>
        <w:rPr>
          <w:rFonts w:hint="eastAsia"/>
        </w:rPr>
        <w:t>既設管施工年度</w:t>
      </w:r>
    </w:p>
    <w:p w14:paraId="4D6FC631" w14:textId="02DB1A75" w:rsidR="001D546A" w:rsidRDefault="001D546A" w:rsidP="00320008">
      <w:pPr>
        <w:ind w:leftChars="85" w:left="178"/>
      </w:pPr>
      <w:r>
        <w:rPr>
          <w:rFonts w:hint="eastAsia"/>
        </w:rPr>
        <w:t>⑨</w:t>
      </w:r>
      <w:r w:rsidR="00172389">
        <w:rPr>
          <w:rFonts w:hint="eastAsia"/>
        </w:rPr>
        <w:t xml:space="preserve"> </w:t>
      </w:r>
      <w:r w:rsidR="00EB2264">
        <w:rPr>
          <w:rFonts w:hint="eastAsia"/>
        </w:rPr>
        <w:t xml:space="preserve"> </w:t>
      </w:r>
      <w:r>
        <w:rPr>
          <w:rFonts w:hint="eastAsia"/>
        </w:rPr>
        <w:t>工法分類</w:t>
      </w:r>
    </w:p>
    <w:p w14:paraId="541320D6" w14:textId="7D4A76F0" w:rsidR="001D546A" w:rsidRDefault="001D546A" w:rsidP="00320008">
      <w:pPr>
        <w:ind w:leftChars="85" w:left="178"/>
      </w:pPr>
      <w:r>
        <w:rPr>
          <w:rFonts w:hint="eastAsia"/>
        </w:rPr>
        <w:t>⑩</w:t>
      </w:r>
      <w:r w:rsidR="00172389">
        <w:rPr>
          <w:rFonts w:hint="eastAsia"/>
        </w:rPr>
        <w:t xml:space="preserve"> </w:t>
      </w:r>
      <w:r w:rsidR="00EB2264">
        <w:rPr>
          <w:rFonts w:hint="eastAsia"/>
        </w:rPr>
        <w:t xml:space="preserve"> </w:t>
      </w:r>
      <w:r>
        <w:rPr>
          <w:rFonts w:hint="eastAsia"/>
        </w:rPr>
        <w:t>更生後の断面</w:t>
      </w:r>
    </w:p>
    <w:p w14:paraId="7CDFA62D" w14:textId="77777777" w:rsidR="001D546A" w:rsidRDefault="001D546A"/>
    <w:p w14:paraId="2AF716E4" w14:textId="77777777" w:rsidR="001D546A" w:rsidRPr="002B30D9" w:rsidRDefault="00782ADE">
      <w:pPr>
        <w:rPr>
          <w:rFonts w:ascii="ＭＳ Ｐゴシック" w:eastAsia="ＭＳ Ｐゴシック" w:hAnsi="ＭＳ Ｐゴシック"/>
          <w:sz w:val="24"/>
          <w:szCs w:val="24"/>
        </w:rPr>
      </w:pPr>
      <w:r w:rsidRPr="002B30D9">
        <w:rPr>
          <w:rFonts w:ascii="ＭＳ Ｐゴシック" w:eastAsia="ＭＳ Ｐゴシック" w:hAnsi="ＭＳ Ｐゴシック" w:hint="eastAsia"/>
          <w:sz w:val="24"/>
          <w:szCs w:val="24"/>
        </w:rPr>
        <w:t>2.2　施工現場の条件</w:t>
      </w:r>
    </w:p>
    <w:p w14:paraId="6435FD1F" w14:textId="77777777" w:rsidR="00782ADE" w:rsidRDefault="00F06735" w:rsidP="002B30D9">
      <w:pPr>
        <w:ind w:leftChars="85" w:left="178" w:firstLineChars="85" w:firstLine="178"/>
      </w:pPr>
      <w:r>
        <w:rPr>
          <w:rFonts w:hint="eastAsia"/>
        </w:rPr>
        <w:t>受注</w:t>
      </w:r>
      <w:r w:rsidR="00782ADE">
        <w:rPr>
          <w:rFonts w:hint="eastAsia"/>
        </w:rPr>
        <w:t>者は、工事の着手に当たって現地調査を行い、以下の施工現場の条件事項について確認</w:t>
      </w:r>
      <w:r w:rsidR="007F6362">
        <w:rPr>
          <w:rFonts w:hint="eastAsia"/>
        </w:rPr>
        <w:t>する</w:t>
      </w:r>
      <w:r w:rsidR="00782ADE">
        <w:rPr>
          <w:rFonts w:hint="eastAsia"/>
        </w:rPr>
        <w:t>。</w:t>
      </w:r>
    </w:p>
    <w:p w14:paraId="063C755E" w14:textId="77777777" w:rsidR="00782ADE" w:rsidRDefault="00782ADE" w:rsidP="00320008">
      <w:pPr>
        <w:ind w:leftChars="85" w:left="178"/>
      </w:pPr>
      <w:r>
        <w:rPr>
          <w:rFonts w:hint="eastAsia"/>
        </w:rPr>
        <w:t>①</w:t>
      </w:r>
      <w:r w:rsidR="00EB2264">
        <w:rPr>
          <w:rFonts w:hint="eastAsia"/>
        </w:rPr>
        <w:t xml:space="preserve">  </w:t>
      </w:r>
      <w:r>
        <w:rPr>
          <w:rFonts w:hint="eastAsia"/>
        </w:rPr>
        <w:t>道路状況</w:t>
      </w:r>
      <w:r w:rsidR="007F6362">
        <w:rPr>
          <w:rFonts w:hint="eastAsia"/>
        </w:rPr>
        <w:t>（管理者、幅員、バス路線、通学道路、商店街等）</w:t>
      </w:r>
    </w:p>
    <w:p w14:paraId="586F483A" w14:textId="77777777" w:rsidR="00782ADE" w:rsidRDefault="00782ADE" w:rsidP="00320008">
      <w:pPr>
        <w:ind w:left="180"/>
      </w:pPr>
      <w:r>
        <w:rPr>
          <w:rFonts w:hint="eastAsia"/>
        </w:rPr>
        <w:t>②</w:t>
      </w:r>
      <w:r w:rsidR="00EB2264">
        <w:rPr>
          <w:rFonts w:hint="eastAsia"/>
        </w:rPr>
        <w:t xml:space="preserve">  </w:t>
      </w:r>
      <w:r>
        <w:rPr>
          <w:rFonts w:hint="eastAsia"/>
        </w:rPr>
        <w:t>道路使用許可条件</w:t>
      </w:r>
      <w:r w:rsidR="007F6362">
        <w:rPr>
          <w:rFonts w:hint="eastAsia"/>
        </w:rPr>
        <w:t>（施工時間規制等を含む）</w:t>
      </w:r>
    </w:p>
    <w:p w14:paraId="4032B1F0" w14:textId="77777777" w:rsidR="00782ADE" w:rsidRDefault="00782ADE" w:rsidP="00320008">
      <w:pPr>
        <w:ind w:leftChars="85" w:left="178"/>
      </w:pPr>
      <w:r>
        <w:rPr>
          <w:rFonts w:hint="eastAsia"/>
        </w:rPr>
        <w:t>③</w:t>
      </w:r>
      <w:r w:rsidR="002B30D9">
        <w:rPr>
          <w:rFonts w:hint="eastAsia"/>
        </w:rPr>
        <w:t xml:space="preserve"> </w:t>
      </w:r>
      <w:r w:rsidR="00EB2264">
        <w:rPr>
          <w:rFonts w:hint="eastAsia"/>
        </w:rPr>
        <w:t xml:space="preserve"> </w:t>
      </w:r>
      <w:r>
        <w:rPr>
          <w:rFonts w:hint="eastAsia"/>
        </w:rPr>
        <w:t>周辺環境</w:t>
      </w:r>
      <w:r w:rsidR="007F6362">
        <w:rPr>
          <w:rFonts w:hint="eastAsia"/>
        </w:rPr>
        <w:t>（騒音・振動規制、その他環境規制、用途種別等）</w:t>
      </w:r>
    </w:p>
    <w:p w14:paraId="73E107FF" w14:textId="77777777" w:rsidR="00782ADE" w:rsidRDefault="00782ADE" w:rsidP="00320008">
      <w:pPr>
        <w:ind w:leftChars="85" w:left="178"/>
      </w:pPr>
      <w:r>
        <w:rPr>
          <w:rFonts w:hint="eastAsia"/>
        </w:rPr>
        <w:t>④</w:t>
      </w:r>
      <w:r w:rsidR="002B30D9">
        <w:rPr>
          <w:rFonts w:hint="eastAsia"/>
        </w:rPr>
        <w:t xml:space="preserve"> </w:t>
      </w:r>
      <w:r w:rsidR="00EB2264">
        <w:rPr>
          <w:rFonts w:hint="eastAsia"/>
        </w:rPr>
        <w:t xml:space="preserve"> </w:t>
      </w:r>
      <w:r>
        <w:rPr>
          <w:rFonts w:hint="eastAsia"/>
        </w:rPr>
        <w:t>進入路状況</w:t>
      </w:r>
    </w:p>
    <w:p w14:paraId="1AFCAA3D" w14:textId="77777777" w:rsidR="00782ADE" w:rsidRDefault="00821554" w:rsidP="00320008">
      <w:pPr>
        <w:ind w:leftChars="85" w:left="178"/>
      </w:pPr>
      <w:r>
        <w:rPr>
          <w:rFonts w:hint="eastAsia"/>
        </w:rPr>
        <w:t>⑤</w:t>
      </w:r>
      <w:r w:rsidR="002B30D9">
        <w:rPr>
          <w:rFonts w:hint="eastAsia"/>
        </w:rPr>
        <w:t xml:space="preserve"> </w:t>
      </w:r>
      <w:r w:rsidR="00EB2264">
        <w:rPr>
          <w:rFonts w:hint="eastAsia"/>
        </w:rPr>
        <w:t xml:space="preserve"> </w:t>
      </w:r>
      <w:r>
        <w:rPr>
          <w:rFonts w:hint="eastAsia"/>
        </w:rPr>
        <w:t>気象・気温</w:t>
      </w:r>
    </w:p>
    <w:p w14:paraId="6A1BAF83" w14:textId="77777777" w:rsidR="00821554" w:rsidRDefault="00821554" w:rsidP="00320008">
      <w:pPr>
        <w:ind w:leftChars="85" w:left="178"/>
      </w:pPr>
      <w:r>
        <w:rPr>
          <w:rFonts w:hint="eastAsia"/>
        </w:rPr>
        <w:t>⑥</w:t>
      </w:r>
      <w:r w:rsidR="002B30D9">
        <w:rPr>
          <w:rFonts w:hint="eastAsia"/>
        </w:rPr>
        <w:t xml:space="preserve"> </w:t>
      </w:r>
      <w:r w:rsidR="00EB2264">
        <w:rPr>
          <w:rFonts w:hint="eastAsia"/>
        </w:rPr>
        <w:t xml:space="preserve"> </w:t>
      </w:r>
      <w:r w:rsidR="007F6362">
        <w:rPr>
          <w:rFonts w:hint="eastAsia"/>
        </w:rPr>
        <w:t>排水条件（</w:t>
      </w:r>
      <w:r>
        <w:rPr>
          <w:rFonts w:hint="eastAsia"/>
        </w:rPr>
        <w:t>仮排水</w:t>
      </w:r>
      <w:r w:rsidR="007F6362">
        <w:rPr>
          <w:rFonts w:hint="eastAsia"/>
        </w:rPr>
        <w:t>条件含む）</w:t>
      </w:r>
    </w:p>
    <w:p w14:paraId="43292E20" w14:textId="77777777" w:rsidR="00821554" w:rsidRDefault="007F6362" w:rsidP="00320008">
      <w:pPr>
        <w:ind w:leftChars="85" w:left="178"/>
      </w:pPr>
      <w:r>
        <w:rPr>
          <w:rFonts w:hint="eastAsia"/>
        </w:rPr>
        <w:t>⑦</w:t>
      </w:r>
      <w:r w:rsidR="002B30D9">
        <w:rPr>
          <w:rFonts w:hint="eastAsia"/>
        </w:rPr>
        <w:t xml:space="preserve"> </w:t>
      </w:r>
      <w:r w:rsidR="00EB2264">
        <w:rPr>
          <w:rFonts w:hint="eastAsia"/>
        </w:rPr>
        <w:t xml:space="preserve"> </w:t>
      </w:r>
      <w:r w:rsidR="00821554">
        <w:rPr>
          <w:rFonts w:hint="eastAsia"/>
        </w:rPr>
        <w:t>流下下水量・水位</w:t>
      </w:r>
    </w:p>
    <w:p w14:paraId="1DDB4CEE" w14:textId="77777777" w:rsidR="00821554" w:rsidRDefault="007F6362" w:rsidP="00320008">
      <w:pPr>
        <w:ind w:leftChars="85" w:left="178"/>
      </w:pPr>
      <w:r>
        <w:rPr>
          <w:rFonts w:hint="eastAsia"/>
        </w:rPr>
        <w:t>⑧</w:t>
      </w:r>
      <w:r w:rsidR="00EB2264">
        <w:rPr>
          <w:rFonts w:hint="eastAsia"/>
        </w:rPr>
        <w:t xml:space="preserve"> </w:t>
      </w:r>
      <w:r w:rsidR="002B30D9">
        <w:rPr>
          <w:rFonts w:hint="eastAsia"/>
        </w:rPr>
        <w:t xml:space="preserve"> </w:t>
      </w:r>
      <w:r w:rsidR="00821554">
        <w:rPr>
          <w:rFonts w:hint="eastAsia"/>
        </w:rPr>
        <w:t>地下水位</w:t>
      </w:r>
    </w:p>
    <w:p w14:paraId="01230EFF" w14:textId="77777777" w:rsidR="00821554" w:rsidRPr="007F6362" w:rsidRDefault="00821554"/>
    <w:p w14:paraId="3902F985" w14:textId="77777777" w:rsidR="00821554" w:rsidRPr="00EB2264" w:rsidRDefault="00821554">
      <w:pPr>
        <w:rPr>
          <w:rFonts w:ascii="ＭＳ Ｐゴシック" w:eastAsia="ＭＳ Ｐゴシック" w:hAnsi="ＭＳ Ｐゴシック"/>
          <w:sz w:val="24"/>
          <w:szCs w:val="24"/>
        </w:rPr>
      </w:pPr>
      <w:r w:rsidRPr="00EB2264">
        <w:rPr>
          <w:rFonts w:ascii="ＭＳ Ｐゴシック" w:eastAsia="ＭＳ Ｐゴシック" w:hAnsi="ＭＳ Ｐゴシック" w:hint="eastAsia"/>
          <w:sz w:val="24"/>
          <w:szCs w:val="24"/>
        </w:rPr>
        <w:t>2.3　既設管調査・前処理</w:t>
      </w:r>
    </w:p>
    <w:p w14:paraId="422B3597" w14:textId="77777777" w:rsidR="007F6362" w:rsidRDefault="00821554" w:rsidP="00040EEB">
      <w:pPr>
        <w:ind w:leftChars="86" w:left="359" w:hangingChars="85" w:hanging="178"/>
      </w:pPr>
      <w:r>
        <w:rPr>
          <w:rFonts w:hint="eastAsia"/>
        </w:rPr>
        <w:t>1.</w:t>
      </w:r>
      <w:r w:rsidR="00F06735">
        <w:rPr>
          <w:rFonts w:hint="eastAsia"/>
        </w:rPr>
        <w:t xml:space="preserve">　受注</w:t>
      </w:r>
      <w:r>
        <w:rPr>
          <w:rFonts w:hint="eastAsia"/>
        </w:rPr>
        <w:t>者は、</w:t>
      </w:r>
      <w:r w:rsidR="00F06735">
        <w:rPr>
          <w:rFonts w:hint="eastAsia"/>
        </w:rPr>
        <w:t>下水道</w:t>
      </w:r>
      <w:r w:rsidR="002044F1">
        <w:rPr>
          <w:rFonts w:hint="eastAsia"/>
        </w:rPr>
        <w:t>管渠</w:t>
      </w:r>
      <w:r>
        <w:rPr>
          <w:rFonts w:hint="eastAsia"/>
        </w:rPr>
        <w:t>の更生</w:t>
      </w:r>
      <w:r w:rsidR="00F06735">
        <w:rPr>
          <w:rFonts w:hint="eastAsia"/>
        </w:rPr>
        <w:t>工事</w:t>
      </w:r>
      <w:r>
        <w:rPr>
          <w:rFonts w:hint="eastAsia"/>
        </w:rPr>
        <w:t>に先立ち既</w:t>
      </w:r>
      <w:r w:rsidR="002044F1">
        <w:rPr>
          <w:rFonts w:hint="eastAsia"/>
        </w:rPr>
        <w:t>設管渠内を洗浄するとともに、既設管渠</w:t>
      </w:r>
      <w:r w:rsidR="00A925FC">
        <w:rPr>
          <w:rFonts w:hint="eastAsia"/>
        </w:rPr>
        <w:t>内を目視又はＴＶカメラ</w:t>
      </w:r>
      <w:r w:rsidR="00F06735">
        <w:rPr>
          <w:rFonts w:hint="eastAsia"/>
        </w:rPr>
        <w:t>等</w:t>
      </w:r>
      <w:r>
        <w:rPr>
          <w:rFonts w:hint="eastAsia"/>
        </w:rPr>
        <w:t>によって調査</w:t>
      </w:r>
      <w:r w:rsidR="007F6362">
        <w:rPr>
          <w:rFonts w:hint="eastAsia"/>
        </w:rPr>
        <w:t>する</w:t>
      </w:r>
      <w:r>
        <w:rPr>
          <w:rFonts w:hint="eastAsia"/>
        </w:rPr>
        <w:t>。</w:t>
      </w:r>
    </w:p>
    <w:p w14:paraId="0EB3B1BB" w14:textId="77777777" w:rsidR="00821554" w:rsidRDefault="00821554" w:rsidP="007F6362">
      <w:pPr>
        <w:ind w:leftChars="186" w:left="391" w:firstLineChars="100" w:firstLine="210"/>
      </w:pPr>
      <w:r>
        <w:rPr>
          <w:rFonts w:hint="eastAsia"/>
        </w:rPr>
        <w:t>調査項目は</w:t>
      </w:r>
      <w:r w:rsidR="002044F1">
        <w:rPr>
          <w:rFonts w:hint="eastAsia"/>
        </w:rPr>
        <w:t>管種、管渠</w:t>
      </w:r>
      <w:r w:rsidR="007F6362">
        <w:rPr>
          <w:rFonts w:hint="eastAsia"/>
        </w:rPr>
        <w:t>口径、</w:t>
      </w:r>
      <w:r w:rsidR="008C08D3">
        <w:rPr>
          <w:rFonts w:hint="eastAsia"/>
        </w:rPr>
        <w:t>管路</w:t>
      </w:r>
      <w:r>
        <w:rPr>
          <w:rFonts w:hint="eastAsia"/>
        </w:rPr>
        <w:t>延長、</w:t>
      </w:r>
      <w:r w:rsidR="002044F1">
        <w:rPr>
          <w:rFonts w:hint="eastAsia"/>
        </w:rPr>
        <w:t>管渠内損傷等状況とし、管渠</w:t>
      </w:r>
      <w:r w:rsidR="008C08D3">
        <w:rPr>
          <w:rFonts w:hint="eastAsia"/>
        </w:rPr>
        <w:t>内状況から</w:t>
      </w:r>
      <w:r>
        <w:rPr>
          <w:rFonts w:hint="eastAsia"/>
        </w:rPr>
        <w:t>取付け管突出し処理、浸入水処理、侵入根処理</w:t>
      </w:r>
      <w:r w:rsidR="008C08D3">
        <w:rPr>
          <w:rFonts w:hint="eastAsia"/>
        </w:rPr>
        <w:t>及び</w:t>
      </w:r>
      <w:r>
        <w:rPr>
          <w:rFonts w:hint="eastAsia"/>
        </w:rPr>
        <w:t>モルタル除去</w:t>
      </w:r>
      <w:r w:rsidR="008C08D3">
        <w:rPr>
          <w:rFonts w:hint="eastAsia"/>
        </w:rPr>
        <w:t>の必要性を判定した結果を</w:t>
      </w:r>
      <w:r>
        <w:rPr>
          <w:rFonts w:hint="eastAsia"/>
        </w:rPr>
        <w:t>まとめ</w:t>
      </w:r>
      <w:r w:rsidR="008C08D3">
        <w:rPr>
          <w:rFonts w:hint="eastAsia"/>
        </w:rPr>
        <w:t>た報告書を</w:t>
      </w:r>
      <w:r>
        <w:rPr>
          <w:rFonts w:hint="eastAsia"/>
        </w:rPr>
        <w:t>監督員に提出</w:t>
      </w:r>
      <w:r w:rsidR="008C08D3">
        <w:rPr>
          <w:rFonts w:hint="eastAsia"/>
        </w:rPr>
        <w:t>する</w:t>
      </w:r>
      <w:r>
        <w:rPr>
          <w:rFonts w:hint="eastAsia"/>
        </w:rPr>
        <w:t>。</w:t>
      </w:r>
    </w:p>
    <w:p w14:paraId="1EB61E8A" w14:textId="77777777" w:rsidR="00821554" w:rsidRDefault="00821554" w:rsidP="00753887">
      <w:pPr>
        <w:ind w:leftChars="85" w:left="356" w:hangingChars="85" w:hanging="178"/>
      </w:pPr>
      <w:r>
        <w:rPr>
          <w:rFonts w:hint="eastAsia"/>
        </w:rPr>
        <w:t>2.</w:t>
      </w:r>
      <w:r>
        <w:rPr>
          <w:rFonts w:hint="eastAsia"/>
        </w:rPr>
        <w:t xml:space="preserve">　</w:t>
      </w:r>
      <w:r w:rsidR="00F06735">
        <w:rPr>
          <w:rFonts w:hint="eastAsia"/>
        </w:rPr>
        <w:t>受注</w:t>
      </w:r>
      <w:r>
        <w:rPr>
          <w:rFonts w:hint="eastAsia"/>
        </w:rPr>
        <w:t>者は</w:t>
      </w:r>
      <w:r w:rsidR="00A925FC">
        <w:rPr>
          <w:rFonts w:hint="eastAsia"/>
        </w:rPr>
        <w:t>既設管</w:t>
      </w:r>
      <w:r w:rsidR="002044F1">
        <w:rPr>
          <w:rFonts w:hint="eastAsia"/>
        </w:rPr>
        <w:t>渠</w:t>
      </w:r>
      <w:r w:rsidR="00A925FC">
        <w:rPr>
          <w:rFonts w:hint="eastAsia"/>
        </w:rPr>
        <w:t>調査の結果、</w:t>
      </w:r>
      <w:r w:rsidR="00F06735">
        <w:rPr>
          <w:rFonts w:hint="eastAsia"/>
        </w:rPr>
        <w:t>更生管の</w:t>
      </w:r>
      <w:r w:rsidR="008C08D3">
        <w:rPr>
          <w:rFonts w:hint="eastAsia"/>
        </w:rPr>
        <w:t>しわ</w:t>
      </w:r>
      <w:r w:rsidR="00F06735">
        <w:rPr>
          <w:rFonts w:hint="eastAsia"/>
        </w:rPr>
        <w:t>発生等が懸念される</w:t>
      </w:r>
      <w:r w:rsidR="008C08D3">
        <w:rPr>
          <w:rFonts w:hint="eastAsia"/>
        </w:rPr>
        <w:t>等前</w:t>
      </w:r>
      <w:r w:rsidR="00A925FC">
        <w:rPr>
          <w:rFonts w:hint="eastAsia"/>
        </w:rPr>
        <w:t>処理工の必要がある場合には、監督員と協議</w:t>
      </w:r>
      <w:r w:rsidR="00F06735">
        <w:rPr>
          <w:rFonts w:hint="eastAsia"/>
        </w:rPr>
        <w:t>し</w:t>
      </w:r>
      <w:r w:rsidR="002044F1">
        <w:rPr>
          <w:rFonts w:hint="eastAsia"/>
        </w:rPr>
        <w:t>、管渠</w:t>
      </w:r>
      <w:r>
        <w:rPr>
          <w:rFonts w:hint="eastAsia"/>
        </w:rPr>
        <w:t>更生工事に支障のないように切断・除去等により処理</w:t>
      </w:r>
      <w:r w:rsidR="008C08D3">
        <w:rPr>
          <w:rFonts w:hint="eastAsia"/>
        </w:rPr>
        <w:t>する</w:t>
      </w:r>
      <w:r>
        <w:rPr>
          <w:rFonts w:hint="eastAsia"/>
        </w:rPr>
        <w:t>。</w:t>
      </w:r>
    </w:p>
    <w:p w14:paraId="4BBE522C" w14:textId="77777777" w:rsidR="00821554" w:rsidRDefault="00821554"/>
    <w:p w14:paraId="5F634B1B" w14:textId="77777777" w:rsidR="008E5EE2" w:rsidRDefault="008E5EE2"/>
    <w:p w14:paraId="7F4544F0" w14:textId="77777777" w:rsidR="00821554" w:rsidRPr="00D56611" w:rsidRDefault="00821554" w:rsidP="00753887">
      <w:pPr>
        <w:jc w:val="center"/>
        <w:rPr>
          <w:rFonts w:ascii="ＭＳ Ｐゴシック" w:eastAsia="ＭＳ Ｐゴシック" w:hAnsi="ＭＳ Ｐゴシック"/>
          <w:sz w:val="32"/>
          <w:szCs w:val="32"/>
        </w:rPr>
      </w:pPr>
      <w:r w:rsidRPr="00D56611">
        <w:rPr>
          <w:rFonts w:ascii="ＭＳ Ｐゴシック" w:eastAsia="ＭＳ Ｐゴシック" w:hAnsi="ＭＳ Ｐゴシック" w:hint="eastAsia"/>
          <w:sz w:val="32"/>
          <w:szCs w:val="32"/>
        </w:rPr>
        <w:lastRenderedPageBreak/>
        <w:t>第３節　更生管の仕様</w:t>
      </w:r>
    </w:p>
    <w:p w14:paraId="1F72AE3D" w14:textId="77777777" w:rsidR="00821554" w:rsidRDefault="00821554"/>
    <w:p w14:paraId="0D93282A" w14:textId="77777777" w:rsidR="00821554" w:rsidRPr="00753887" w:rsidRDefault="00821554">
      <w:pPr>
        <w:rPr>
          <w:rFonts w:ascii="ＭＳ Ｐゴシック" w:eastAsia="ＭＳ Ｐゴシック" w:hAnsi="ＭＳ Ｐゴシック"/>
          <w:sz w:val="24"/>
          <w:szCs w:val="24"/>
        </w:rPr>
      </w:pPr>
      <w:r w:rsidRPr="00753887">
        <w:rPr>
          <w:rFonts w:ascii="ＭＳ Ｐゴシック" w:eastAsia="ＭＳ Ｐゴシック" w:hAnsi="ＭＳ Ｐゴシック" w:hint="eastAsia"/>
          <w:sz w:val="24"/>
          <w:szCs w:val="24"/>
        </w:rPr>
        <w:t>3.1</w:t>
      </w:r>
      <w:r w:rsidR="00A925FC">
        <w:rPr>
          <w:rFonts w:ascii="ＭＳ Ｐゴシック" w:eastAsia="ＭＳ Ｐゴシック" w:hAnsi="ＭＳ Ｐゴシック" w:hint="eastAsia"/>
          <w:sz w:val="24"/>
          <w:szCs w:val="24"/>
        </w:rPr>
        <w:t xml:space="preserve">　更生管</w:t>
      </w:r>
      <w:r w:rsidR="00F06735">
        <w:rPr>
          <w:rFonts w:ascii="ＭＳ Ｐゴシック" w:eastAsia="ＭＳ Ｐゴシック" w:hAnsi="ＭＳ Ｐゴシック" w:hint="eastAsia"/>
          <w:sz w:val="24"/>
          <w:szCs w:val="24"/>
        </w:rPr>
        <w:t>厚</w:t>
      </w:r>
    </w:p>
    <w:p w14:paraId="61788A1B" w14:textId="77777777" w:rsidR="00821554" w:rsidRDefault="00F06735" w:rsidP="00753887">
      <w:pPr>
        <w:ind w:leftChars="85" w:left="178" w:firstLineChars="85" w:firstLine="178"/>
      </w:pPr>
      <w:r>
        <w:rPr>
          <w:rFonts w:hint="eastAsia"/>
        </w:rPr>
        <w:t>受注</w:t>
      </w:r>
      <w:r w:rsidR="00821554">
        <w:rPr>
          <w:rFonts w:hint="eastAsia"/>
        </w:rPr>
        <w:t>者は、工事の設計条件と次の条件に基づき更生管</w:t>
      </w:r>
      <w:r w:rsidR="00A925FC">
        <w:rPr>
          <w:rFonts w:hint="eastAsia"/>
        </w:rPr>
        <w:t>厚</w:t>
      </w:r>
      <w:r w:rsidR="00821554">
        <w:rPr>
          <w:rFonts w:hint="eastAsia"/>
        </w:rPr>
        <w:t>の計算を行い、その結果が確認できる資料を作成し監督員に提出</w:t>
      </w:r>
      <w:r w:rsidR="008C08D3">
        <w:rPr>
          <w:rFonts w:hint="eastAsia"/>
        </w:rPr>
        <w:t>する</w:t>
      </w:r>
      <w:r w:rsidR="00821554">
        <w:rPr>
          <w:rFonts w:hint="eastAsia"/>
        </w:rPr>
        <w:t>。</w:t>
      </w:r>
    </w:p>
    <w:p w14:paraId="68570626" w14:textId="77777777" w:rsidR="00821554" w:rsidRDefault="00534580" w:rsidP="00534580">
      <w:pPr>
        <w:ind w:firstLineChars="100" w:firstLine="210"/>
      </w:pPr>
      <w:r>
        <w:rPr>
          <w:rFonts w:hint="eastAsia"/>
        </w:rPr>
        <w:t xml:space="preserve">1. </w:t>
      </w:r>
      <w:r w:rsidR="002044F1">
        <w:rPr>
          <w:rFonts w:hint="eastAsia"/>
        </w:rPr>
        <w:t>更生管渠</w:t>
      </w:r>
      <w:r w:rsidR="00821554">
        <w:rPr>
          <w:rFonts w:hint="eastAsia"/>
        </w:rPr>
        <w:t>の評価</w:t>
      </w:r>
    </w:p>
    <w:p w14:paraId="6D93BF90" w14:textId="77777777" w:rsidR="00821554" w:rsidRDefault="002044F1" w:rsidP="000352C0">
      <w:pPr>
        <w:ind w:firstLineChars="300" w:firstLine="630"/>
      </w:pPr>
      <w:r>
        <w:rPr>
          <w:rFonts w:hint="eastAsia"/>
        </w:rPr>
        <w:t>既設管渠</w:t>
      </w:r>
      <w:r w:rsidR="00821554">
        <w:rPr>
          <w:rFonts w:hint="eastAsia"/>
        </w:rPr>
        <w:t>の耐荷能力を見込まないこととする。</w:t>
      </w:r>
    </w:p>
    <w:p w14:paraId="5828D665" w14:textId="77777777" w:rsidR="00821554" w:rsidRDefault="00534580" w:rsidP="00534580">
      <w:pPr>
        <w:ind w:firstLineChars="100" w:firstLine="210"/>
      </w:pPr>
      <w:r>
        <w:rPr>
          <w:rFonts w:hint="eastAsia"/>
        </w:rPr>
        <w:t xml:space="preserve">2. </w:t>
      </w:r>
      <w:r w:rsidR="00821554">
        <w:rPr>
          <w:rFonts w:hint="eastAsia"/>
        </w:rPr>
        <w:t>荷重</w:t>
      </w:r>
    </w:p>
    <w:p w14:paraId="31B5CDDD" w14:textId="77777777" w:rsidR="00821554" w:rsidRDefault="00821554" w:rsidP="000352C0">
      <w:pPr>
        <w:ind w:firstLineChars="300" w:firstLine="630"/>
      </w:pPr>
      <w:r>
        <w:rPr>
          <w:rFonts w:hint="eastAsia"/>
        </w:rPr>
        <w:t>鉛直土圧</w:t>
      </w:r>
      <w:r w:rsidR="002F6E0E">
        <w:rPr>
          <w:rFonts w:hint="eastAsia"/>
        </w:rPr>
        <w:t>と活荷重による鉛直荷重の総和とする。</w:t>
      </w:r>
    </w:p>
    <w:p w14:paraId="26A763B7" w14:textId="77777777" w:rsidR="002F6E0E" w:rsidRDefault="00534580" w:rsidP="00534580">
      <w:pPr>
        <w:ind w:firstLineChars="100" w:firstLine="210"/>
      </w:pPr>
      <w:r>
        <w:rPr>
          <w:rFonts w:hint="eastAsia"/>
        </w:rPr>
        <w:t xml:space="preserve">3. </w:t>
      </w:r>
      <w:r w:rsidR="002F6E0E">
        <w:rPr>
          <w:rFonts w:hint="eastAsia"/>
        </w:rPr>
        <w:t>更生管厚の算定式</w:t>
      </w:r>
    </w:p>
    <w:p w14:paraId="7EA92171" w14:textId="77777777" w:rsidR="002F6E0E" w:rsidRDefault="0037394B" w:rsidP="000352C0">
      <w:pPr>
        <w:ind w:leftChars="300" w:left="630"/>
      </w:pPr>
      <w:r>
        <w:rPr>
          <w:rFonts w:hint="eastAsia"/>
        </w:rPr>
        <w:t>『</w:t>
      </w:r>
      <w:r w:rsidR="002F6E0E">
        <w:rPr>
          <w:rFonts w:hint="eastAsia"/>
        </w:rPr>
        <w:t>下水道用硬質塩化ビニル管（</w:t>
      </w:r>
      <w:r w:rsidR="002F6E0E">
        <w:rPr>
          <w:rFonts w:hint="eastAsia"/>
        </w:rPr>
        <w:t>JSWAS</w:t>
      </w:r>
      <w:r w:rsidR="00624E11">
        <w:rPr>
          <w:rFonts w:hint="eastAsia"/>
        </w:rPr>
        <w:t xml:space="preserve"> </w:t>
      </w:r>
      <w:r w:rsidR="002F6E0E">
        <w:rPr>
          <w:rFonts w:hint="eastAsia"/>
        </w:rPr>
        <w:t>K</w:t>
      </w:r>
      <w:r w:rsidR="008C08D3">
        <w:rPr>
          <w:rFonts w:hint="eastAsia"/>
        </w:rPr>
        <w:t>-1</w:t>
      </w:r>
      <w:r w:rsidR="002F6E0E">
        <w:rPr>
          <w:rFonts w:hint="eastAsia"/>
        </w:rPr>
        <w:t>）</w:t>
      </w:r>
      <w:r>
        <w:rPr>
          <w:rFonts w:hint="eastAsia"/>
        </w:rPr>
        <w:t>』および『</w:t>
      </w:r>
      <w:r w:rsidR="002F6E0E">
        <w:rPr>
          <w:rFonts w:hint="eastAsia"/>
        </w:rPr>
        <w:t>下水道用強化プラスチック複合管（</w:t>
      </w:r>
      <w:r w:rsidR="002F6E0E">
        <w:rPr>
          <w:rFonts w:hint="eastAsia"/>
        </w:rPr>
        <w:t>JSWAS</w:t>
      </w:r>
      <w:r w:rsidR="00624E11">
        <w:rPr>
          <w:rFonts w:hint="eastAsia"/>
        </w:rPr>
        <w:t xml:space="preserve"> </w:t>
      </w:r>
      <w:r w:rsidR="002F6E0E">
        <w:rPr>
          <w:rFonts w:hint="eastAsia"/>
        </w:rPr>
        <w:t>K</w:t>
      </w:r>
      <w:r w:rsidR="008C08D3">
        <w:rPr>
          <w:rFonts w:hint="eastAsia"/>
        </w:rPr>
        <w:t>-2</w:t>
      </w:r>
      <w:r>
        <w:rPr>
          <w:rFonts w:hint="eastAsia"/>
        </w:rPr>
        <w:t>）』</w:t>
      </w:r>
      <w:r w:rsidR="002F6E0E">
        <w:rPr>
          <w:rFonts w:hint="eastAsia"/>
        </w:rPr>
        <w:t>によるものとする。</w:t>
      </w:r>
    </w:p>
    <w:p w14:paraId="3974F492" w14:textId="77777777" w:rsidR="002F6E0E" w:rsidRPr="008C08D3" w:rsidRDefault="002F6E0E"/>
    <w:p w14:paraId="56D75D14" w14:textId="77777777" w:rsidR="002F6E0E" w:rsidRDefault="002F6E0E">
      <w:r w:rsidRPr="00320008">
        <w:rPr>
          <w:rFonts w:ascii="ＭＳ Ｐゴシック" w:eastAsia="ＭＳ Ｐゴシック" w:hAnsi="ＭＳ Ｐゴシック" w:hint="eastAsia"/>
          <w:sz w:val="24"/>
          <w:szCs w:val="24"/>
        </w:rPr>
        <w:t xml:space="preserve">3.2　</w:t>
      </w:r>
      <w:r w:rsidR="00624E11">
        <w:rPr>
          <w:rFonts w:ascii="ＭＳ Ｐゴシック" w:eastAsia="ＭＳ Ｐゴシック" w:hAnsi="ＭＳ Ｐゴシック" w:hint="eastAsia"/>
          <w:sz w:val="24"/>
          <w:szCs w:val="24"/>
        </w:rPr>
        <w:t>更生管の要求性能</w:t>
      </w:r>
    </w:p>
    <w:p w14:paraId="1F1AB284" w14:textId="77777777" w:rsidR="002F6E0E" w:rsidRDefault="002F6E0E" w:rsidP="00320008">
      <w:pPr>
        <w:ind w:leftChars="85" w:left="178" w:firstLineChars="85" w:firstLine="178"/>
      </w:pPr>
      <w:r>
        <w:rPr>
          <w:rFonts w:hint="eastAsia"/>
        </w:rPr>
        <w:t>更生管</w:t>
      </w:r>
      <w:r w:rsidR="002044F1">
        <w:rPr>
          <w:rFonts w:hint="eastAsia"/>
        </w:rPr>
        <w:t>渠</w:t>
      </w:r>
      <w:r w:rsidR="00624E11">
        <w:rPr>
          <w:rFonts w:hint="eastAsia"/>
        </w:rPr>
        <w:t>に求められる</w:t>
      </w:r>
      <w:r>
        <w:rPr>
          <w:rFonts w:hint="eastAsia"/>
        </w:rPr>
        <w:t>要求性能</w:t>
      </w:r>
      <w:r w:rsidR="002044F1">
        <w:rPr>
          <w:rFonts w:hint="eastAsia"/>
        </w:rPr>
        <w:t>は下水道管渠</w:t>
      </w:r>
      <w:r w:rsidR="00624E11">
        <w:rPr>
          <w:rFonts w:hint="eastAsia"/>
        </w:rPr>
        <w:t>が有すべき基本的性能と同等であり、品質確保においては、施工技術が現地条件に適合し適切に施工することが重要である。このため、</w:t>
      </w:r>
      <w:r w:rsidR="00AA1635">
        <w:rPr>
          <w:rFonts w:hint="eastAsia"/>
        </w:rPr>
        <w:t>各工法において</w:t>
      </w:r>
      <w:r w:rsidR="00624E11">
        <w:rPr>
          <w:rFonts w:hint="eastAsia"/>
        </w:rPr>
        <w:t>以下の条件を満たすものとして、これらについては</w:t>
      </w:r>
      <w:r w:rsidR="005573E6">
        <w:rPr>
          <w:rFonts w:hint="eastAsia"/>
        </w:rPr>
        <w:t>公的審査証明</w:t>
      </w:r>
      <w:r w:rsidR="0037394B">
        <w:rPr>
          <w:rFonts w:hint="eastAsia"/>
        </w:rPr>
        <w:t>機関等の審査証明</w:t>
      </w:r>
      <w:r w:rsidR="005573E6">
        <w:rPr>
          <w:rFonts w:hint="eastAsia"/>
        </w:rPr>
        <w:t>を得たもの</w:t>
      </w:r>
      <w:r w:rsidR="00624E11">
        <w:rPr>
          <w:rFonts w:hint="eastAsia"/>
        </w:rPr>
        <w:t>又は</w:t>
      </w:r>
      <w:r w:rsidR="005573E6">
        <w:rPr>
          <w:rFonts w:hint="eastAsia"/>
        </w:rPr>
        <w:t>これと同等以上の品質を有する</w:t>
      </w:r>
      <w:r w:rsidR="00624E11">
        <w:rPr>
          <w:rFonts w:hint="eastAsia"/>
        </w:rPr>
        <w:t>こと</w:t>
      </w:r>
      <w:r w:rsidR="005573E6">
        <w:rPr>
          <w:rFonts w:hint="eastAsia"/>
        </w:rPr>
        <w:t>。</w:t>
      </w:r>
    </w:p>
    <w:p w14:paraId="5E3F3B28" w14:textId="77777777" w:rsidR="00320008" w:rsidRPr="00226FAD" w:rsidRDefault="00AA1635">
      <w:pPr>
        <w:rPr>
          <w:rFonts w:ascii="ＭＳ Ｐゴシック" w:eastAsia="ＭＳ Ｐゴシック" w:hAnsi="ＭＳ Ｐゴシック"/>
          <w:bCs/>
        </w:rPr>
      </w:pPr>
      <w:r w:rsidRPr="00226FAD">
        <w:rPr>
          <w:rFonts w:ascii="ＭＳ Ｐゴシック" w:eastAsia="ＭＳ Ｐゴシック" w:hAnsi="ＭＳ Ｐゴシック" w:hint="eastAsia"/>
          <w:bCs/>
        </w:rPr>
        <w:t>（反転・形成工法）</w:t>
      </w:r>
    </w:p>
    <w:p w14:paraId="3ACD5921" w14:textId="77777777" w:rsidR="00624E11" w:rsidRDefault="00624E11">
      <w:r>
        <w:rPr>
          <w:rFonts w:hint="eastAsia"/>
        </w:rPr>
        <w:t>（</w:t>
      </w:r>
      <w:r>
        <w:rPr>
          <w:rFonts w:hint="eastAsia"/>
        </w:rPr>
        <w:t>1</w:t>
      </w:r>
      <w:r>
        <w:rPr>
          <w:rFonts w:hint="eastAsia"/>
        </w:rPr>
        <w:t>）耐荷性能</w:t>
      </w:r>
    </w:p>
    <w:p w14:paraId="72E11A88" w14:textId="77777777" w:rsidR="00624E11" w:rsidRDefault="00624E11" w:rsidP="00313DF8">
      <w:pPr>
        <w:ind w:leftChars="200" w:left="630" w:hangingChars="100" w:hanging="210"/>
      </w:pPr>
      <w:r>
        <w:rPr>
          <w:rFonts w:hint="eastAsia"/>
        </w:rPr>
        <w:t>1</w:t>
      </w:r>
      <w:r>
        <w:rPr>
          <w:rFonts w:hint="eastAsia"/>
        </w:rPr>
        <w:t>）偏平強さ（φ</w:t>
      </w:r>
      <w:r>
        <w:rPr>
          <w:rFonts w:hint="eastAsia"/>
        </w:rPr>
        <w:t>600mm</w:t>
      </w:r>
      <w:r>
        <w:rPr>
          <w:rFonts w:hint="eastAsia"/>
        </w:rPr>
        <w:t>以下の既設管：</w:t>
      </w:r>
      <w:r>
        <w:rPr>
          <w:rFonts w:hint="eastAsia"/>
        </w:rPr>
        <w:t>JSWAS K-1</w:t>
      </w:r>
      <w:r>
        <w:rPr>
          <w:rFonts w:hint="eastAsia"/>
        </w:rPr>
        <w:t>による試験）、又は外圧強さ（φ</w:t>
      </w:r>
      <w:r>
        <w:rPr>
          <w:rFonts w:hint="eastAsia"/>
        </w:rPr>
        <w:t>700mm</w:t>
      </w:r>
      <w:r>
        <w:rPr>
          <w:rFonts w:hint="eastAsia"/>
        </w:rPr>
        <w:t>以上の既設管：</w:t>
      </w:r>
      <w:r>
        <w:rPr>
          <w:rFonts w:hint="eastAsia"/>
        </w:rPr>
        <w:t>JSWAS K-2</w:t>
      </w:r>
      <w:r>
        <w:rPr>
          <w:rFonts w:hint="eastAsia"/>
        </w:rPr>
        <w:t>〔</w:t>
      </w:r>
      <w:r>
        <w:rPr>
          <w:rFonts w:hint="eastAsia"/>
        </w:rPr>
        <w:t>2</w:t>
      </w:r>
      <w:r>
        <w:rPr>
          <w:rFonts w:hint="eastAsia"/>
        </w:rPr>
        <w:t>種〕による試験）</w:t>
      </w:r>
    </w:p>
    <w:p w14:paraId="40C3C18D" w14:textId="77777777" w:rsidR="00313DF8" w:rsidRDefault="00313DF8" w:rsidP="00313DF8">
      <w:pPr>
        <w:ind w:leftChars="200" w:left="630" w:hangingChars="100" w:hanging="210"/>
      </w:pPr>
    </w:p>
    <w:p w14:paraId="30E518AA" w14:textId="77777777" w:rsidR="00A70310" w:rsidRDefault="00A70310" w:rsidP="00313DF8">
      <w:pPr>
        <w:ind w:firstLineChars="200" w:firstLine="420"/>
      </w:pPr>
      <w:r>
        <w:rPr>
          <w:rFonts w:hint="eastAsia"/>
        </w:rPr>
        <w:t>2</w:t>
      </w:r>
      <w:r>
        <w:rPr>
          <w:rFonts w:hint="eastAsia"/>
        </w:rPr>
        <w:t>）曲げ強さ</w:t>
      </w:r>
    </w:p>
    <w:tbl>
      <w:tblPr>
        <w:tblStyle w:val="ac"/>
        <w:tblW w:w="0" w:type="auto"/>
        <w:jc w:val="center"/>
        <w:tblLook w:val="04A0" w:firstRow="1" w:lastRow="0" w:firstColumn="1" w:lastColumn="0" w:noHBand="0" w:noVBand="1"/>
      </w:tblPr>
      <w:tblGrid>
        <w:gridCol w:w="675"/>
        <w:gridCol w:w="1276"/>
        <w:gridCol w:w="1985"/>
        <w:gridCol w:w="4536"/>
      </w:tblGrid>
      <w:tr w:rsidR="00A70310" w:rsidRPr="00A70310" w14:paraId="0D311326" w14:textId="77777777" w:rsidTr="00A70310">
        <w:trPr>
          <w:jc w:val="center"/>
        </w:trPr>
        <w:tc>
          <w:tcPr>
            <w:tcW w:w="675" w:type="dxa"/>
            <w:vMerge w:val="restart"/>
            <w:tcBorders>
              <w:top w:val="single" w:sz="12" w:space="0" w:color="auto"/>
              <w:left w:val="single" w:sz="12" w:space="0" w:color="auto"/>
            </w:tcBorders>
            <w:vAlign w:val="center"/>
          </w:tcPr>
          <w:p w14:paraId="5FEFEE73" w14:textId="77777777" w:rsidR="00A70310" w:rsidRPr="00A70310" w:rsidRDefault="00A70310" w:rsidP="00A70310">
            <w:pPr>
              <w:spacing w:line="240" w:lineRule="exact"/>
              <w:rPr>
                <w:sz w:val="18"/>
                <w:szCs w:val="18"/>
              </w:rPr>
            </w:pPr>
            <w:r>
              <w:rPr>
                <w:rFonts w:hint="eastAsia"/>
                <w:sz w:val="18"/>
                <w:szCs w:val="18"/>
              </w:rPr>
              <w:t>短期</w:t>
            </w:r>
          </w:p>
        </w:tc>
        <w:tc>
          <w:tcPr>
            <w:tcW w:w="1276" w:type="dxa"/>
            <w:vMerge w:val="restart"/>
            <w:tcBorders>
              <w:top w:val="single" w:sz="12" w:space="0" w:color="auto"/>
            </w:tcBorders>
            <w:vAlign w:val="center"/>
          </w:tcPr>
          <w:p w14:paraId="129B9091" w14:textId="77777777" w:rsidR="00A70310" w:rsidRPr="00A70310" w:rsidRDefault="00A70310" w:rsidP="00A70310">
            <w:pPr>
              <w:spacing w:line="240" w:lineRule="exact"/>
              <w:rPr>
                <w:sz w:val="18"/>
                <w:szCs w:val="18"/>
              </w:rPr>
            </w:pPr>
            <w:r>
              <w:rPr>
                <w:rFonts w:hint="eastAsia"/>
                <w:sz w:val="18"/>
                <w:szCs w:val="18"/>
              </w:rPr>
              <w:t>密着管</w:t>
            </w:r>
          </w:p>
        </w:tc>
        <w:tc>
          <w:tcPr>
            <w:tcW w:w="1985" w:type="dxa"/>
            <w:tcBorders>
              <w:top w:val="single" w:sz="12" w:space="0" w:color="auto"/>
            </w:tcBorders>
            <w:vAlign w:val="center"/>
          </w:tcPr>
          <w:p w14:paraId="7505B588" w14:textId="77777777" w:rsidR="00A70310" w:rsidRPr="00A70310" w:rsidRDefault="00A70310" w:rsidP="00A70310">
            <w:pPr>
              <w:spacing w:line="240" w:lineRule="exact"/>
              <w:rPr>
                <w:sz w:val="18"/>
                <w:szCs w:val="18"/>
              </w:rPr>
            </w:pPr>
            <w:r>
              <w:rPr>
                <w:rFonts w:hint="eastAsia"/>
                <w:sz w:val="18"/>
                <w:szCs w:val="18"/>
              </w:rPr>
              <w:t>ポリエチレン</w:t>
            </w:r>
          </w:p>
        </w:tc>
        <w:tc>
          <w:tcPr>
            <w:tcW w:w="4536" w:type="dxa"/>
            <w:tcBorders>
              <w:top w:val="single" w:sz="12" w:space="0" w:color="auto"/>
              <w:right w:val="single" w:sz="12" w:space="0" w:color="auto"/>
            </w:tcBorders>
            <w:vAlign w:val="center"/>
          </w:tcPr>
          <w:p w14:paraId="77121EB6" w14:textId="77777777" w:rsidR="00A70310" w:rsidRPr="00A70310" w:rsidRDefault="00A70310" w:rsidP="00A70310">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7171</w:t>
            </w:r>
          </w:p>
        </w:tc>
      </w:tr>
      <w:tr w:rsidR="00A70310" w:rsidRPr="00A70310" w14:paraId="22961BAC" w14:textId="77777777" w:rsidTr="00A70310">
        <w:trPr>
          <w:jc w:val="center"/>
        </w:trPr>
        <w:tc>
          <w:tcPr>
            <w:tcW w:w="675" w:type="dxa"/>
            <w:vMerge/>
            <w:tcBorders>
              <w:left w:val="single" w:sz="12" w:space="0" w:color="auto"/>
            </w:tcBorders>
            <w:vAlign w:val="center"/>
          </w:tcPr>
          <w:p w14:paraId="2EB842FE" w14:textId="77777777" w:rsidR="00A70310" w:rsidRPr="00A70310" w:rsidRDefault="00A70310" w:rsidP="00A70310">
            <w:pPr>
              <w:spacing w:line="240" w:lineRule="exact"/>
              <w:rPr>
                <w:sz w:val="18"/>
                <w:szCs w:val="18"/>
              </w:rPr>
            </w:pPr>
          </w:p>
        </w:tc>
        <w:tc>
          <w:tcPr>
            <w:tcW w:w="1276" w:type="dxa"/>
            <w:vMerge/>
            <w:vAlign w:val="center"/>
          </w:tcPr>
          <w:p w14:paraId="6DEEC7DD" w14:textId="77777777" w:rsidR="00A70310" w:rsidRPr="00A70310" w:rsidRDefault="00A70310" w:rsidP="00A70310">
            <w:pPr>
              <w:spacing w:line="240" w:lineRule="exact"/>
              <w:rPr>
                <w:sz w:val="18"/>
                <w:szCs w:val="18"/>
              </w:rPr>
            </w:pPr>
          </w:p>
        </w:tc>
        <w:tc>
          <w:tcPr>
            <w:tcW w:w="1985" w:type="dxa"/>
            <w:vAlign w:val="center"/>
          </w:tcPr>
          <w:p w14:paraId="7C764EF6" w14:textId="77777777" w:rsidR="00A70310" w:rsidRPr="00A70310" w:rsidRDefault="00A70310" w:rsidP="00A70310">
            <w:pPr>
              <w:spacing w:line="240" w:lineRule="exact"/>
              <w:rPr>
                <w:sz w:val="18"/>
                <w:szCs w:val="18"/>
              </w:rPr>
            </w:pPr>
            <w:r>
              <w:rPr>
                <w:rFonts w:hint="eastAsia"/>
                <w:sz w:val="18"/>
                <w:szCs w:val="18"/>
              </w:rPr>
              <w:t>硬質塩化ビニル樹脂</w:t>
            </w:r>
          </w:p>
        </w:tc>
        <w:tc>
          <w:tcPr>
            <w:tcW w:w="4536" w:type="dxa"/>
            <w:tcBorders>
              <w:right w:val="single" w:sz="12" w:space="0" w:color="auto"/>
            </w:tcBorders>
            <w:vAlign w:val="center"/>
          </w:tcPr>
          <w:p w14:paraId="61C01FF0" w14:textId="77777777" w:rsidR="00A70310" w:rsidRPr="00A70310" w:rsidRDefault="00A70310" w:rsidP="00A70310">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7171</w:t>
            </w:r>
            <w:r>
              <w:rPr>
                <w:rFonts w:hint="eastAsia"/>
                <w:sz w:val="18"/>
                <w:szCs w:val="18"/>
              </w:rPr>
              <w:t>（試験速度</w:t>
            </w:r>
            <w:r>
              <w:rPr>
                <w:rFonts w:hint="eastAsia"/>
                <w:sz w:val="18"/>
                <w:szCs w:val="18"/>
              </w:rPr>
              <w:t>2mm/</w:t>
            </w:r>
            <w:r>
              <w:rPr>
                <w:sz w:val="18"/>
                <w:szCs w:val="18"/>
              </w:rPr>
              <w:t>min</w:t>
            </w:r>
            <w:r>
              <w:rPr>
                <w:rFonts w:hint="eastAsia"/>
                <w:sz w:val="18"/>
                <w:szCs w:val="18"/>
              </w:rPr>
              <w:t>）</w:t>
            </w:r>
          </w:p>
        </w:tc>
      </w:tr>
      <w:tr w:rsidR="00A70310" w:rsidRPr="00A70310" w14:paraId="0F6228ED" w14:textId="77777777" w:rsidTr="00A70310">
        <w:trPr>
          <w:jc w:val="center"/>
        </w:trPr>
        <w:tc>
          <w:tcPr>
            <w:tcW w:w="675" w:type="dxa"/>
            <w:vMerge/>
            <w:tcBorders>
              <w:left w:val="single" w:sz="12" w:space="0" w:color="auto"/>
            </w:tcBorders>
            <w:vAlign w:val="center"/>
          </w:tcPr>
          <w:p w14:paraId="73B05505" w14:textId="77777777" w:rsidR="00A70310" w:rsidRPr="00A70310" w:rsidRDefault="00A70310" w:rsidP="00A70310">
            <w:pPr>
              <w:spacing w:line="240" w:lineRule="exact"/>
              <w:rPr>
                <w:sz w:val="18"/>
                <w:szCs w:val="18"/>
              </w:rPr>
            </w:pPr>
          </w:p>
        </w:tc>
        <w:tc>
          <w:tcPr>
            <w:tcW w:w="3261" w:type="dxa"/>
            <w:gridSpan w:val="2"/>
            <w:vAlign w:val="center"/>
          </w:tcPr>
          <w:p w14:paraId="4EBAA238" w14:textId="77777777" w:rsidR="00A70310" w:rsidRPr="00A70310" w:rsidRDefault="00A70310" w:rsidP="00A70310">
            <w:pPr>
              <w:spacing w:line="240" w:lineRule="exact"/>
              <w:rPr>
                <w:sz w:val="18"/>
                <w:szCs w:val="18"/>
              </w:rPr>
            </w:pPr>
            <w:r>
              <w:rPr>
                <w:rFonts w:hint="eastAsia"/>
                <w:sz w:val="18"/>
                <w:szCs w:val="18"/>
              </w:rPr>
              <w:t>現場硬化管</w:t>
            </w:r>
          </w:p>
        </w:tc>
        <w:tc>
          <w:tcPr>
            <w:tcW w:w="4536" w:type="dxa"/>
            <w:tcBorders>
              <w:right w:val="single" w:sz="12" w:space="0" w:color="auto"/>
            </w:tcBorders>
            <w:vAlign w:val="center"/>
          </w:tcPr>
          <w:p w14:paraId="68EE0C7E" w14:textId="77777777" w:rsidR="00A70310" w:rsidRPr="00A70310" w:rsidRDefault="00A70310" w:rsidP="00A70310">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7171</w:t>
            </w:r>
          </w:p>
        </w:tc>
      </w:tr>
      <w:tr w:rsidR="00A70310" w:rsidRPr="00A70310" w14:paraId="627F7CBD" w14:textId="77777777" w:rsidTr="00A70310">
        <w:trPr>
          <w:jc w:val="center"/>
        </w:trPr>
        <w:tc>
          <w:tcPr>
            <w:tcW w:w="675" w:type="dxa"/>
            <w:vMerge w:val="restart"/>
            <w:tcBorders>
              <w:left w:val="single" w:sz="12" w:space="0" w:color="auto"/>
            </w:tcBorders>
            <w:vAlign w:val="center"/>
          </w:tcPr>
          <w:p w14:paraId="43C8B5D5" w14:textId="77777777" w:rsidR="00A70310" w:rsidRPr="00A70310" w:rsidRDefault="00A70310" w:rsidP="00A70310">
            <w:pPr>
              <w:spacing w:line="240" w:lineRule="exact"/>
              <w:rPr>
                <w:sz w:val="18"/>
                <w:szCs w:val="18"/>
              </w:rPr>
            </w:pPr>
            <w:r>
              <w:rPr>
                <w:rFonts w:hint="eastAsia"/>
                <w:sz w:val="18"/>
                <w:szCs w:val="18"/>
              </w:rPr>
              <w:t>長期</w:t>
            </w:r>
          </w:p>
        </w:tc>
        <w:tc>
          <w:tcPr>
            <w:tcW w:w="1276" w:type="dxa"/>
            <w:vMerge w:val="restart"/>
            <w:vAlign w:val="center"/>
          </w:tcPr>
          <w:p w14:paraId="05F48CE4" w14:textId="77777777" w:rsidR="00A70310" w:rsidRPr="00A70310" w:rsidRDefault="00A70310" w:rsidP="00A70310">
            <w:pPr>
              <w:spacing w:line="240" w:lineRule="exact"/>
              <w:rPr>
                <w:sz w:val="18"/>
                <w:szCs w:val="18"/>
              </w:rPr>
            </w:pPr>
            <w:r>
              <w:rPr>
                <w:rFonts w:hint="eastAsia"/>
                <w:sz w:val="18"/>
                <w:szCs w:val="18"/>
              </w:rPr>
              <w:t>密着管</w:t>
            </w:r>
          </w:p>
        </w:tc>
        <w:tc>
          <w:tcPr>
            <w:tcW w:w="1985" w:type="dxa"/>
            <w:vAlign w:val="center"/>
          </w:tcPr>
          <w:p w14:paraId="11CDB882" w14:textId="77777777" w:rsidR="00A70310" w:rsidRPr="00A70310" w:rsidRDefault="00A70310" w:rsidP="00A70310">
            <w:pPr>
              <w:spacing w:line="240" w:lineRule="exact"/>
              <w:rPr>
                <w:sz w:val="18"/>
                <w:szCs w:val="18"/>
              </w:rPr>
            </w:pPr>
            <w:r>
              <w:rPr>
                <w:rFonts w:hint="eastAsia"/>
                <w:sz w:val="18"/>
                <w:szCs w:val="18"/>
              </w:rPr>
              <w:t>ポリエチレン</w:t>
            </w:r>
          </w:p>
        </w:tc>
        <w:tc>
          <w:tcPr>
            <w:tcW w:w="4536" w:type="dxa"/>
            <w:tcBorders>
              <w:right w:val="single" w:sz="12" w:space="0" w:color="auto"/>
            </w:tcBorders>
            <w:vAlign w:val="center"/>
          </w:tcPr>
          <w:p w14:paraId="1C2C171D" w14:textId="77777777" w:rsidR="00A70310" w:rsidRPr="00A70310" w:rsidRDefault="00A70310" w:rsidP="00A70310">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7116</w:t>
            </w:r>
            <w:r>
              <w:rPr>
                <w:rFonts w:hint="eastAsia"/>
                <w:sz w:val="18"/>
                <w:szCs w:val="18"/>
              </w:rPr>
              <w:t>（水中、</w:t>
            </w:r>
            <w:r>
              <w:rPr>
                <w:rFonts w:hint="eastAsia"/>
                <w:sz w:val="18"/>
                <w:szCs w:val="18"/>
              </w:rPr>
              <w:t>1,000</w:t>
            </w:r>
            <w:r>
              <w:rPr>
                <w:rFonts w:hint="eastAsia"/>
                <w:sz w:val="18"/>
                <w:szCs w:val="18"/>
              </w:rPr>
              <w:t>時間）</w:t>
            </w:r>
          </w:p>
        </w:tc>
      </w:tr>
      <w:tr w:rsidR="00A70310" w:rsidRPr="00A70310" w14:paraId="67D651A6" w14:textId="77777777" w:rsidTr="00A70310">
        <w:trPr>
          <w:jc w:val="center"/>
        </w:trPr>
        <w:tc>
          <w:tcPr>
            <w:tcW w:w="675" w:type="dxa"/>
            <w:vMerge/>
            <w:tcBorders>
              <w:left w:val="single" w:sz="12" w:space="0" w:color="auto"/>
            </w:tcBorders>
            <w:vAlign w:val="center"/>
          </w:tcPr>
          <w:p w14:paraId="4FE14A42" w14:textId="77777777" w:rsidR="00A70310" w:rsidRPr="00A70310" w:rsidRDefault="00A70310" w:rsidP="00A70310">
            <w:pPr>
              <w:spacing w:line="240" w:lineRule="exact"/>
              <w:rPr>
                <w:sz w:val="18"/>
                <w:szCs w:val="18"/>
              </w:rPr>
            </w:pPr>
          </w:p>
        </w:tc>
        <w:tc>
          <w:tcPr>
            <w:tcW w:w="1276" w:type="dxa"/>
            <w:vMerge/>
            <w:vAlign w:val="center"/>
          </w:tcPr>
          <w:p w14:paraId="10EA9986" w14:textId="77777777" w:rsidR="00A70310" w:rsidRPr="00A70310" w:rsidRDefault="00A70310" w:rsidP="00A70310">
            <w:pPr>
              <w:spacing w:line="240" w:lineRule="exact"/>
              <w:rPr>
                <w:sz w:val="18"/>
                <w:szCs w:val="18"/>
              </w:rPr>
            </w:pPr>
          </w:p>
        </w:tc>
        <w:tc>
          <w:tcPr>
            <w:tcW w:w="1985" w:type="dxa"/>
            <w:vAlign w:val="center"/>
          </w:tcPr>
          <w:p w14:paraId="13107177" w14:textId="77777777" w:rsidR="00A70310" w:rsidRPr="00A70310" w:rsidRDefault="00A70310" w:rsidP="00A70310">
            <w:pPr>
              <w:spacing w:line="240" w:lineRule="exact"/>
              <w:rPr>
                <w:sz w:val="18"/>
                <w:szCs w:val="18"/>
              </w:rPr>
            </w:pPr>
            <w:r>
              <w:rPr>
                <w:rFonts w:hint="eastAsia"/>
                <w:sz w:val="18"/>
                <w:szCs w:val="18"/>
              </w:rPr>
              <w:t>硬質塩化ビニル樹脂</w:t>
            </w:r>
          </w:p>
        </w:tc>
        <w:tc>
          <w:tcPr>
            <w:tcW w:w="4536" w:type="dxa"/>
            <w:tcBorders>
              <w:right w:val="single" w:sz="12" w:space="0" w:color="auto"/>
            </w:tcBorders>
            <w:vAlign w:val="center"/>
          </w:tcPr>
          <w:p w14:paraId="78DD9627" w14:textId="77777777" w:rsidR="00A70310" w:rsidRPr="00A70310" w:rsidRDefault="00A70310" w:rsidP="00A70310">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7115</w:t>
            </w:r>
            <w:r>
              <w:rPr>
                <w:rFonts w:hint="eastAsia"/>
                <w:sz w:val="18"/>
                <w:szCs w:val="18"/>
              </w:rPr>
              <w:t>又は</w:t>
            </w:r>
            <w:r>
              <w:rPr>
                <w:rFonts w:hint="eastAsia"/>
                <w:sz w:val="18"/>
                <w:szCs w:val="18"/>
              </w:rPr>
              <w:t>JIS K</w:t>
            </w:r>
            <w:r w:rsidR="001643DB">
              <w:rPr>
                <w:sz w:val="18"/>
                <w:szCs w:val="18"/>
              </w:rPr>
              <w:t xml:space="preserve"> </w:t>
            </w:r>
            <w:r>
              <w:rPr>
                <w:rFonts w:hint="eastAsia"/>
                <w:sz w:val="18"/>
                <w:szCs w:val="18"/>
              </w:rPr>
              <w:t>7116</w:t>
            </w:r>
            <w:r>
              <w:rPr>
                <w:rFonts w:hint="eastAsia"/>
                <w:sz w:val="18"/>
                <w:szCs w:val="18"/>
              </w:rPr>
              <w:t>（水中</w:t>
            </w:r>
            <w:r>
              <w:rPr>
                <w:rFonts w:hint="eastAsia"/>
                <w:sz w:val="18"/>
                <w:szCs w:val="18"/>
              </w:rPr>
              <w:t>1,000</w:t>
            </w:r>
            <w:r>
              <w:rPr>
                <w:rFonts w:hint="eastAsia"/>
                <w:sz w:val="18"/>
                <w:szCs w:val="18"/>
              </w:rPr>
              <w:t>時間）</w:t>
            </w:r>
          </w:p>
        </w:tc>
      </w:tr>
      <w:tr w:rsidR="00A70310" w:rsidRPr="00A70310" w14:paraId="689F37D9" w14:textId="77777777" w:rsidTr="00A70310">
        <w:trPr>
          <w:jc w:val="center"/>
        </w:trPr>
        <w:tc>
          <w:tcPr>
            <w:tcW w:w="675" w:type="dxa"/>
            <w:vMerge/>
            <w:tcBorders>
              <w:left w:val="single" w:sz="12" w:space="0" w:color="auto"/>
            </w:tcBorders>
            <w:vAlign w:val="center"/>
          </w:tcPr>
          <w:p w14:paraId="24073455" w14:textId="77777777" w:rsidR="00A70310" w:rsidRPr="00A70310" w:rsidRDefault="00A70310" w:rsidP="00A70310">
            <w:pPr>
              <w:spacing w:line="240" w:lineRule="exact"/>
              <w:rPr>
                <w:sz w:val="18"/>
                <w:szCs w:val="18"/>
              </w:rPr>
            </w:pPr>
          </w:p>
        </w:tc>
        <w:tc>
          <w:tcPr>
            <w:tcW w:w="1276" w:type="dxa"/>
            <w:vMerge w:val="restart"/>
            <w:vAlign w:val="center"/>
          </w:tcPr>
          <w:p w14:paraId="436F715A" w14:textId="77777777" w:rsidR="00A70310" w:rsidRPr="00A70310" w:rsidRDefault="00A70310" w:rsidP="00A70310">
            <w:pPr>
              <w:spacing w:line="240" w:lineRule="exact"/>
              <w:rPr>
                <w:sz w:val="18"/>
                <w:szCs w:val="18"/>
              </w:rPr>
            </w:pPr>
            <w:r>
              <w:rPr>
                <w:rFonts w:hint="eastAsia"/>
                <w:sz w:val="18"/>
                <w:szCs w:val="18"/>
              </w:rPr>
              <w:t>現場硬化管</w:t>
            </w:r>
          </w:p>
        </w:tc>
        <w:tc>
          <w:tcPr>
            <w:tcW w:w="1985" w:type="dxa"/>
            <w:vAlign w:val="center"/>
          </w:tcPr>
          <w:p w14:paraId="255C66AF" w14:textId="77777777" w:rsidR="00A70310" w:rsidRPr="00A70310" w:rsidRDefault="00A70310" w:rsidP="00A70310">
            <w:pPr>
              <w:spacing w:line="240" w:lineRule="exact"/>
              <w:rPr>
                <w:sz w:val="18"/>
                <w:szCs w:val="18"/>
              </w:rPr>
            </w:pPr>
            <w:r>
              <w:rPr>
                <w:rFonts w:hint="eastAsia"/>
                <w:sz w:val="18"/>
                <w:szCs w:val="18"/>
              </w:rPr>
              <w:t>ガラス繊維有り</w:t>
            </w:r>
          </w:p>
        </w:tc>
        <w:tc>
          <w:tcPr>
            <w:tcW w:w="4536" w:type="dxa"/>
            <w:tcBorders>
              <w:right w:val="single" w:sz="12" w:space="0" w:color="auto"/>
            </w:tcBorders>
            <w:vAlign w:val="center"/>
          </w:tcPr>
          <w:p w14:paraId="64DC0B02" w14:textId="77777777" w:rsidR="00A70310" w:rsidRPr="00A70310" w:rsidRDefault="00A70310" w:rsidP="00A70310">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7039</w:t>
            </w:r>
            <w:r>
              <w:rPr>
                <w:rFonts w:hint="eastAsia"/>
                <w:sz w:val="18"/>
                <w:szCs w:val="18"/>
              </w:rPr>
              <w:t>（水中</w:t>
            </w:r>
            <w:r>
              <w:rPr>
                <w:rFonts w:hint="eastAsia"/>
                <w:sz w:val="18"/>
                <w:szCs w:val="18"/>
              </w:rPr>
              <w:t>10,000</w:t>
            </w:r>
            <w:r>
              <w:rPr>
                <w:rFonts w:hint="eastAsia"/>
                <w:sz w:val="18"/>
                <w:szCs w:val="18"/>
              </w:rPr>
              <w:t>時間）</w:t>
            </w:r>
          </w:p>
        </w:tc>
      </w:tr>
      <w:tr w:rsidR="00A70310" w:rsidRPr="00A70310" w14:paraId="734DFD69" w14:textId="77777777" w:rsidTr="00A70310">
        <w:trPr>
          <w:jc w:val="center"/>
        </w:trPr>
        <w:tc>
          <w:tcPr>
            <w:tcW w:w="675" w:type="dxa"/>
            <w:vMerge/>
            <w:tcBorders>
              <w:left w:val="single" w:sz="12" w:space="0" w:color="auto"/>
              <w:bottom w:val="single" w:sz="12" w:space="0" w:color="auto"/>
            </w:tcBorders>
            <w:vAlign w:val="center"/>
          </w:tcPr>
          <w:p w14:paraId="3F2E5DCB" w14:textId="77777777" w:rsidR="00A70310" w:rsidRPr="00A70310" w:rsidRDefault="00A70310" w:rsidP="00A70310">
            <w:pPr>
              <w:spacing w:line="240" w:lineRule="exact"/>
              <w:rPr>
                <w:sz w:val="18"/>
                <w:szCs w:val="18"/>
              </w:rPr>
            </w:pPr>
          </w:p>
        </w:tc>
        <w:tc>
          <w:tcPr>
            <w:tcW w:w="1276" w:type="dxa"/>
            <w:vMerge/>
            <w:tcBorders>
              <w:bottom w:val="single" w:sz="12" w:space="0" w:color="auto"/>
            </w:tcBorders>
            <w:vAlign w:val="center"/>
          </w:tcPr>
          <w:p w14:paraId="70D1060A" w14:textId="77777777" w:rsidR="00A70310" w:rsidRPr="00A70310" w:rsidRDefault="00A70310" w:rsidP="00A70310">
            <w:pPr>
              <w:spacing w:line="240" w:lineRule="exact"/>
              <w:rPr>
                <w:sz w:val="18"/>
                <w:szCs w:val="18"/>
              </w:rPr>
            </w:pPr>
          </w:p>
        </w:tc>
        <w:tc>
          <w:tcPr>
            <w:tcW w:w="1985" w:type="dxa"/>
            <w:tcBorders>
              <w:bottom w:val="single" w:sz="12" w:space="0" w:color="auto"/>
            </w:tcBorders>
            <w:vAlign w:val="center"/>
          </w:tcPr>
          <w:p w14:paraId="1DE1B0E9" w14:textId="77777777" w:rsidR="00A70310" w:rsidRPr="00A70310" w:rsidRDefault="00A70310" w:rsidP="00A70310">
            <w:pPr>
              <w:spacing w:line="240" w:lineRule="exact"/>
              <w:rPr>
                <w:sz w:val="18"/>
                <w:szCs w:val="18"/>
              </w:rPr>
            </w:pPr>
            <w:r>
              <w:rPr>
                <w:rFonts w:hint="eastAsia"/>
                <w:sz w:val="18"/>
                <w:szCs w:val="18"/>
              </w:rPr>
              <w:t>ガラス繊維無し</w:t>
            </w:r>
          </w:p>
        </w:tc>
        <w:tc>
          <w:tcPr>
            <w:tcW w:w="4536" w:type="dxa"/>
            <w:tcBorders>
              <w:bottom w:val="single" w:sz="12" w:space="0" w:color="auto"/>
              <w:right w:val="single" w:sz="12" w:space="0" w:color="auto"/>
            </w:tcBorders>
            <w:vAlign w:val="center"/>
          </w:tcPr>
          <w:p w14:paraId="764C971C" w14:textId="77777777" w:rsidR="00A70310" w:rsidRPr="00A70310" w:rsidRDefault="00A70310" w:rsidP="00A70310">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7116</w:t>
            </w:r>
            <w:r>
              <w:rPr>
                <w:rFonts w:hint="eastAsia"/>
                <w:sz w:val="18"/>
                <w:szCs w:val="18"/>
              </w:rPr>
              <w:t>（水中</w:t>
            </w:r>
            <w:r>
              <w:rPr>
                <w:rFonts w:hint="eastAsia"/>
                <w:sz w:val="18"/>
                <w:szCs w:val="18"/>
              </w:rPr>
              <w:t>10,000</w:t>
            </w:r>
            <w:r>
              <w:rPr>
                <w:rFonts w:hint="eastAsia"/>
                <w:sz w:val="18"/>
                <w:szCs w:val="18"/>
              </w:rPr>
              <w:t>時間、試験片の数</w:t>
            </w:r>
            <w:r>
              <w:rPr>
                <w:rFonts w:hint="eastAsia"/>
                <w:sz w:val="18"/>
                <w:szCs w:val="18"/>
              </w:rPr>
              <w:t>25</w:t>
            </w:r>
            <w:r>
              <w:rPr>
                <w:rFonts w:hint="eastAsia"/>
                <w:sz w:val="18"/>
                <w:szCs w:val="18"/>
              </w:rPr>
              <w:t>以上）</w:t>
            </w:r>
          </w:p>
        </w:tc>
      </w:tr>
    </w:tbl>
    <w:p w14:paraId="11FFA93F" w14:textId="77777777" w:rsidR="00A70310" w:rsidRDefault="00A70310"/>
    <w:p w14:paraId="180C925B" w14:textId="77777777" w:rsidR="00A70310" w:rsidRDefault="00A70310" w:rsidP="00313DF8">
      <w:pPr>
        <w:ind w:firstLineChars="200" w:firstLine="420"/>
      </w:pPr>
      <w:r>
        <w:rPr>
          <w:rFonts w:hint="eastAsia"/>
        </w:rPr>
        <w:t>3</w:t>
      </w:r>
      <w:r>
        <w:rPr>
          <w:rFonts w:hint="eastAsia"/>
        </w:rPr>
        <w:t>）曲げ弾性率</w:t>
      </w:r>
    </w:p>
    <w:tbl>
      <w:tblPr>
        <w:tblStyle w:val="ac"/>
        <w:tblW w:w="0" w:type="auto"/>
        <w:jc w:val="center"/>
        <w:tblLook w:val="04A0" w:firstRow="1" w:lastRow="0" w:firstColumn="1" w:lastColumn="0" w:noHBand="0" w:noVBand="1"/>
      </w:tblPr>
      <w:tblGrid>
        <w:gridCol w:w="675"/>
        <w:gridCol w:w="1276"/>
        <w:gridCol w:w="1985"/>
        <w:gridCol w:w="3703"/>
      </w:tblGrid>
      <w:tr w:rsidR="00A70310" w:rsidRPr="00A70310" w14:paraId="3FFCC8E0" w14:textId="77777777" w:rsidTr="00313DF8">
        <w:trPr>
          <w:jc w:val="center"/>
        </w:trPr>
        <w:tc>
          <w:tcPr>
            <w:tcW w:w="675" w:type="dxa"/>
            <w:vMerge w:val="restart"/>
            <w:tcBorders>
              <w:top w:val="single" w:sz="12" w:space="0" w:color="auto"/>
              <w:left w:val="single" w:sz="12" w:space="0" w:color="auto"/>
            </w:tcBorders>
            <w:vAlign w:val="center"/>
          </w:tcPr>
          <w:p w14:paraId="355776F0" w14:textId="77777777" w:rsidR="00A70310" w:rsidRPr="00A70310" w:rsidRDefault="00A70310" w:rsidP="003A6C0E">
            <w:pPr>
              <w:spacing w:line="240" w:lineRule="exact"/>
              <w:rPr>
                <w:sz w:val="18"/>
                <w:szCs w:val="18"/>
              </w:rPr>
            </w:pPr>
            <w:r>
              <w:rPr>
                <w:rFonts w:hint="eastAsia"/>
                <w:sz w:val="18"/>
                <w:szCs w:val="18"/>
              </w:rPr>
              <w:t>短期</w:t>
            </w:r>
          </w:p>
        </w:tc>
        <w:tc>
          <w:tcPr>
            <w:tcW w:w="1276" w:type="dxa"/>
            <w:vMerge w:val="restart"/>
            <w:tcBorders>
              <w:top w:val="single" w:sz="12" w:space="0" w:color="auto"/>
            </w:tcBorders>
            <w:vAlign w:val="center"/>
          </w:tcPr>
          <w:p w14:paraId="777AB2C5" w14:textId="77777777" w:rsidR="00A70310" w:rsidRPr="00A70310" w:rsidRDefault="00A70310" w:rsidP="003A6C0E">
            <w:pPr>
              <w:spacing w:line="240" w:lineRule="exact"/>
              <w:rPr>
                <w:sz w:val="18"/>
                <w:szCs w:val="18"/>
              </w:rPr>
            </w:pPr>
            <w:r>
              <w:rPr>
                <w:rFonts w:hint="eastAsia"/>
                <w:sz w:val="18"/>
                <w:szCs w:val="18"/>
              </w:rPr>
              <w:t>密着管</w:t>
            </w:r>
          </w:p>
        </w:tc>
        <w:tc>
          <w:tcPr>
            <w:tcW w:w="1985" w:type="dxa"/>
            <w:tcBorders>
              <w:top w:val="single" w:sz="12" w:space="0" w:color="auto"/>
            </w:tcBorders>
            <w:vAlign w:val="center"/>
          </w:tcPr>
          <w:p w14:paraId="39292AC0" w14:textId="77777777" w:rsidR="00A70310" w:rsidRPr="00A70310" w:rsidRDefault="00A70310" w:rsidP="003A6C0E">
            <w:pPr>
              <w:spacing w:line="240" w:lineRule="exact"/>
              <w:rPr>
                <w:sz w:val="18"/>
                <w:szCs w:val="18"/>
              </w:rPr>
            </w:pPr>
            <w:r>
              <w:rPr>
                <w:rFonts w:hint="eastAsia"/>
                <w:sz w:val="18"/>
                <w:szCs w:val="18"/>
              </w:rPr>
              <w:t>ポリエチレン</w:t>
            </w:r>
          </w:p>
        </w:tc>
        <w:tc>
          <w:tcPr>
            <w:tcW w:w="3703" w:type="dxa"/>
            <w:tcBorders>
              <w:top w:val="single" w:sz="12" w:space="0" w:color="auto"/>
              <w:right w:val="single" w:sz="12" w:space="0" w:color="auto"/>
            </w:tcBorders>
            <w:vAlign w:val="center"/>
          </w:tcPr>
          <w:p w14:paraId="7B59D2E6" w14:textId="77777777" w:rsidR="00A70310" w:rsidRPr="00A70310" w:rsidRDefault="00A70310" w:rsidP="003A6C0E">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7171</w:t>
            </w:r>
          </w:p>
        </w:tc>
      </w:tr>
      <w:tr w:rsidR="00A70310" w:rsidRPr="00A70310" w14:paraId="17B93068" w14:textId="77777777" w:rsidTr="00313DF8">
        <w:trPr>
          <w:jc w:val="center"/>
        </w:trPr>
        <w:tc>
          <w:tcPr>
            <w:tcW w:w="675" w:type="dxa"/>
            <w:vMerge/>
            <w:tcBorders>
              <w:left w:val="single" w:sz="12" w:space="0" w:color="auto"/>
            </w:tcBorders>
            <w:vAlign w:val="center"/>
          </w:tcPr>
          <w:p w14:paraId="5FB31503" w14:textId="77777777" w:rsidR="00A70310" w:rsidRPr="00A70310" w:rsidRDefault="00A70310" w:rsidP="003A6C0E">
            <w:pPr>
              <w:spacing w:line="240" w:lineRule="exact"/>
              <w:rPr>
                <w:sz w:val="18"/>
                <w:szCs w:val="18"/>
              </w:rPr>
            </w:pPr>
          </w:p>
        </w:tc>
        <w:tc>
          <w:tcPr>
            <w:tcW w:w="1276" w:type="dxa"/>
            <w:vMerge/>
            <w:vAlign w:val="center"/>
          </w:tcPr>
          <w:p w14:paraId="7439F38C" w14:textId="77777777" w:rsidR="00A70310" w:rsidRPr="00A70310" w:rsidRDefault="00A70310" w:rsidP="003A6C0E">
            <w:pPr>
              <w:spacing w:line="240" w:lineRule="exact"/>
              <w:rPr>
                <w:sz w:val="18"/>
                <w:szCs w:val="18"/>
              </w:rPr>
            </w:pPr>
          </w:p>
        </w:tc>
        <w:tc>
          <w:tcPr>
            <w:tcW w:w="1985" w:type="dxa"/>
            <w:vAlign w:val="center"/>
          </w:tcPr>
          <w:p w14:paraId="6E412B6E" w14:textId="77777777" w:rsidR="00A70310" w:rsidRPr="00A70310" w:rsidRDefault="00A70310" w:rsidP="003A6C0E">
            <w:pPr>
              <w:spacing w:line="240" w:lineRule="exact"/>
              <w:rPr>
                <w:sz w:val="18"/>
                <w:szCs w:val="18"/>
              </w:rPr>
            </w:pPr>
            <w:r>
              <w:rPr>
                <w:rFonts w:hint="eastAsia"/>
                <w:sz w:val="18"/>
                <w:szCs w:val="18"/>
              </w:rPr>
              <w:t>硬質塩化ビニル樹脂</w:t>
            </w:r>
          </w:p>
        </w:tc>
        <w:tc>
          <w:tcPr>
            <w:tcW w:w="3703" w:type="dxa"/>
            <w:tcBorders>
              <w:right w:val="single" w:sz="12" w:space="0" w:color="auto"/>
            </w:tcBorders>
            <w:vAlign w:val="center"/>
          </w:tcPr>
          <w:p w14:paraId="552C189D" w14:textId="77777777" w:rsidR="00A70310" w:rsidRPr="00A70310" w:rsidRDefault="00A70310" w:rsidP="003A6C0E">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7171</w:t>
            </w:r>
            <w:r>
              <w:rPr>
                <w:rFonts w:hint="eastAsia"/>
                <w:sz w:val="18"/>
                <w:szCs w:val="18"/>
              </w:rPr>
              <w:t>（試験速度</w:t>
            </w:r>
            <w:r>
              <w:rPr>
                <w:rFonts w:hint="eastAsia"/>
                <w:sz w:val="18"/>
                <w:szCs w:val="18"/>
              </w:rPr>
              <w:t>2mm/</w:t>
            </w:r>
            <w:r>
              <w:rPr>
                <w:sz w:val="18"/>
                <w:szCs w:val="18"/>
              </w:rPr>
              <w:t>min</w:t>
            </w:r>
            <w:r>
              <w:rPr>
                <w:rFonts w:hint="eastAsia"/>
                <w:sz w:val="18"/>
                <w:szCs w:val="18"/>
              </w:rPr>
              <w:t>）</w:t>
            </w:r>
          </w:p>
        </w:tc>
      </w:tr>
      <w:tr w:rsidR="00A70310" w:rsidRPr="00A70310" w14:paraId="24BBE771" w14:textId="77777777" w:rsidTr="00313DF8">
        <w:trPr>
          <w:jc w:val="center"/>
        </w:trPr>
        <w:tc>
          <w:tcPr>
            <w:tcW w:w="675" w:type="dxa"/>
            <w:vMerge/>
            <w:tcBorders>
              <w:left w:val="single" w:sz="12" w:space="0" w:color="auto"/>
            </w:tcBorders>
            <w:vAlign w:val="center"/>
          </w:tcPr>
          <w:p w14:paraId="3682B270" w14:textId="77777777" w:rsidR="00A70310" w:rsidRPr="00A70310" w:rsidRDefault="00A70310" w:rsidP="003A6C0E">
            <w:pPr>
              <w:spacing w:line="240" w:lineRule="exact"/>
              <w:rPr>
                <w:sz w:val="18"/>
                <w:szCs w:val="18"/>
              </w:rPr>
            </w:pPr>
          </w:p>
        </w:tc>
        <w:tc>
          <w:tcPr>
            <w:tcW w:w="3261" w:type="dxa"/>
            <w:gridSpan w:val="2"/>
            <w:vAlign w:val="center"/>
          </w:tcPr>
          <w:p w14:paraId="4F04566B" w14:textId="77777777" w:rsidR="00A70310" w:rsidRPr="00A70310" w:rsidRDefault="00A70310" w:rsidP="003A6C0E">
            <w:pPr>
              <w:spacing w:line="240" w:lineRule="exact"/>
              <w:rPr>
                <w:sz w:val="18"/>
                <w:szCs w:val="18"/>
              </w:rPr>
            </w:pPr>
            <w:r>
              <w:rPr>
                <w:rFonts w:hint="eastAsia"/>
                <w:sz w:val="18"/>
                <w:szCs w:val="18"/>
              </w:rPr>
              <w:t>現場硬化管</w:t>
            </w:r>
          </w:p>
        </w:tc>
        <w:tc>
          <w:tcPr>
            <w:tcW w:w="3703" w:type="dxa"/>
            <w:tcBorders>
              <w:right w:val="single" w:sz="12" w:space="0" w:color="auto"/>
            </w:tcBorders>
            <w:vAlign w:val="center"/>
          </w:tcPr>
          <w:p w14:paraId="747417A4" w14:textId="77777777" w:rsidR="00A70310" w:rsidRPr="00A70310" w:rsidRDefault="00A70310" w:rsidP="003A6C0E">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7171</w:t>
            </w:r>
          </w:p>
        </w:tc>
      </w:tr>
      <w:tr w:rsidR="00A70310" w:rsidRPr="00A70310" w14:paraId="461E1EB3" w14:textId="77777777" w:rsidTr="00313DF8">
        <w:trPr>
          <w:jc w:val="center"/>
        </w:trPr>
        <w:tc>
          <w:tcPr>
            <w:tcW w:w="675" w:type="dxa"/>
            <w:vMerge w:val="restart"/>
            <w:tcBorders>
              <w:left w:val="single" w:sz="12" w:space="0" w:color="auto"/>
            </w:tcBorders>
            <w:vAlign w:val="center"/>
          </w:tcPr>
          <w:p w14:paraId="57AA8D13" w14:textId="77777777" w:rsidR="00A70310" w:rsidRPr="00A70310" w:rsidRDefault="00A70310" w:rsidP="003A6C0E">
            <w:pPr>
              <w:spacing w:line="240" w:lineRule="exact"/>
              <w:rPr>
                <w:sz w:val="18"/>
                <w:szCs w:val="18"/>
              </w:rPr>
            </w:pPr>
            <w:r>
              <w:rPr>
                <w:rFonts w:hint="eastAsia"/>
                <w:sz w:val="18"/>
                <w:szCs w:val="18"/>
              </w:rPr>
              <w:t>長期</w:t>
            </w:r>
          </w:p>
        </w:tc>
        <w:tc>
          <w:tcPr>
            <w:tcW w:w="1276" w:type="dxa"/>
            <w:vMerge w:val="restart"/>
            <w:vAlign w:val="center"/>
          </w:tcPr>
          <w:p w14:paraId="44F3067E" w14:textId="77777777" w:rsidR="00A70310" w:rsidRPr="00A70310" w:rsidRDefault="00A70310" w:rsidP="003A6C0E">
            <w:pPr>
              <w:spacing w:line="240" w:lineRule="exact"/>
              <w:rPr>
                <w:sz w:val="18"/>
                <w:szCs w:val="18"/>
              </w:rPr>
            </w:pPr>
            <w:r>
              <w:rPr>
                <w:rFonts w:hint="eastAsia"/>
                <w:sz w:val="18"/>
                <w:szCs w:val="18"/>
              </w:rPr>
              <w:t>密着管</w:t>
            </w:r>
          </w:p>
        </w:tc>
        <w:tc>
          <w:tcPr>
            <w:tcW w:w="1985" w:type="dxa"/>
            <w:vAlign w:val="center"/>
          </w:tcPr>
          <w:p w14:paraId="3A4CDB87" w14:textId="77777777" w:rsidR="00A70310" w:rsidRPr="00A70310" w:rsidRDefault="00A70310" w:rsidP="003A6C0E">
            <w:pPr>
              <w:spacing w:line="240" w:lineRule="exact"/>
              <w:rPr>
                <w:sz w:val="18"/>
                <w:szCs w:val="18"/>
              </w:rPr>
            </w:pPr>
            <w:r>
              <w:rPr>
                <w:rFonts w:hint="eastAsia"/>
                <w:sz w:val="18"/>
                <w:szCs w:val="18"/>
              </w:rPr>
              <w:t>ポリエチレン</w:t>
            </w:r>
          </w:p>
        </w:tc>
        <w:tc>
          <w:tcPr>
            <w:tcW w:w="3703" w:type="dxa"/>
            <w:vMerge w:val="restart"/>
            <w:tcBorders>
              <w:right w:val="single" w:sz="12" w:space="0" w:color="auto"/>
            </w:tcBorders>
            <w:vAlign w:val="center"/>
          </w:tcPr>
          <w:p w14:paraId="318E9605" w14:textId="77777777" w:rsidR="00A70310" w:rsidRPr="00A70310" w:rsidRDefault="00A70310" w:rsidP="003A6C0E">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7116</w:t>
            </w:r>
            <w:r>
              <w:rPr>
                <w:rFonts w:hint="eastAsia"/>
                <w:sz w:val="18"/>
                <w:szCs w:val="18"/>
              </w:rPr>
              <w:t>（水中、</w:t>
            </w:r>
            <w:r>
              <w:rPr>
                <w:rFonts w:hint="eastAsia"/>
                <w:sz w:val="18"/>
                <w:szCs w:val="18"/>
              </w:rPr>
              <w:t>1,000</w:t>
            </w:r>
            <w:r>
              <w:rPr>
                <w:rFonts w:hint="eastAsia"/>
                <w:sz w:val="18"/>
                <w:szCs w:val="18"/>
              </w:rPr>
              <w:t>時間）</w:t>
            </w:r>
          </w:p>
        </w:tc>
      </w:tr>
      <w:tr w:rsidR="00A70310" w:rsidRPr="00A70310" w14:paraId="3253CCBE" w14:textId="77777777" w:rsidTr="00313DF8">
        <w:trPr>
          <w:jc w:val="center"/>
        </w:trPr>
        <w:tc>
          <w:tcPr>
            <w:tcW w:w="675" w:type="dxa"/>
            <w:vMerge/>
            <w:tcBorders>
              <w:left w:val="single" w:sz="12" w:space="0" w:color="auto"/>
            </w:tcBorders>
            <w:vAlign w:val="center"/>
          </w:tcPr>
          <w:p w14:paraId="0C8C8D8D" w14:textId="77777777" w:rsidR="00A70310" w:rsidRPr="00A70310" w:rsidRDefault="00A70310" w:rsidP="003A6C0E">
            <w:pPr>
              <w:spacing w:line="240" w:lineRule="exact"/>
              <w:rPr>
                <w:sz w:val="18"/>
                <w:szCs w:val="18"/>
              </w:rPr>
            </w:pPr>
          </w:p>
        </w:tc>
        <w:tc>
          <w:tcPr>
            <w:tcW w:w="1276" w:type="dxa"/>
            <w:vMerge/>
            <w:vAlign w:val="center"/>
          </w:tcPr>
          <w:p w14:paraId="071F0982" w14:textId="77777777" w:rsidR="00A70310" w:rsidRPr="00A70310" w:rsidRDefault="00A70310" w:rsidP="003A6C0E">
            <w:pPr>
              <w:spacing w:line="240" w:lineRule="exact"/>
              <w:rPr>
                <w:sz w:val="18"/>
                <w:szCs w:val="18"/>
              </w:rPr>
            </w:pPr>
          </w:p>
        </w:tc>
        <w:tc>
          <w:tcPr>
            <w:tcW w:w="1985" w:type="dxa"/>
            <w:vAlign w:val="center"/>
          </w:tcPr>
          <w:p w14:paraId="4CBC64F1" w14:textId="77777777" w:rsidR="00A70310" w:rsidRPr="00A70310" w:rsidRDefault="00A70310" w:rsidP="003A6C0E">
            <w:pPr>
              <w:spacing w:line="240" w:lineRule="exact"/>
              <w:rPr>
                <w:sz w:val="18"/>
                <w:szCs w:val="18"/>
              </w:rPr>
            </w:pPr>
            <w:r>
              <w:rPr>
                <w:rFonts w:hint="eastAsia"/>
                <w:sz w:val="18"/>
                <w:szCs w:val="18"/>
              </w:rPr>
              <w:t>硬質塩化ビニル樹脂</w:t>
            </w:r>
          </w:p>
        </w:tc>
        <w:tc>
          <w:tcPr>
            <w:tcW w:w="3703" w:type="dxa"/>
            <w:vMerge/>
            <w:tcBorders>
              <w:right w:val="single" w:sz="12" w:space="0" w:color="auto"/>
            </w:tcBorders>
            <w:vAlign w:val="center"/>
          </w:tcPr>
          <w:p w14:paraId="72794B89" w14:textId="77777777" w:rsidR="00A70310" w:rsidRPr="00A70310" w:rsidRDefault="00A70310" w:rsidP="003A6C0E">
            <w:pPr>
              <w:spacing w:line="240" w:lineRule="exact"/>
              <w:rPr>
                <w:sz w:val="18"/>
                <w:szCs w:val="18"/>
              </w:rPr>
            </w:pPr>
          </w:p>
        </w:tc>
      </w:tr>
      <w:tr w:rsidR="00A70310" w:rsidRPr="00A70310" w14:paraId="380A2552" w14:textId="77777777" w:rsidTr="00313DF8">
        <w:trPr>
          <w:jc w:val="center"/>
        </w:trPr>
        <w:tc>
          <w:tcPr>
            <w:tcW w:w="675" w:type="dxa"/>
            <w:vMerge/>
            <w:tcBorders>
              <w:left w:val="single" w:sz="12" w:space="0" w:color="auto"/>
            </w:tcBorders>
            <w:vAlign w:val="center"/>
          </w:tcPr>
          <w:p w14:paraId="53E2662B" w14:textId="77777777" w:rsidR="00A70310" w:rsidRPr="00A70310" w:rsidRDefault="00A70310" w:rsidP="003A6C0E">
            <w:pPr>
              <w:spacing w:line="240" w:lineRule="exact"/>
              <w:rPr>
                <w:sz w:val="18"/>
                <w:szCs w:val="18"/>
              </w:rPr>
            </w:pPr>
          </w:p>
        </w:tc>
        <w:tc>
          <w:tcPr>
            <w:tcW w:w="1276" w:type="dxa"/>
            <w:vMerge w:val="restart"/>
            <w:vAlign w:val="center"/>
          </w:tcPr>
          <w:p w14:paraId="2F7674F6" w14:textId="77777777" w:rsidR="00A70310" w:rsidRPr="00A70310" w:rsidRDefault="00A70310" w:rsidP="003A6C0E">
            <w:pPr>
              <w:spacing w:line="240" w:lineRule="exact"/>
              <w:rPr>
                <w:sz w:val="18"/>
                <w:szCs w:val="18"/>
              </w:rPr>
            </w:pPr>
            <w:r>
              <w:rPr>
                <w:rFonts w:hint="eastAsia"/>
                <w:sz w:val="18"/>
                <w:szCs w:val="18"/>
              </w:rPr>
              <w:t>現場硬化管</w:t>
            </w:r>
          </w:p>
        </w:tc>
        <w:tc>
          <w:tcPr>
            <w:tcW w:w="1985" w:type="dxa"/>
            <w:vAlign w:val="center"/>
          </w:tcPr>
          <w:p w14:paraId="6E71C613" w14:textId="77777777" w:rsidR="00A70310" w:rsidRPr="00A70310" w:rsidRDefault="00A70310" w:rsidP="003A6C0E">
            <w:pPr>
              <w:spacing w:line="240" w:lineRule="exact"/>
              <w:rPr>
                <w:sz w:val="18"/>
                <w:szCs w:val="18"/>
              </w:rPr>
            </w:pPr>
            <w:r>
              <w:rPr>
                <w:rFonts w:hint="eastAsia"/>
                <w:sz w:val="18"/>
                <w:szCs w:val="18"/>
              </w:rPr>
              <w:t>ガラス繊維有り</w:t>
            </w:r>
          </w:p>
        </w:tc>
        <w:tc>
          <w:tcPr>
            <w:tcW w:w="3703" w:type="dxa"/>
            <w:tcBorders>
              <w:right w:val="single" w:sz="12" w:space="0" w:color="auto"/>
            </w:tcBorders>
            <w:vAlign w:val="center"/>
          </w:tcPr>
          <w:p w14:paraId="1DC8B666" w14:textId="77777777" w:rsidR="00A70310" w:rsidRPr="00A70310" w:rsidRDefault="00A70310" w:rsidP="00A70310">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7035</w:t>
            </w:r>
            <w:r>
              <w:rPr>
                <w:rFonts w:hint="eastAsia"/>
                <w:sz w:val="18"/>
                <w:szCs w:val="18"/>
              </w:rPr>
              <w:t>（水中</w:t>
            </w:r>
            <w:r>
              <w:rPr>
                <w:rFonts w:hint="eastAsia"/>
                <w:sz w:val="18"/>
                <w:szCs w:val="18"/>
              </w:rPr>
              <w:t>10,000</w:t>
            </w:r>
            <w:r>
              <w:rPr>
                <w:rFonts w:hint="eastAsia"/>
                <w:sz w:val="18"/>
                <w:szCs w:val="18"/>
              </w:rPr>
              <w:t>時間）</w:t>
            </w:r>
          </w:p>
        </w:tc>
      </w:tr>
      <w:tr w:rsidR="00A70310" w:rsidRPr="00A70310" w14:paraId="626E7154" w14:textId="77777777" w:rsidTr="00313DF8">
        <w:trPr>
          <w:jc w:val="center"/>
        </w:trPr>
        <w:tc>
          <w:tcPr>
            <w:tcW w:w="675" w:type="dxa"/>
            <w:vMerge/>
            <w:tcBorders>
              <w:left w:val="single" w:sz="12" w:space="0" w:color="auto"/>
              <w:bottom w:val="single" w:sz="12" w:space="0" w:color="auto"/>
            </w:tcBorders>
            <w:vAlign w:val="center"/>
          </w:tcPr>
          <w:p w14:paraId="78469274" w14:textId="77777777" w:rsidR="00A70310" w:rsidRPr="00A70310" w:rsidRDefault="00A70310" w:rsidP="003A6C0E">
            <w:pPr>
              <w:spacing w:line="240" w:lineRule="exact"/>
              <w:rPr>
                <w:sz w:val="18"/>
                <w:szCs w:val="18"/>
              </w:rPr>
            </w:pPr>
          </w:p>
        </w:tc>
        <w:tc>
          <w:tcPr>
            <w:tcW w:w="1276" w:type="dxa"/>
            <w:vMerge/>
            <w:tcBorders>
              <w:bottom w:val="single" w:sz="12" w:space="0" w:color="auto"/>
            </w:tcBorders>
            <w:vAlign w:val="center"/>
          </w:tcPr>
          <w:p w14:paraId="466D59E9" w14:textId="77777777" w:rsidR="00A70310" w:rsidRPr="00A70310" w:rsidRDefault="00A70310" w:rsidP="003A6C0E">
            <w:pPr>
              <w:spacing w:line="240" w:lineRule="exact"/>
              <w:rPr>
                <w:sz w:val="18"/>
                <w:szCs w:val="18"/>
              </w:rPr>
            </w:pPr>
          </w:p>
        </w:tc>
        <w:tc>
          <w:tcPr>
            <w:tcW w:w="1985" w:type="dxa"/>
            <w:tcBorders>
              <w:bottom w:val="single" w:sz="12" w:space="0" w:color="auto"/>
            </w:tcBorders>
            <w:vAlign w:val="center"/>
          </w:tcPr>
          <w:p w14:paraId="6C1F1D87" w14:textId="77777777" w:rsidR="00A70310" w:rsidRPr="00A70310" w:rsidRDefault="00A70310" w:rsidP="003A6C0E">
            <w:pPr>
              <w:spacing w:line="240" w:lineRule="exact"/>
              <w:rPr>
                <w:sz w:val="18"/>
                <w:szCs w:val="18"/>
              </w:rPr>
            </w:pPr>
            <w:r>
              <w:rPr>
                <w:rFonts w:hint="eastAsia"/>
                <w:sz w:val="18"/>
                <w:szCs w:val="18"/>
              </w:rPr>
              <w:t>ガラス繊維無し</w:t>
            </w:r>
          </w:p>
        </w:tc>
        <w:tc>
          <w:tcPr>
            <w:tcW w:w="3703" w:type="dxa"/>
            <w:tcBorders>
              <w:bottom w:val="single" w:sz="12" w:space="0" w:color="auto"/>
              <w:right w:val="single" w:sz="12" w:space="0" w:color="auto"/>
            </w:tcBorders>
            <w:vAlign w:val="center"/>
          </w:tcPr>
          <w:p w14:paraId="00BCB4BD" w14:textId="77777777" w:rsidR="00A70310" w:rsidRPr="00A70310" w:rsidRDefault="00A70310" w:rsidP="00A70310">
            <w:pPr>
              <w:spacing w:line="240" w:lineRule="exact"/>
              <w:rPr>
                <w:sz w:val="18"/>
                <w:szCs w:val="18"/>
              </w:rPr>
            </w:pPr>
            <w:r>
              <w:rPr>
                <w:rFonts w:hint="eastAsia"/>
                <w:sz w:val="18"/>
                <w:szCs w:val="18"/>
              </w:rPr>
              <w:t>JIS K</w:t>
            </w:r>
            <w:r w:rsidR="001643DB">
              <w:rPr>
                <w:sz w:val="18"/>
                <w:szCs w:val="18"/>
              </w:rPr>
              <w:t xml:space="preserve"> </w:t>
            </w:r>
            <w:r>
              <w:rPr>
                <w:rFonts w:hint="eastAsia"/>
                <w:sz w:val="18"/>
                <w:szCs w:val="18"/>
              </w:rPr>
              <w:t>7511</w:t>
            </w:r>
            <w:r w:rsidR="001643DB">
              <w:rPr>
                <w:sz w:val="18"/>
                <w:szCs w:val="18"/>
              </w:rPr>
              <w:t xml:space="preserve"> </w:t>
            </w:r>
            <w:r w:rsidR="002F1076">
              <w:rPr>
                <w:rFonts w:hint="eastAsia"/>
                <w:sz w:val="18"/>
                <w:szCs w:val="18"/>
              </w:rPr>
              <w:t>附</w:t>
            </w:r>
            <w:r>
              <w:rPr>
                <w:rFonts w:hint="eastAsia"/>
                <w:sz w:val="18"/>
                <w:szCs w:val="18"/>
              </w:rPr>
              <w:t>属書</w:t>
            </w:r>
            <w:r>
              <w:rPr>
                <w:rFonts w:hint="eastAsia"/>
                <w:sz w:val="18"/>
                <w:szCs w:val="18"/>
              </w:rPr>
              <w:t>D</w:t>
            </w:r>
            <w:r>
              <w:rPr>
                <w:rFonts w:hint="eastAsia"/>
                <w:sz w:val="18"/>
                <w:szCs w:val="18"/>
              </w:rPr>
              <w:t>（水中</w:t>
            </w:r>
            <w:r>
              <w:rPr>
                <w:rFonts w:hint="eastAsia"/>
                <w:sz w:val="18"/>
                <w:szCs w:val="18"/>
              </w:rPr>
              <w:t>10,000</w:t>
            </w:r>
            <w:r>
              <w:rPr>
                <w:rFonts w:hint="eastAsia"/>
                <w:sz w:val="18"/>
                <w:szCs w:val="18"/>
              </w:rPr>
              <w:t>時間）</w:t>
            </w:r>
          </w:p>
        </w:tc>
      </w:tr>
    </w:tbl>
    <w:p w14:paraId="41FE85F9" w14:textId="77777777" w:rsidR="00624E11" w:rsidRDefault="00624E11"/>
    <w:p w14:paraId="5C667A52" w14:textId="77777777" w:rsidR="00A70310" w:rsidRDefault="00A70310"/>
    <w:p w14:paraId="626F85F6" w14:textId="77777777" w:rsidR="00A70310" w:rsidRDefault="00313DF8">
      <w:r>
        <w:rPr>
          <w:rFonts w:hint="eastAsia"/>
        </w:rPr>
        <w:lastRenderedPageBreak/>
        <w:t>（</w:t>
      </w:r>
      <w:r>
        <w:rPr>
          <w:rFonts w:hint="eastAsia"/>
        </w:rPr>
        <w:t>2</w:t>
      </w:r>
      <w:r>
        <w:rPr>
          <w:rFonts w:hint="eastAsia"/>
        </w:rPr>
        <w:t>）耐久性能</w:t>
      </w:r>
    </w:p>
    <w:p w14:paraId="6B7316F7" w14:textId="77777777" w:rsidR="00313DF8" w:rsidRDefault="00313DF8" w:rsidP="00313DF8">
      <w:pPr>
        <w:ind w:firstLineChars="200" w:firstLine="420"/>
      </w:pPr>
      <w:r>
        <w:rPr>
          <w:rFonts w:hint="eastAsia"/>
        </w:rPr>
        <w:t>1</w:t>
      </w:r>
      <w:r>
        <w:rPr>
          <w:rFonts w:hint="eastAsia"/>
        </w:rPr>
        <w:t>）耐薬品性</w:t>
      </w:r>
    </w:p>
    <w:p w14:paraId="3944F173" w14:textId="77777777" w:rsidR="00313DF8" w:rsidRDefault="00313DF8" w:rsidP="00313DF8">
      <w:pPr>
        <w:ind w:firstLineChars="300" w:firstLine="630"/>
      </w:pPr>
      <w:r>
        <w:rPr>
          <w:rFonts w:hint="eastAsia"/>
        </w:rPr>
        <w:t>耐荷能力に対する影響を直接示す方法として、以下に定めた試験により評価する。</w:t>
      </w:r>
    </w:p>
    <w:tbl>
      <w:tblPr>
        <w:tblStyle w:val="ac"/>
        <w:tblW w:w="0" w:type="auto"/>
        <w:jc w:val="center"/>
        <w:tblLook w:val="04A0" w:firstRow="1" w:lastRow="0" w:firstColumn="1" w:lastColumn="0" w:noHBand="0" w:noVBand="1"/>
      </w:tblPr>
      <w:tblGrid>
        <w:gridCol w:w="1242"/>
        <w:gridCol w:w="1843"/>
        <w:gridCol w:w="5387"/>
      </w:tblGrid>
      <w:tr w:rsidR="003A6C0E" w:rsidRPr="00313DF8" w14:paraId="42B77A8D" w14:textId="77777777" w:rsidTr="003A6C0E">
        <w:trPr>
          <w:jc w:val="center"/>
        </w:trPr>
        <w:tc>
          <w:tcPr>
            <w:tcW w:w="1242" w:type="dxa"/>
            <w:tcBorders>
              <w:top w:val="single" w:sz="12" w:space="0" w:color="auto"/>
              <w:left w:val="single" w:sz="12" w:space="0" w:color="auto"/>
            </w:tcBorders>
            <w:vAlign w:val="center"/>
          </w:tcPr>
          <w:p w14:paraId="24EF9C06" w14:textId="77777777" w:rsidR="003A6C0E" w:rsidRPr="00313DF8" w:rsidRDefault="003A6C0E" w:rsidP="003A6C0E">
            <w:pPr>
              <w:spacing w:line="240" w:lineRule="exact"/>
              <w:jc w:val="center"/>
              <w:rPr>
                <w:sz w:val="18"/>
                <w:szCs w:val="18"/>
              </w:rPr>
            </w:pPr>
            <w:r>
              <w:rPr>
                <w:rFonts w:hint="eastAsia"/>
                <w:sz w:val="18"/>
                <w:szCs w:val="18"/>
              </w:rPr>
              <w:t>種別</w:t>
            </w:r>
          </w:p>
        </w:tc>
        <w:tc>
          <w:tcPr>
            <w:tcW w:w="7230" w:type="dxa"/>
            <w:gridSpan w:val="2"/>
            <w:tcBorders>
              <w:top w:val="single" w:sz="12" w:space="0" w:color="auto"/>
              <w:right w:val="single" w:sz="12" w:space="0" w:color="auto"/>
            </w:tcBorders>
            <w:vAlign w:val="center"/>
          </w:tcPr>
          <w:p w14:paraId="17416474" w14:textId="77777777" w:rsidR="003A6C0E" w:rsidRPr="00313DF8" w:rsidRDefault="003A6C0E" w:rsidP="003A6C0E">
            <w:pPr>
              <w:spacing w:line="240" w:lineRule="exact"/>
              <w:jc w:val="center"/>
              <w:rPr>
                <w:sz w:val="18"/>
                <w:szCs w:val="18"/>
              </w:rPr>
            </w:pPr>
            <w:r>
              <w:rPr>
                <w:rFonts w:hint="eastAsia"/>
                <w:sz w:val="18"/>
                <w:szCs w:val="18"/>
              </w:rPr>
              <w:t>試験方法</w:t>
            </w:r>
          </w:p>
        </w:tc>
      </w:tr>
      <w:tr w:rsidR="003A6C0E" w:rsidRPr="00313DF8" w14:paraId="104E3C16" w14:textId="77777777" w:rsidTr="003A6C0E">
        <w:trPr>
          <w:jc w:val="center"/>
        </w:trPr>
        <w:tc>
          <w:tcPr>
            <w:tcW w:w="1242" w:type="dxa"/>
            <w:tcBorders>
              <w:left w:val="single" w:sz="12" w:space="0" w:color="auto"/>
            </w:tcBorders>
            <w:vAlign w:val="center"/>
          </w:tcPr>
          <w:p w14:paraId="13E546D8" w14:textId="77777777" w:rsidR="003A6C0E" w:rsidRPr="00313DF8" w:rsidRDefault="003A6C0E" w:rsidP="003A6C0E">
            <w:pPr>
              <w:spacing w:line="240" w:lineRule="exact"/>
              <w:jc w:val="center"/>
              <w:rPr>
                <w:sz w:val="18"/>
                <w:szCs w:val="18"/>
              </w:rPr>
            </w:pPr>
            <w:r>
              <w:rPr>
                <w:rFonts w:hint="eastAsia"/>
                <w:sz w:val="18"/>
                <w:szCs w:val="18"/>
              </w:rPr>
              <w:t>密着管</w:t>
            </w:r>
          </w:p>
        </w:tc>
        <w:tc>
          <w:tcPr>
            <w:tcW w:w="7230" w:type="dxa"/>
            <w:gridSpan w:val="2"/>
            <w:tcBorders>
              <w:right w:val="single" w:sz="12" w:space="0" w:color="auto"/>
            </w:tcBorders>
            <w:vAlign w:val="center"/>
          </w:tcPr>
          <w:p w14:paraId="5DDB9B38" w14:textId="77777777" w:rsidR="003A6C0E" w:rsidRDefault="003A6C0E" w:rsidP="003A6C0E">
            <w:pPr>
              <w:spacing w:line="240" w:lineRule="exact"/>
              <w:rPr>
                <w:sz w:val="18"/>
                <w:szCs w:val="18"/>
              </w:rPr>
            </w:pPr>
            <w:r>
              <w:rPr>
                <w:rFonts w:hint="eastAsia"/>
                <w:sz w:val="18"/>
                <w:szCs w:val="18"/>
              </w:rPr>
              <w:t>JSWAS K-1</w:t>
            </w:r>
            <w:r>
              <w:rPr>
                <w:rFonts w:hint="eastAsia"/>
                <w:sz w:val="18"/>
                <w:szCs w:val="18"/>
              </w:rPr>
              <w:t>、</w:t>
            </w:r>
            <w:r>
              <w:rPr>
                <w:rFonts w:hint="eastAsia"/>
                <w:sz w:val="18"/>
                <w:szCs w:val="18"/>
              </w:rPr>
              <w:t>14</w:t>
            </w:r>
            <w:r>
              <w:rPr>
                <w:rFonts w:hint="eastAsia"/>
                <w:sz w:val="18"/>
                <w:szCs w:val="18"/>
              </w:rPr>
              <w:t>による耐薬品性試験</w:t>
            </w:r>
          </w:p>
          <w:p w14:paraId="4CDE8983" w14:textId="77777777" w:rsidR="003A6C0E" w:rsidRPr="00313DF8" w:rsidRDefault="003A6C0E" w:rsidP="003A6C0E">
            <w:pPr>
              <w:spacing w:line="240" w:lineRule="exact"/>
              <w:rPr>
                <w:sz w:val="18"/>
                <w:szCs w:val="18"/>
              </w:rPr>
            </w:pPr>
            <w:r>
              <w:rPr>
                <w:rFonts w:hint="eastAsia"/>
                <w:sz w:val="18"/>
                <w:szCs w:val="18"/>
              </w:rPr>
              <w:t>【質量変化度が±</w:t>
            </w:r>
            <w:r>
              <w:rPr>
                <w:rFonts w:hint="eastAsia"/>
                <w:sz w:val="18"/>
                <w:szCs w:val="18"/>
              </w:rPr>
              <w:t>0.2</w:t>
            </w:r>
            <w:r>
              <w:rPr>
                <w:sz w:val="18"/>
                <w:szCs w:val="18"/>
              </w:rPr>
              <w:t>mg/cm</w:t>
            </w:r>
            <w:r w:rsidRPr="00313DF8">
              <w:rPr>
                <w:sz w:val="18"/>
                <w:szCs w:val="18"/>
                <w:vertAlign w:val="superscript"/>
              </w:rPr>
              <w:t>2</w:t>
            </w:r>
            <w:r>
              <w:rPr>
                <w:rFonts w:hint="eastAsia"/>
                <w:sz w:val="18"/>
                <w:szCs w:val="18"/>
              </w:rPr>
              <w:t>以内】</w:t>
            </w:r>
          </w:p>
        </w:tc>
      </w:tr>
      <w:tr w:rsidR="00313DF8" w:rsidRPr="00313DF8" w14:paraId="33BEA120" w14:textId="77777777" w:rsidTr="003A6C0E">
        <w:trPr>
          <w:jc w:val="center"/>
        </w:trPr>
        <w:tc>
          <w:tcPr>
            <w:tcW w:w="1242" w:type="dxa"/>
            <w:tcBorders>
              <w:left w:val="single" w:sz="12" w:space="0" w:color="auto"/>
              <w:bottom w:val="single" w:sz="12" w:space="0" w:color="auto"/>
            </w:tcBorders>
            <w:vAlign w:val="center"/>
          </w:tcPr>
          <w:p w14:paraId="2463D523" w14:textId="77777777" w:rsidR="00313DF8" w:rsidRPr="00313DF8" w:rsidRDefault="00313DF8" w:rsidP="003A6C0E">
            <w:pPr>
              <w:spacing w:line="240" w:lineRule="exact"/>
              <w:jc w:val="center"/>
              <w:rPr>
                <w:sz w:val="18"/>
                <w:szCs w:val="18"/>
              </w:rPr>
            </w:pPr>
            <w:r>
              <w:rPr>
                <w:rFonts w:hint="eastAsia"/>
                <w:sz w:val="18"/>
                <w:szCs w:val="18"/>
              </w:rPr>
              <w:t>現場硬化管</w:t>
            </w:r>
          </w:p>
        </w:tc>
        <w:tc>
          <w:tcPr>
            <w:tcW w:w="1843" w:type="dxa"/>
            <w:tcBorders>
              <w:bottom w:val="single" w:sz="12" w:space="0" w:color="auto"/>
            </w:tcBorders>
            <w:vAlign w:val="center"/>
          </w:tcPr>
          <w:p w14:paraId="24F45B96" w14:textId="77777777" w:rsidR="00313DF8" w:rsidRPr="00313DF8" w:rsidRDefault="00313DF8" w:rsidP="003A6C0E">
            <w:pPr>
              <w:spacing w:line="240" w:lineRule="exact"/>
              <w:rPr>
                <w:sz w:val="18"/>
                <w:szCs w:val="18"/>
              </w:rPr>
            </w:pPr>
            <w:r>
              <w:rPr>
                <w:rFonts w:hint="eastAsia"/>
                <w:sz w:val="18"/>
                <w:szCs w:val="18"/>
              </w:rPr>
              <w:t>浸漬後曲げ試験</w:t>
            </w:r>
            <w:r w:rsidRPr="00313DF8">
              <w:rPr>
                <w:rFonts w:hint="eastAsia"/>
                <w:sz w:val="18"/>
                <w:szCs w:val="18"/>
                <w:vertAlign w:val="superscript"/>
              </w:rPr>
              <w:t>注</w:t>
            </w:r>
            <w:r w:rsidRPr="00313DF8">
              <w:rPr>
                <w:rFonts w:hint="eastAsia"/>
                <w:sz w:val="18"/>
                <w:szCs w:val="18"/>
                <w:vertAlign w:val="superscript"/>
              </w:rPr>
              <w:t>1</w:t>
            </w:r>
          </w:p>
        </w:tc>
        <w:tc>
          <w:tcPr>
            <w:tcW w:w="5387" w:type="dxa"/>
            <w:tcBorders>
              <w:bottom w:val="single" w:sz="12" w:space="0" w:color="auto"/>
              <w:right w:val="single" w:sz="12" w:space="0" w:color="auto"/>
            </w:tcBorders>
            <w:vAlign w:val="center"/>
          </w:tcPr>
          <w:p w14:paraId="4D6A41FD" w14:textId="77777777" w:rsidR="00313DF8" w:rsidRDefault="00313DF8" w:rsidP="003A6C0E">
            <w:pPr>
              <w:spacing w:line="240" w:lineRule="exact"/>
              <w:rPr>
                <w:sz w:val="18"/>
                <w:szCs w:val="18"/>
              </w:rPr>
            </w:pPr>
            <w:r>
              <w:rPr>
                <w:rFonts w:hint="eastAsia"/>
                <w:sz w:val="18"/>
                <w:szCs w:val="18"/>
              </w:rPr>
              <w:t>（</w:t>
            </w:r>
            <w:r>
              <w:rPr>
                <w:rFonts w:hint="eastAsia"/>
                <w:sz w:val="18"/>
                <w:szCs w:val="18"/>
              </w:rPr>
              <w:t>1</w:t>
            </w:r>
            <w:r>
              <w:rPr>
                <w:rFonts w:hint="eastAsia"/>
                <w:sz w:val="18"/>
                <w:szCs w:val="18"/>
              </w:rPr>
              <w:t>）基本試験</w:t>
            </w:r>
          </w:p>
          <w:p w14:paraId="00725F1B" w14:textId="77777777" w:rsidR="00313DF8" w:rsidRDefault="00313DF8" w:rsidP="003A6C0E">
            <w:pPr>
              <w:spacing w:line="240" w:lineRule="exact"/>
              <w:rPr>
                <w:sz w:val="18"/>
                <w:szCs w:val="18"/>
              </w:rPr>
            </w:pPr>
            <w:r>
              <w:rPr>
                <w:rFonts w:hint="eastAsia"/>
                <w:sz w:val="18"/>
                <w:szCs w:val="18"/>
              </w:rPr>
              <w:t>浸漬させる試験液：</w:t>
            </w:r>
            <w:r>
              <w:rPr>
                <w:rFonts w:hint="eastAsia"/>
                <w:sz w:val="18"/>
                <w:szCs w:val="18"/>
              </w:rPr>
              <w:t>8</w:t>
            </w:r>
            <w:r>
              <w:rPr>
                <w:rFonts w:hint="eastAsia"/>
                <w:sz w:val="18"/>
                <w:szCs w:val="18"/>
              </w:rPr>
              <w:t>種</w:t>
            </w:r>
            <w:r w:rsidRPr="00313DF8">
              <w:rPr>
                <w:rFonts w:hint="eastAsia"/>
                <w:sz w:val="18"/>
                <w:szCs w:val="18"/>
                <w:vertAlign w:val="superscript"/>
              </w:rPr>
              <w:t>注</w:t>
            </w:r>
            <w:r w:rsidRPr="00313DF8">
              <w:rPr>
                <w:rFonts w:hint="eastAsia"/>
                <w:sz w:val="18"/>
                <w:szCs w:val="18"/>
                <w:vertAlign w:val="superscript"/>
              </w:rPr>
              <w:t>2</w:t>
            </w:r>
          </w:p>
          <w:p w14:paraId="3EB73A44" w14:textId="77777777" w:rsidR="00313DF8" w:rsidRDefault="00313DF8" w:rsidP="003A6C0E">
            <w:pPr>
              <w:spacing w:line="240" w:lineRule="exact"/>
              <w:rPr>
                <w:sz w:val="18"/>
                <w:szCs w:val="18"/>
              </w:rPr>
            </w:pPr>
            <w:r>
              <w:rPr>
                <w:rFonts w:hint="eastAsia"/>
                <w:sz w:val="18"/>
                <w:szCs w:val="18"/>
              </w:rPr>
              <w:t>温度：</w:t>
            </w:r>
            <w:r>
              <w:rPr>
                <w:rFonts w:hint="eastAsia"/>
                <w:sz w:val="18"/>
                <w:szCs w:val="18"/>
              </w:rPr>
              <w:t>23</w:t>
            </w:r>
            <w:r>
              <w:rPr>
                <w:rFonts w:hint="eastAsia"/>
                <w:sz w:val="18"/>
                <w:szCs w:val="18"/>
              </w:rPr>
              <w:t>℃</w:t>
            </w:r>
          </w:p>
          <w:p w14:paraId="16432A09" w14:textId="77777777" w:rsidR="00313DF8" w:rsidRDefault="00313DF8" w:rsidP="003A6C0E">
            <w:pPr>
              <w:spacing w:line="240" w:lineRule="exact"/>
              <w:rPr>
                <w:sz w:val="18"/>
                <w:szCs w:val="18"/>
              </w:rPr>
            </w:pPr>
            <w:r>
              <w:rPr>
                <w:rFonts w:hint="eastAsia"/>
                <w:sz w:val="18"/>
                <w:szCs w:val="18"/>
              </w:rPr>
              <w:t>期間：</w:t>
            </w:r>
            <w:r>
              <w:rPr>
                <w:rFonts w:hint="eastAsia"/>
                <w:sz w:val="18"/>
                <w:szCs w:val="18"/>
              </w:rPr>
              <w:t>28</w:t>
            </w:r>
            <w:r>
              <w:rPr>
                <w:rFonts w:hint="eastAsia"/>
                <w:sz w:val="18"/>
                <w:szCs w:val="18"/>
              </w:rPr>
              <w:t>日</w:t>
            </w:r>
          </w:p>
          <w:p w14:paraId="29B0465B" w14:textId="77777777" w:rsidR="00313DF8" w:rsidRDefault="00313DF8" w:rsidP="003A6C0E">
            <w:pPr>
              <w:spacing w:line="240" w:lineRule="exact"/>
              <w:rPr>
                <w:sz w:val="18"/>
                <w:szCs w:val="18"/>
              </w:rPr>
            </w:pPr>
            <w:r>
              <w:rPr>
                <w:rFonts w:hint="eastAsia"/>
                <w:sz w:val="18"/>
                <w:szCs w:val="18"/>
              </w:rPr>
              <w:t>【試験液浸漬</w:t>
            </w:r>
            <w:r>
              <w:rPr>
                <w:rFonts w:hint="eastAsia"/>
                <w:sz w:val="18"/>
                <w:szCs w:val="18"/>
              </w:rPr>
              <w:t>28</w:t>
            </w:r>
            <w:r>
              <w:rPr>
                <w:rFonts w:hint="eastAsia"/>
                <w:sz w:val="18"/>
                <w:szCs w:val="18"/>
              </w:rPr>
              <w:t>日後の曲げ強さ保持率及び曲げ弾性率保持率</w:t>
            </w:r>
            <w:r>
              <w:rPr>
                <w:rFonts w:hint="eastAsia"/>
                <w:sz w:val="18"/>
                <w:szCs w:val="18"/>
              </w:rPr>
              <w:t>80</w:t>
            </w:r>
            <w:r>
              <w:rPr>
                <w:rFonts w:hint="eastAsia"/>
                <w:sz w:val="18"/>
                <w:szCs w:val="18"/>
              </w:rPr>
              <w:t>％</w:t>
            </w:r>
            <w:r w:rsidR="003A6C0E">
              <w:rPr>
                <w:rFonts w:hint="eastAsia"/>
                <w:sz w:val="18"/>
                <w:szCs w:val="18"/>
              </w:rPr>
              <w:t>以上</w:t>
            </w:r>
            <w:r>
              <w:rPr>
                <w:rFonts w:hint="eastAsia"/>
                <w:sz w:val="18"/>
                <w:szCs w:val="18"/>
              </w:rPr>
              <w:t>】</w:t>
            </w:r>
          </w:p>
          <w:p w14:paraId="6A87D58A" w14:textId="77777777" w:rsidR="003A6C0E" w:rsidRDefault="003A6C0E" w:rsidP="003A6C0E">
            <w:pPr>
              <w:spacing w:line="240" w:lineRule="exact"/>
              <w:rPr>
                <w:sz w:val="18"/>
                <w:szCs w:val="18"/>
              </w:rPr>
            </w:pPr>
            <w:r>
              <w:rPr>
                <w:rFonts w:hint="eastAsia"/>
                <w:sz w:val="18"/>
                <w:szCs w:val="18"/>
              </w:rPr>
              <w:t>（</w:t>
            </w:r>
            <w:r>
              <w:rPr>
                <w:rFonts w:hint="eastAsia"/>
                <w:sz w:val="18"/>
                <w:szCs w:val="18"/>
              </w:rPr>
              <w:t>2</w:t>
            </w:r>
            <w:r>
              <w:rPr>
                <w:rFonts w:hint="eastAsia"/>
                <w:sz w:val="18"/>
                <w:szCs w:val="18"/>
              </w:rPr>
              <w:t>）常温試験</w:t>
            </w:r>
          </w:p>
          <w:p w14:paraId="78181015" w14:textId="77777777" w:rsidR="003A6C0E" w:rsidRDefault="003A6C0E" w:rsidP="003A6C0E">
            <w:pPr>
              <w:spacing w:line="240" w:lineRule="exact"/>
              <w:rPr>
                <w:sz w:val="18"/>
                <w:szCs w:val="18"/>
              </w:rPr>
            </w:pPr>
            <w:r>
              <w:rPr>
                <w:rFonts w:hint="eastAsia"/>
                <w:sz w:val="18"/>
                <w:szCs w:val="18"/>
              </w:rPr>
              <w:t>浸漬させる試験液：</w:t>
            </w:r>
            <w:r>
              <w:rPr>
                <w:rFonts w:hint="eastAsia"/>
                <w:sz w:val="18"/>
                <w:szCs w:val="18"/>
              </w:rPr>
              <w:t>2</w:t>
            </w:r>
            <w:r>
              <w:rPr>
                <w:rFonts w:hint="eastAsia"/>
                <w:sz w:val="18"/>
                <w:szCs w:val="18"/>
              </w:rPr>
              <w:t>種</w:t>
            </w:r>
            <w:r w:rsidRPr="003A6C0E">
              <w:rPr>
                <w:rFonts w:hint="eastAsia"/>
                <w:sz w:val="18"/>
                <w:szCs w:val="18"/>
                <w:vertAlign w:val="superscript"/>
              </w:rPr>
              <w:t>注</w:t>
            </w:r>
            <w:r>
              <w:rPr>
                <w:rFonts w:hint="eastAsia"/>
                <w:sz w:val="18"/>
                <w:szCs w:val="18"/>
                <w:vertAlign w:val="superscript"/>
              </w:rPr>
              <w:t>3</w:t>
            </w:r>
          </w:p>
          <w:p w14:paraId="4E2DE69F" w14:textId="77777777" w:rsidR="003A6C0E" w:rsidRDefault="003A6C0E" w:rsidP="003A6C0E">
            <w:pPr>
              <w:spacing w:line="240" w:lineRule="exact"/>
              <w:rPr>
                <w:sz w:val="18"/>
                <w:szCs w:val="18"/>
              </w:rPr>
            </w:pPr>
            <w:r>
              <w:rPr>
                <w:rFonts w:hint="eastAsia"/>
                <w:sz w:val="18"/>
                <w:szCs w:val="18"/>
              </w:rPr>
              <w:t>温度：</w:t>
            </w:r>
            <w:r>
              <w:rPr>
                <w:rFonts w:hint="eastAsia"/>
                <w:sz w:val="18"/>
                <w:szCs w:val="18"/>
              </w:rPr>
              <w:t>23</w:t>
            </w:r>
            <w:r>
              <w:rPr>
                <w:rFonts w:hint="eastAsia"/>
                <w:sz w:val="18"/>
                <w:szCs w:val="18"/>
              </w:rPr>
              <w:t>℃</w:t>
            </w:r>
          </w:p>
          <w:p w14:paraId="51F5384E" w14:textId="77777777" w:rsidR="003A6C0E" w:rsidRDefault="003A6C0E" w:rsidP="003A6C0E">
            <w:pPr>
              <w:spacing w:line="240" w:lineRule="exact"/>
              <w:rPr>
                <w:sz w:val="18"/>
                <w:szCs w:val="18"/>
              </w:rPr>
            </w:pPr>
            <w:r>
              <w:rPr>
                <w:rFonts w:hint="eastAsia"/>
                <w:sz w:val="18"/>
                <w:szCs w:val="18"/>
              </w:rPr>
              <w:t>期間：</w:t>
            </w:r>
            <w:r>
              <w:rPr>
                <w:rFonts w:hint="eastAsia"/>
                <w:sz w:val="18"/>
                <w:szCs w:val="18"/>
              </w:rPr>
              <w:t>6</w:t>
            </w:r>
            <w:r>
              <w:rPr>
                <w:rFonts w:hint="eastAsia"/>
                <w:sz w:val="18"/>
                <w:szCs w:val="18"/>
              </w:rPr>
              <w:t>ヵ月、</w:t>
            </w:r>
            <w:r>
              <w:rPr>
                <w:rFonts w:hint="eastAsia"/>
                <w:sz w:val="18"/>
                <w:szCs w:val="18"/>
              </w:rPr>
              <w:t>1</w:t>
            </w:r>
            <w:r>
              <w:rPr>
                <w:rFonts w:hint="eastAsia"/>
                <w:sz w:val="18"/>
                <w:szCs w:val="18"/>
              </w:rPr>
              <w:t>年</w:t>
            </w:r>
          </w:p>
          <w:p w14:paraId="477DDA4F" w14:textId="77777777" w:rsidR="003A6C0E" w:rsidRDefault="003A6C0E" w:rsidP="003A6C0E">
            <w:pPr>
              <w:spacing w:line="240" w:lineRule="exact"/>
              <w:rPr>
                <w:sz w:val="18"/>
                <w:szCs w:val="18"/>
              </w:rPr>
            </w:pPr>
            <w:r>
              <w:rPr>
                <w:rFonts w:hint="eastAsia"/>
                <w:sz w:val="18"/>
                <w:szCs w:val="18"/>
              </w:rPr>
              <w:t>【試験液浸漬</w:t>
            </w:r>
            <w:r>
              <w:rPr>
                <w:rFonts w:hint="eastAsia"/>
                <w:sz w:val="18"/>
                <w:szCs w:val="18"/>
              </w:rPr>
              <w:t>1</w:t>
            </w:r>
            <w:r>
              <w:rPr>
                <w:rFonts w:hint="eastAsia"/>
                <w:sz w:val="18"/>
                <w:szCs w:val="18"/>
              </w:rPr>
              <w:t>年後の曲げ弾性率保持率</w:t>
            </w:r>
            <w:r>
              <w:rPr>
                <w:rFonts w:hint="eastAsia"/>
                <w:sz w:val="18"/>
                <w:szCs w:val="18"/>
              </w:rPr>
              <w:t>70</w:t>
            </w:r>
            <w:r>
              <w:rPr>
                <w:rFonts w:hint="eastAsia"/>
                <w:sz w:val="18"/>
                <w:szCs w:val="18"/>
              </w:rPr>
              <w:t>％以上】</w:t>
            </w:r>
          </w:p>
          <w:p w14:paraId="422CD799" w14:textId="77777777" w:rsidR="003A6C0E" w:rsidRDefault="003A6C0E" w:rsidP="003A6C0E">
            <w:pPr>
              <w:spacing w:line="240" w:lineRule="exact"/>
              <w:rPr>
                <w:sz w:val="18"/>
                <w:szCs w:val="18"/>
              </w:rPr>
            </w:pPr>
            <w:r>
              <w:rPr>
                <w:rFonts w:hint="eastAsia"/>
                <w:sz w:val="18"/>
                <w:szCs w:val="18"/>
              </w:rPr>
              <w:t>（</w:t>
            </w:r>
            <w:r>
              <w:rPr>
                <w:rFonts w:hint="eastAsia"/>
                <w:sz w:val="18"/>
                <w:szCs w:val="18"/>
              </w:rPr>
              <w:t>3</w:t>
            </w:r>
            <w:r>
              <w:rPr>
                <w:rFonts w:hint="eastAsia"/>
                <w:sz w:val="18"/>
                <w:szCs w:val="18"/>
              </w:rPr>
              <w:t>）促進試験</w:t>
            </w:r>
          </w:p>
          <w:p w14:paraId="4D57ECB0" w14:textId="77777777" w:rsidR="003A6C0E" w:rsidRDefault="003A6C0E" w:rsidP="003A6C0E">
            <w:pPr>
              <w:spacing w:line="240" w:lineRule="exact"/>
              <w:rPr>
                <w:sz w:val="18"/>
                <w:szCs w:val="18"/>
              </w:rPr>
            </w:pPr>
            <w:r>
              <w:rPr>
                <w:rFonts w:hint="eastAsia"/>
                <w:sz w:val="18"/>
                <w:szCs w:val="18"/>
              </w:rPr>
              <w:t>浸漬させる試験液：</w:t>
            </w:r>
            <w:r>
              <w:rPr>
                <w:rFonts w:hint="eastAsia"/>
                <w:sz w:val="18"/>
                <w:szCs w:val="18"/>
              </w:rPr>
              <w:t>2</w:t>
            </w:r>
            <w:r>
              <w:rPr>
                <w:rFonts w:hint="eastAsia"/>
                <w:sz w:val="18"/>
                <w:szCs w:val="18"/>
              </w:rPr>
              <w:t>種</w:t>
            </w:r>
            <w:r w:rsidRPr="003A6C0E">
              <w:rPr>
                <w:rFonts w:hint="eastAsia"/>
                <w:sz w:val="18"/>
                <w:szCs w:val="18"/>
                <w:vertAlign w:val="superscript"/>
              </w:rPr>
              <w:t>注</w:t>
            </w:r>
            <w:r>
              <w:rPr>
                <w:rFonts w:hint="eastAsia"/>
                <w:sz w:val="18"/>
                <w:szCs w:val="18"/>
                <w:vertAlign w:val="superscript"/>
              </w:rPr>
              <w:t>3</w:t>
            </w:r>
          </w:p>
          <w:p w14:paraId="411FE930" w14:textId="77777777" w:rsidR="003A6C0E" w:rsidRDefault="003A6C0E" w:rsidP="003A6C0E">
            <w:pPr>
              <w:spacing w:line="240" w:lineRule="exact"/>
              <w:rPr>
                <w:sz w:val="18"/>
                <w:szCs w:val="18"/>
              </w:rPr>
            </w:pPr>
            <w:r>
              <w:rPr>
                <w:rFonts w:hint="eastAsia"/>
                <w:sz w:val="18"/>
                <w:szCs w:val="18"/>
              </w:rPr>
              <w:t>温度：</w:t>
            </w:r>
            <w:r>
              <w:rPr>
                <w:rFonts w:hint="eastAsia"/>
                <w:sz w:val="18"/>
                <w:szCs w:val="18"/>
              </w:rPr>
              <w:t>60</w:t>
            </w:r>
            <w:r>
              <w:rPr>
                <w:rFonts w:hint="eastAsia"/>
                <w:sz w:val="18"/>
                <w:szCs w:val="18"/>
              </w:rPr>
              <w:t>℃</w:t>
            </w:r>
          </w:p>
          <w:p w14:paraId="0041BAB2" w14:textId="77777777" w:rsidR="003A6C0E" w:rsidRDefault="003A6C0E" w:rsidP="003A6C0E">
            <w:pPr>
              <w:spacing w:line="240" w:lineRule="exact"/>
              <w:rPr>
                <w:sz w:val="18"/>
                <w:szCs w:val="18"/>
              </w:rPr>
            </w:pPr>
            <w:r>
              <w:rPr>
                <w:rFonts w:hint="eastAsia"/>
                <w:sz w:val="18"/>
                <w:szCs w:val="18"/>
              </w:rPr>
              <w:t>期間：</w:t>
            </w:r>
            <w:r>
              <w:rPr>
                <w:rFonts w:hint="eastAsia"/>
                <w:sz w:val="18"/>
                <w:szCs w:val="18"/>
              </w:rPr>
              <w:t>28</w:t>
            </w:r>
            <w:r>
              <w:rPr>
                <w:rFonts w:hint="eastAsia"/>
                <w:sz w:val="18"/>
                <w:szCs w:val="18"/>
              </w:rPr>
              <w:t>日、</w:t>
            </w:r>
            <w:r>
              <w:rPr>
                <w:rFonts w:hint="eastAsia"/>
                <w:sz w:val="18"/>
                <w:szCs w:val="18"/>
              </w:rPr>
              <w:t>6</w:t>
            </w:r>
            <w:r>
              <w:rPr>
                <w:rFonts w:hint="eastAsia"/>
                <w:sz w:val="18"/>
                <w:szCs w:val="18"/>
              </w:rPr>
              <w:t>ヵ月、</w:t>
            </w:r>
            <w:r>
              <w:rPr>
                <w:rFonts w:hint="eastAsia"/>
                <w:sz w:val="18"/>
                <w:szCs w:val="18"/>
              </w:rPr>
              <w:t>1</w:t>
            </w:r>
            <w:r>
              <w:rPr>
                <w:rFonts w:hint="eastAsia"/>
                <w:sz w:val="18"/>
                <w:szCs w:val="18"/>
              </w:rPr>
              <w:t>年</w:t>
            </w:r>
          </w:p>
          <w:p w14:paraId="74A3F37C" w14:textId="77777777" w:rsidR="003A6C0E" w:rsidRDefault="003A6C0E" w:rsidP="003A6C0E">
            <w:pPr>
              <w:spacing w:line="240" w:lineRule="exact"/>
              <w:rPr>
                <w:sz w:val="18"/>
                <w:szCs w:val="18"/>
              </w:rPr>
            </w:pPr>
            <w:r>
              <w:rPr>
                <w:rFonts w:hint="eastAsia"/>
                <w:sz w:val="18"/>
                <w:szCs w:val="18"/>
              </w:rPr>
              <w:t>【試験液浸漬</w:t>
            </w:r>
            <w:r>
              <w:rPr>
                <w:rFonts w:hint="eastAsia"/>
                <w:sz w:val="18"/>
                <w:szCs w:val="18"/>
              </w:rPr>
              <w:t>28</w:t>
            </w:r>
            <w:r>
              <w:rPr>
                <w:rFonts w:hint="eastAsia"/>
                <w:sz w:val="18"/>
                <w:szCs w:val="18"/>
              </w:rPr>
              <w:t>日後の曲げ弾性率保持率</w:t>
            </w:r>
            <w:r>
              <w:rPr>
                <w:rFonts w:hint="eastAsia"/>
                <w:sz w:val="18"/>
                <w:szCs w:val="18"/>
              </w:rPr>
              <w:t>70</w:t>
            </w:r>
            <w:r>
              <w:rPr>
                <w:rFonts w:hint="eastAsia"/>
                <w:sz w:val="18"/>
                <w:szCs w:val="18"/>
              </w:rPr>
              <w:t>％以上】</w:t>
            </w:r>
          </w:p>
          <w:p w14:paraId="50C0DE6C" w14:textId="77777777" w:rsidR="003A6C0E" w:rsidRDefault="003A6C0E" w:rsidP="003A6C0E">
            <w:pPr>
              <w:spacing w:line="240" w:lineRule="exact"/>
              <w:rPr>
                <w:sz w:val="18"/>
                <w:szCs w:val="18"/>
              </w:rPr>
            </w:pPr>
            <w:r>
              <w:rPr>
                <w:rFonts w:hint="eastAsia"/>
                <w:sz w:val="18"/>
                <w:szCs w:val="18"/>
              </w:rPr>
              <w:t>（</w:t>
            </w:r>
            <w:r>
              <w:rPr>
                <w:rFonts w:hint="eastAsia"/>
                <w:sz w:val="18"/>
                <w:szCs w:val="18"/>
              </w:rPr>
              <w:t>4</w:t>
            </w:r>
            <w:r>
              <w:rPr>
                <w:rFonts w:hint="eastAsia"/>
                <w:sz w:val="18"/>
                <w:szCs w:val="18"/>
              </w:rPr>
              <w:t>）長期曲げ弾性率を推定</w:t>
            </w:r>
          </w:p>
          <w:p w14:paraId="1221BF90" w14:textId="77777777" w:rsidR="003A6C0E" w:rsidRPr="003A6C0E" w:rsidRDefault="003A6C0E" w:rsidP="003A6C0E">
            <w:pPr>
              <w:spacing w:line="240" w:lineRule="exact"/>
              <w:rPr>
                <w:sz w:val="18"/>
                <w:szCs w:val="18"/>
              </w:rPr>
            </w:pPr>
            <w:r>
              <w:rPr>
                <w:rFonts w:hint="eastAsia"/>
                <w:sz w:val="18"/>
                <w:szCs w:val="18"/>
              </w:rPr>
              <w:t>【</w:t>
            </w:r>
            <w:r>
              <w:rPr>
                <w:rFonts w:hint="eastAsia"/>
                <w:sz w:val="18"/>
                <w:szCs w:val="18"/>
              </w:rPr>
              <w:t>50</w:t>
            </w:r>
            <w:r>
              <w:rPr>
                <w:rFonts w:hint="eastAsia"/>
                <w:sz w:val="18"/>
                <w:szCs w:val="18"/>
              </w:rPr>
              <w:t>年後の長期曲げ弾性率が設計値（換算値）を下回らない】</w:t>
            </w:r>
          </w:p>
        </w:tc>
      </w:tr>
    </w:tbl>
    <w:p w14:paraId="333809BD" w14:textId="77777777" w:rsidR="00A70310" w:rsidRDefault="003A6C0E" w:rsidP="002A4B8C">
      <w:pPr>
        <w:spacing w:line="240" w:lineRule="exact"/>
        <w:ind w:firstLineChars="200" w:firstLine="360"/>
        <w:rPr>
          <w:sz w:val="18"/>
          <w:szCs w:val="18"/>
        </w:rPr>
      </w:pPr>
      <w:r>
        <w:rPr>
          <w:rFonts w:hint="eastAsia"/>
          <w:sz w:val="18"/>
          <w:szCs w:val="18"/>
        </w:rPr>
        <w:t>注</w:t>
      </w:r>
      <w:r>
        <w:rPr>
          <w:rFonts w:hint="eastAsia"/>
          <w:sz w:val="18"/>
          <w:szCs w:val="18"/>
        </w:rPr>
        <w:t>1</w:t>
      </w:r>
      <w:r>
        <w:rPr>
          <w:rFonts w:hint="eastAsia"/>
          <w:sz w:val="18"/>
          <w:szCs w:val="18"/>
        </w:rPr>
        <w:t>：浸漬後曲げ試験では試験片の端面保護コーティングは行わない</w:t>
      </w:r>
    </w:p>
    <w:p w14:paraId="07DA6B95" w14:textId="77777777" w:rsidR="002A4B8C" w:rsidRDefault="003A6C0E" w:rsidP="002A4B8C">
      <w:pPr>
        <w:spacing w:line="240" w:lineRule="exact"/>
        <w:ind w:firstLineChars="200" w:firstLine="360"/>
        <w:rPr>
          <w:sz w:val="18"/>
          <w:szCs w:val="18"/>
        </w:rPr>
      </w:pPr>
      <w:r>
        <w:rPr>
          <w:rFonts w:hint="eastAsia"/>
          <w:sz w:val="18"/>
          <w:szCs w:val="18"/>
        </w:rPr>
        <w:t>注</w:t>
      </w:r>
      <w:r>
        <w:rPr>
          <w:rFonts w:hint="eastAsia"/>
          <w:sz w:val="18"/>
          <w:szCs w:val="18"/>
        </w:rPr>
        <w:t>2</w:t>
      </w:r>
      <w:r>
        <w:rPr>
          <w:rFonts w:hint="eastAsia"/>
          <w:sz w:val="18"/>
          <w:szCs w:val="18"/>
        </w:rPr>
        <w:t>：蒸留水、</w:t>
      </w:r>
      <w:r>
        <w:rPr>
          <w:rFonts w:hint="eastAsia"/>
          <w:sz w:val="18"/>
          <w:szCs w:val="18"/>
        </w:rPr>
        <w:t>10</w:t>
      </w:r>
      <w:r>
        <w:rPr>
          <w:rFonts w:hint="eastAsia"/>
          <w:sz w:val="18"/>
          <w:szCs w:val="18"/>
        </w:rPr>
        <w:t>％硫酸、</w:t>
      </w:r>
      <w:r>
        <w:rPr>
          <w:rFonts w:hint="eastAsia"/>
          <w:sz w:val="18"/>
          <w:szCs w:val="18"/>
        </w:rPr>
        <w:t>10</w:t>
      </w:r>
      <w:r>
        <w:rPr>
          <w:rFonts w:hint="eastAsia"/>
          <w:sz w:val="18"/>
          <w:szCs w:val="18"/>
        </w:rPr>
        <w:t>％硝酸、</w:t>
      </w:r>
      <w:r>
        <w:rPr>
          <w:rFonts w:hint="eastAsia"/>
          <w:sz w:val="18"/>
          <w:szCs w:val="18"/>
        </w:rPr>
        <w:t>1</w:t>
      </w:r>
      <w:r>
        <w:rPr>
          <w:rFonts w:hint="eastAsia"/>
          <w:sz w:val="18"/>
          <w:szCs w:val="18"/>
        </w:rPr>
        <w:t>％水酸化ナトリウム水溶液、</w:t>
      </w:r>
      <w:r>
        <w:rPr>
          <w:rFonts w:hint="eastAsia"/>
          <w:sz w:val="18"/>
          <w:szCs w:val="18"/>
        </w:rPr>
        <w:t>0.1</w:t>
      </w:r>
      <w:r>
        <w:rPr>
          <w:rFonts w:hint="eastAsia"/>
          <w:sz w:val="18"/>
          <w:szCs w:val="18"/>
        </w:rPr>
        <w:t>％合成洗剤、</w:t>
      </w:r>
    </w:p>
    <w:p w14:paraId="615DF763" w14:textId="77777777" w:rsidR="003A6C0E" w:rsidRDefault="003A6C0E" w:rsidP="002A4B8C">
      <w:pPr>
        <w:spacing w:line="240" w:lineRule="exact"/>
        <w:ind w:firstLineChars="500" w:firstLine="900"/>
        <w:rPr>
          <w:sz w:val="18"/>
          <w:szCs w:val="18"/>
        </w:rPr>
      </w:pPr>
      <w:r>
        <w:rPr>
          <w:rFonts w:hint="eastAsia"/>
          <w:sz w:val="18"/>
          <w:szCs w:val="18"/>
        </w:rPr>
        <w:t>5</w:t>
      </w:r>
      <w:r>
        <w:rPr>
          <w:rFonts w:hint="eastAsia"/>
          <w:sz w:val="18"/>
          <w:szCs w:val="18"/>
        </w:rPr>
        <w:t>％次亜塩素酸ナトリウム溶液、</w:t>
      </w:r>
      <w:r>
        <w:rPr>
          <w:rFonts w:hint="eastAsia"/>
          <w:sz w:val="18"/>
          <w:szCs w:val="18"/>
        </w:rPr>
        <w:t>5</w:t>
      </w:r>
      <w:r>
        <w:rPr>
          <w:rFonts w:hint="eastAsia"/>
          <w:sz w:val="18"/>
          <w:szCs w:val="18"/>
        </w:rPr>
        <w:t>％</w:t>
      </w:r>
      <w:r w:rsidR="002A4B8C">
        <w:rPr>
          <w:rFonts w:hint="eastAsia"/>
          <w:sz w:val="18"/>
          <w:szCs w:val="18"/>
        </w:rPr>
        <w:t>酢酸、植物油</w:t>
      </w:r>
    </w:p>
    <w:p w14:paraId="6CE87D02" w14:textId="77777777" w:rsidR="003A6C0E" w:rsidRPr="003A6C0E" w:rsidRDefault="003A6C0E" w:rsidP="002A4B8C">
      <w:pPr>
        <w:spacing w:line="240" w:lineRule="exact"/>
        <w:ind w:firstLineChars="200" w:firstLine="360"/>
        <w:rPr>
          <w:sz w:val="18"/>
          <w:szCs w:val="18"/>
        </w:rPr>
      </w:pPr>
      <w:r>
        <w:rPr>
          <w:rFonts w:hint="eastAsia"/>
          <w:sz w:val="18"/>
          <w:szCs w:val="18"/>
        </w:rPr>
        <w:t>注</w:t>
      </w:r>
      <w:r>
        <w:rPr>
          <w:rFonts w:hint="eastAsia"/>
          <w:sz w:val="18"/>
          <w:szCs w:val="18"/>
        </w:rPr>
        <w:t>3</w:t>
      </w:r>
      <w:r>
        <w:rPr>
          <w:rFonts w:hint="eastAsia"/>
          <w:sz w:val="18"/>
          <w:szCs w:val="18"/>
        </w:rPr>
        <w:t>：</w:t>
      </w:r>
      <w:r w:rsidR="002A4B8C">
        <w:rPr>
          <w:rFonts w:hint="eastAsia"/>
          <w:sz w:val="18"/>
          <w:szCs w:val="18"/>
        </w:rPr>
        <w:t>10</w:t>
      </w:r>
      <w:r w:rsidR="002A4B8C">
        <w:rPr>
          <w:rFonts w:hint="eastAsia"/>
          <w:sz w:val="18"/>
          <w:szCs w:val="18"/>
        </w:rPr>
        <w:t>％硫酸及び</w:t>
      </w:r>
      <w:r w:rsidR="002A4B8C">
        <w:rPr>
          <w:rFonts w:hint="eastAsia"/>
          <w:sz w:val="18"/>
          <w:szCs w:val="18"/>
        </w:rPr>
        <w:t>1</w:t>
      </w:r>
      <w:r w:rsidR="002A4B8C">
        <w:rPr>
          <w:rFonts w:hint="eastAsia"/>
          <w:sz w:val="18"/>
          <w:szCs w:val="18"/>
        </w:rPr>
        <w:t>％水酸化ナトリウム水溶液</w:t>
      </w:r>
    </w:p>
    <w:p w14:paraId="2E10B315" w14:textId="77777777" w:rsidR="003A6C0E" w:rsidRPr="003A6C0E" w:rsidRDefault="003A6C0E" w:rsidP="003A6C0E">
      <w:pPr>
        <w:spacing w:line="240" w:lineRule="exact"/>
        <w:rPr>
          <w:sz w:val="18"/>
          <w:szCs w:val="18"/>
        </w:rPr>
      </w:pPr>
    </w:p>
    <w:p w14:paraId="51B3021F" w14:textId="77777777" w:rsidR="003A6C0E" w:rsidRDefault="002A4B8C" w:rsidP="002A4B8C">
      <w:pPr>
        <w:ind w:firstLineChars="200" w:firstLine="420"/>
      </w:pPr>
      <w:r>
        <w:rPr>
          <w:rFonts w:hint="eastAsia"/>
        </w:rPr>
        <w:t>2</w:t>
      </w:r>
      <w:r>
        <w:rPr>
          <w:rFonts w:hint="eastAsia"/>
        </w:rPr>
        <w:t>）耐摩耗性</w:t>
      </w:r>
    </w:p>
    <w:p w14:paraId="5B6542C4" w14:textId="77777777" w:rsidR="002A4B8C" w:rsidRDefault="002A4B8C" w:rsidP="002A4B8C">
      <w:pPr>
        <w:ind w:leftChars="200" w:left="420" w:firstLineChars="100" w:firstLine="210"/>
      </w:pPr>
      <w:r>
        <w:rPr>
          <w:rFonts w:hint="eastAsia"/>
        </w:rPr>
        <w:t>密着管、現場硬化管ともに</w:t>
      </w:r>
      <w:r>
        <w:rPr>
          <w:rFonts w:hint="eastAsia"/>
        </w:rPr>
        <w:t>JIS K</w:t>
      </w:r>
      <w:r w:rsidR="001643DB">
        <w:t xml:space="preserve"> </w:t>
      </w:r>
      <w:r>
        <w:rPr>
          <w:rFonts w:hint="eastAsia"/>
        </w:rPr>
        <w:t>7204</w:t>
      </w:r>
      <w:r>
        <w:rPr>
          <w:rFonts w:hint="eastAsia"/>
        </w:rPr>
        <w:t>、又は</w:t>
      </w:r>
      <w:r>
        <w:rPr>
          <w:rFonts w:hint="eastAsia"/>
        </w:rPr>
        <w:t>JIS A</w:t>
      </w:r>
      <w:r w:rsidR="001643DB">
        <w:t xml:space="preserve"> </w:t>
      </w:r>
      <w:r>
        <w:rPr>
          <w:rFonts w:hint="eastAsia"/>
        </w:rPr>
        <w:t>1452</w:t>
      </w:r>
      <w:r>
        <w:rPr>
          <w:rFonts w:hint="eastAsia"/>
        </w:rPr>
        <w:t>等により、硬質塩化ビニル管（新管）の摩耗試験結果と同等程度の耐摩耗性を確認。</w:t>
      </w:r>
    </w:p>
    <w:p w14:paraId="56BF3B6F" w14:textId="77777777" w:rsidR="003A6C0E" w:rsidRDefault="003A6C0E"/>
    <w:p w14:paraId="0157F030" w14:textId="77777777" w:rsidR="003A6C0E" w:rsidRDefault="002A4B8C" w:rsidP="001643DB">
      <w:pPr>
        <w:ind w:firstLineChars="200" w:firstLine="420"/>
      </w:pPr>
      <w:r>
        <w:rPr>
          <w:rFonts w:hint="eastAsia"/>
        </w:rPr>
        <w:t>3</w:t>
      </w:r>
      <w:r>
        <w:rPr>
          <w:rFonts w:hint="eastAsia"/>
        </w:rPr>
        <w:t>）耐ストレインコロージョン（ガラス繊維有りの現場硬化管のみ）</w:t>
      </w:r>
    </w:p>
    <w:p w14:paraId="25A61344" w14:textId="77777777" w:rsidR="002A4B8C" w:rsidRDefault="001643DB" w:rsidP="001643DB">
      <w:pPr>
        <w:ind w:firstLineChars="300" w:firstLine="630"/>
      </w:pPr>
      <w:r>
        <w:rPr>
          <w:rFonts w:hint="eastAsia"/>
        </w:rPr>
        <w:t>J</w:t>
      </w:r>
      <w:r>
        <w:t>IS K 7034</w:t>
      </w:r>
      <w:r>
        <w:rPr>
          <w:rFonts w:hint="eastAsia"/>
        </w:rPr>
        <w:t>により、試験結果から求める</w:t>
      </w:r>
      <w:r>
        <w:rPr>
          <w:rFonts w:hint="eastAsia"/>
        </w:rPr>
        <w:t>50</w:t>
      </w:r>
      <w:r>
        <w:rPr>
          <w:rFonts w:hint="eastAsia"/>
        </w:rPr>
        <w:t>年後の最小外挿破壊ひずみ</w:t>
      </w:r>
      <w:r>
        <w:rPr>
          <w:rFonts w:hint="eastAsia"/>
        </w:rPr>
        <w:t>0.45</w:t>
      </w:r>
      <w:r>
        <w:rPr>
          <w:rFonts w:hint="eastAsia"/>
        </w:rPr>
        <w:t>％以上を確認。</w:t>
      </w:r>
    </w:p>
    <w:p w14:paraId="6F3DE986" w14:textId="77777777" w:rsidR="001643DB" w:rsidRDefault="001643DB"/>
    <w:p w14:paraId="3534AC82" w14:textId="77777777" w:rsidR="001643DB" w:rsidRDefault="001643DB" w:rsidP="001643DB">
      <w:pPr>
        <w:ind w:firstLineChars="200" w:firstLine="420"/>
      </w:pPr>
      <w:r>
        <w:rPr>
          <w:rFonts w:hint="eastAsia"/>
        </w:rPr>
        <w:t>4</w:t>
      </w:r>
      <w:r>
        <w:rPr>
          <w:rFonts w:hint="eastAsia"/>
        </w:rPr>
        <w:t>）水密性</w:t>
      </w:r>
    </w:p>
    <w:p w14:paraId="40CACBF9" w14:textId="77777777" w:rsidR="001643DB" w:rsidRDefault="001643DB" w:rsidP="001643DB">
      <w:pPr>
        <w:ind w:leftChars="200" w:left="420" w:firstLineChars="100" w:firstLine="210"/>
      </w:pPr>
      <w:r>
        <w:rPr>
          <w:rFonts w:hint="eastAsia"/>
        </w:rPr>
        <w:t>密着管、現場硬化管ともに</w:t>
      </w:r>
      <w:r>
        <w:rPr>
          <w:rFonts w:hint="eastAsia"/>
        </w:rPr>
        <w:t>JSWAS</w:t>
      </w:r>
      <w:r>
        <w:t xml:space="preserve"> </w:t>
      </w:r>
      <w:r>
        <w:rPr>
          <w:rFonts w:hint="eastAsia"/>
        </w:rPr>
        <w:t>K-2</w:t>
      </w:r>
      <w:r>
        <w:rPr>
          <w:rFonts w:hint="eastAsia"/>
        </w:rPr>
        <w:t>より、内外水圧（</w:t>
      </w:r>
      <w:r>
        <w:rPr>
          <w:rFonts w:hint="eastAsia"/>
        </w:rPr>
        <w:t>0.1</w:t>
      </w:r>
      <w:r>
        <w:t>M</w:t>
      </w:r>
      <w:r>
        <w:rPr>
          <w:rFonts w:hint="eastAsia"/>
        </w:rPr>
        <w:t>Pa</w:t>
      </w:r>
      <w:r>
        <w:rPr>
          <w:rFonts w:hint="eastAsia"/>
        </w:rPr>
        <w:t>以上：</w:t>
      </w:r>
      <w:r>
        <w:rPr>
          <w:rFonts w:hint="eastAsia"/>
        </w:rPr>
        <w:t>3</w:t>
      </w:r>
      <w:r>
        <w:rPr>
          <w:rFonts w:hint="eastAsia"/>
        </w:rPr>
        <w:t>分間保持）に対する水密性（漏水なし）を確認。</w:t>
      </w:r>
    </w:p>
    <w:p w14:paraId="3EFFD3A4" w14:textId="77777777" w:rsidR="001643DB" w:rsidRDefault="001643DB"/>
    <w:p w14:paraId="77671FA7" w14:textId="77777777" w:rsidR="001643DB" w:rsidRDefault="001643DB" w:rsidP="001643DB">
      <w:pPr>
        <w:ind w:firstLineChars="200" w:firstLine="420"/>
      </w:pPr>
      <w:r>
        <w:rPr>
          <w:rFonts w:hint="eastAsia"/>
        </w:rPr>
        <w:t>5</w:t>
      </w:r>
      <w:r>
        <w:rPr>
          <w:rFonts w:hint="eastAsia"/>
        </w:rPr>
        <w:t>）耐劣化性（ガラス繊維無しの現場硬化管のみ）</w:t>
      </w:r>
    </w:p>
    <w:p w14:paraId="4A364B25" w14:textId="77777777" w:rsidR="001643DB" w:rsidRDefault="001643DB" w:rsidP="001643DB">
      <w:pPr>
        <w:ind w:firstLineChars="300" w:firstLine="630"/>
      </w:pPr>
      <w:r>
        <w:rPr>
          <w:rFonts w:hint="eastAsia"/>
        </w:rPr>
        <w:t>自立管の耐劣化性は、長期曲げ強さにより評価する。</w:t>
      </w:r>
    </w:p>
    <w:p w14:paraId="1FED9F7D" w14:textId="77777777" w:rsidR="001643DB" w:rsidRDefault="001643DB"/>
    <w:p w14:paraId="7A0C381A" w14:textId="77777777" w:rsidR="001643DB" w:rsidRDefault="001643DB">
      <w:r>
        <w:rPr>
          <w:rFonts w:hint="eastAsia"/>
        </w:rPr>
        <w:t>（</w:t>
      </w:r>
      <w:r>
        <w:rPr>
          <w:rFonts w:hint="eastAsia"/>
        </w:rPr>
        <w:t>3</w:t>
      </w:r>
      <w:r>
        <w:rPr>
          <w:rFonts w:hint="eastAsia"/>
        </w:rPr>
        <w:t>）耐震性能</w:t>
      </w:r>
    </w:p>
    <w:p w14:paraId="41D13867" w14:textId="77777777" w:rsidR="001643DB" w:rsidRDefault="001643DB" w:rsidP="001643DB">
      <w:pPr>
        <w:ind w:leftChars="100" w:left="210" w:firstLineChars="100" w:firstLine="210"/>
      </w:pPr>
      <w:r>
        <w:rPr>
          <w:rFonts w:hint="eastAsia"/>
        </w:rPr>
        <w:t>必要な耐震性能を有するために更生厚み設計に使用する、曲げ特性、引張特性、圧縮特性の申告値又は規格値を確保する。</w:t>
      </w:r>
    </w:p>
    <w:p w14:paraId="126DA41B" w14:textId="77777777" w:rsidR="001643DB" w:rsidRDefault="001643DB"/>
    <w:tbl>
      <w:tblPr>
        <w:tblStyle w:val="ac"/>
        <w:tblW w:w="0" w:type="auto"/>
        <w:tblLook w:val="04A0" w:firstRow="1" w:lastRow="0" w:firstColumn="1" w:lastColumn="0" w:noHBand="0" w:noVBand="1"/>
      </w:tblPr>
      <w:tblGrid>
        <w:gridCol w:w="1212"/>
        <w:gridCol w:w="1929"/>
        <w:gridCol w:w="1480"/>
        <w:gridCol w:w="1476"/>
        <w:gridCol w:w="1471"/>
        <w:gridCol w:w="1472"/>
      </w:tblGrid>
      <w:tr w:rsidR="00665021" w:rsidRPr="001643DB" w14:paraId="5706D998" w14:textId="77777777" w:rsidTr="00665021">
        <w:tc>
          <w:tcPr>
            <w:tcW w:w="3227" w:type="dxa"/>
            <w:gridSpan w:val="2"/>
            <w:vMerge w:val="restart"/>
            <w:tcBorders>
              <w:top w:val="single" w:sz="12" w:space="0" w:color="auto"/>
              <w:left w:val="single" w:sz="12" w:space="0" w:color="auto"/>
            </w:tcBorders>
            <w:vAlign w:val="center"/>
          </w:tcPr>
          <w:p w14:paraId="133D6DBD" w14:textId="77777777" w:rsidR="00665021" w:rsidRPr="001643DB" w:rsidRDefault="00665021" w:rsidP="00665021">
            <w:pPr>
              <w:spacing w:line="240" w:lineRule="exact"/>
              <w:jc w:val="center"/>
              <w:rPr>
                <w:sz w:val="18"/>
                <w:szCs w:val="18"/>
              </w:rPr>
            </w:pPr>
            <w:r>
              <w:rPr>
                <w:rFonts w:hint="eastAsia"/>
                <w:sz w:val="18"/>
                <w:szCs w:val="18"/>
              </w:rPr>
              <w:lastRenderedPageBreak/>
              <w:t>種別</w:t>
            </w:r>
          </w:p>
        </w:tc>
        <w:tc>
          <w:tcPr>
            <w:tcW w:w="6041" w:type="dxa"/>
            <w:gridSpan w:val="4"/>
            <w:tcBorders>
              <w:top w:val="single" w:sz="12" w:space="0" w:color="auto"/>
              <w:right w:val="single" w:sz="12" w:space="0" w:color="auto"/>
            </w:tcBorders>
            <w:vAlign w:val="center"/>
          </w:tcPr>
          <w:p w14:paraId="36A79B8A" w14:textId="77777777" w:rsidR="00665021" w:rsidRPr="001643DB" w:rsidRDefault="00665021" w:rsidP="00665021">
            <w:pPr>
              <w:spacing w:line="240" w:lineRule="exact"/>
              <w:jc w:val="center"/>
              <w:rPr>
                <w:sz w:val="18"/>
                <w:szCs w:val="18"/>
              </w:rPr>
            </w:pPr>
            <w:r>
              <w:rPr>
                <w:rFonts w:hint="eastAsia"/>
                <w:sz w:val="18"/>
                <w:szCs w:val="18"/>
              </w:rPr>
              <w:t>試験方法</w:t>
            </w:r>
          </w:p>
        </w:tc>
      </w:tr>
      <w:tr w:rsidR="00665021" w:rsidRPr="001643DB" w14:paraId="295B9BF8" w14:textId="77777777" w:rsidTr="00665021">
        <w:tc>
          <w:tcPr>
            <w:tcW w:w="3227" w:type="dxa"/>
            <w:gridSpan w:val="2"/>
            <w:vMerge/>
            <w:tcBorders>
              <w:left w:val="single" w:sz="12" w:space="0" w:color="auto"/>
              <w:bottom w:val="single" w:sz="12" w:space="0" w:color="auto"/>
            </w:tcBorders>
            <w:vAlign w:val="center"/>
          </w:tcPr>
          <w:p w14:paraId="3CD67B9A" w14:textId="77777777" w:rsidR="00665021" w:rsidRPr="001643DB" w:rsidRDefault="00665021" w:rsidP="00665021">
            <w:pPr>
              <w:spacing w:line="240" w:lineRule="exact"/>
              <w:jc w:val="center"/>
              <w:rPr>
                <w:sz w:val="18"/>
                <w:szCs w:val="18"/>
              </w:rPr>
            </w:pPr>
          </w:p>
        </w:tc>
        <w:tc>
          <w:tcPr>
            <w:tcW w:w="1510" w:type="dxa"/>
            <w:tcBorders>
              <w:bottom w:val="single" w:sz="12" w:space="0" w:color="auto"/>
            </w:tcBorders>
            <w:vAlign w:val="center"/>
          </w:tcPr>
          <w:p w14:paraId="0B50A58E" w14:textId="77777777" w:rsidR="00665021" w:rsidRPr="001643DB" w:rsidRDefault="00665021" w:rsidP="00665021">
            <w:pPr>
              <w:spacing w:line="240" w:lineRule="exact"/>
              <w:jc w:val="center"/>
              <w:rPr>
                <w:sz w:val="18"/>
                <w:szCs w:val="18"/>
              </w:rPr>
            </w:pPr>
            <w:r>
              <w:rPr>
                <w:rFonts w:hint="eastAsia"/>
                <w:sz w:val="18"/>
                <w:szCs w:val="18"/>
              </w:rPr>
              <w:t>曲げ強さ</w:t>
            </w:r>
          </w:p>
        </w:tc>
        <w:tc>
          <w:tcPr>
            <w:tcW w:w="1510" w:type="dxa"/>
            <w:tcBorders>
              <w:bottom w:val="single" w:sz="12" w:space="0" w:color="auto"/>
            </w:tcBorders>
            <w:vAlign w:val="center"/>
          </w:tcPr>
          <w:p w14:paraId="2FEBED90" w14:textId="77777777" w:rsidR="00665021" w:rsidRPr="001643DB" w:rsidRDefault="00665021" w:rsidP="00665021">
            <w:pPr>
              <w:spacing w:line="240" w:lineRule="exact"/>
              <w:jc w:val="center"/>
              <w:rPr>
                <w:sz w:val="18"/>
                <w:szCs w:val="18"/>
              </w:rPr>
            </w:pPr>
            <w:r>
              <w:rPr>
                <w:rFonts w:hint="eastAsia"/>
                <w:sz w:val="18"/>
                <w:szCs w:val="18"/>
              </w:rPr>
              <w:t>曲げ弾性率</w:t>
            </w:r>
          </w:p>
        </w:tc>
        <w:tc>
          <w:tcPr>
            <w:tcW w:w="1510" w:type="dxa"/>
            <w:tcBorders>
              <w:bottom w:val="single" w:sz="12" w:space="0" w:color="auto"/>
            </w:tcBorders>
            <w:vAlign w:val="center"/>
          </w:tcPr>
          <w:p w14:paraId="090570E7" w14:textId="77777777" w:rsidR="00665021" w:rsidRPr="001643DB" w:rsidRDefault="00665021" w:rsidP="00665021">
            <w:pPr>
              <w:spacing w:line="240" w:lineRule="exact"/>
              <w:jc w:val="center"/>
              <w:rPr>
                <w:sz w:val="18"/>
                <w:szCs w:val="18"/>
              </w:rPr>
            </w:pPr>
            <w:r>
              <w:rPr>
                <w:rFonts w:hint="eastAsia"/>
                <w:sz w:val="18"/>
                <w:szCs w:val="18"/>
              </w:rPr>
              <w:t>圧縮強さ</w:t>
            </w:r>
          </w:p>
        </w:tc>
        <w:tc>
          <w:tcPr>
            <w:tcW w:w="1511" w:type="dxa"/>
            <w:tcBorders>
              <w:right w:val="single" w:sz="12" w:space="0" w:color="auto"/>
            </w:tcBorders>
            <w:vAlign w:val="center"/>
          </w:tcPr>
          <w:p w14:paraId="30C8FB40" w14:textId="77777777" w:rsidR="00665021" w:rsidRPr="001643DB" w:rsidRDefault="00665021" w:rsidP="00665021">
            <w:pPr>
              <w:spacing w:line="240" w:lineRule="exact"/>
              <w:jc w:val="center"/>
              <w:rPr>
                <w:sz w:val="18"/>
                <w:szCs w:val="18"/>
              </w:rPr>
            </w:pPr>
            <w:r>
              <w:rPr>
                <w:rFonts w:hint="eastAsia"/>
                <w:sz w:val="18"/>
                <w:szCs w:val="18"/>
              </w:rPr>
              <w:t>圧縮弾性率</w:t>
            </w:r>
          </w:p>
        </w:tc>
      </w:tr>
      <w:tr w:rsidR="00665021" w:rsidRPr="001643DB" w14:paraId="0969AE72" w14:textId="77777777" w:rsidTr="00665021">
        <w:tc>
          <w:tcPr>
            <w:tcW w:w="1242" w:type="dxa"/>
            <w:vMerge w:val="restart"/>
            <w:tcBorders>
              <w:top w:val="single" w:sz="12" w:space="0" w:color="auto"/>
              <w:left w:val="single" w:sz="12" w:space="0" w:color="auto"/>
            </w:tcBorders>
            <w:vAlign w:val="center"/>
          </w:tcPr>
          <w:p w14:paraId="3A7B4B24" w14:textId="77777777" w:rsidR="00665021" w:rsidRPr="001643DB" w:rsidRDefault="00665021" w:rsidP="00665021">
            <w:pPr>
              <w:spacing w:line="240" w:lineRule="exact"/>
              <w:rPr>
                <w:sz w:val="18"/>
                <w:szCs w:val="18"/>
              </w:rPr>
            </w:pPr>
            <w:r>
              <w:rPr>
                <w:rFonts w:hint="eastAsia"/>
                <w:sz w:val="18"/>
                <w:szCs w:val="18"/>
              </w:rPr>
              <w:t>密着管</w:t>
            </w:r>
          </w:p>
        </w:tc>
        <w:tc>
          <w:tcPr>
            <w:tcW w:w="1985" w:type="dxa"/>
            <w:tcBorders>
              <w:top w:val="single" w:sz="12" w:space="0" w:color="auto"/>
            </w:tcBorders>
            <w:vAlign w:val="center"/>
          </w:tcPr>
          <w:p w14:paraId="26FE79F3" w14:textId="77777777" w:rsidR="00665021" w:rsidRPr="001643DB" w:rsidRDefault="00665021" w:rsidP="00665021">
            <w:pPr>
              <w:spacing w:line="240" w:lineRule="exact"/>
              <w:rPr>
                <w:sz w:val="18"/>
                <w:szCs w:val="18"/>
              </w:rPr>
            </w:pPr>
            <w:r>
              <w:rPr>
                <w:rFonts w:hint="eastAsia"/>
                <w:sz w:val="18"/>
                <w:szCs w:val="18"/>
              </w:rPr>
              <w:t>ポリエチレン</w:t>
            </w:r>
          </w:p>
        </w:tc>
        <w:tc>
          <w:tcPr>
            <w:tcW w:w="3020" w:type="dxa"/>
            <w:gridSpan w:val="2"/>
            <w:tcBorders>
              <w:top w:val="single" w:sz="12" w:space="0" w:color="auto"/>
            </w:tcBorders>
            <w:vAlign w:val="center"/>
          </w:tcPr>
          <w:p w14:paraId="0B9918E7" w14:textId="77777777" w:rsidR="00665021" w:rsidRPr="001643DB" w:rsidRDefault="00665021" w:rsidP="00665021">
            <w:pPr>
              <w:spacing w:line="240" w:lineRule="exact"/>
              <w:rPr>
                <w:sz w:val="18"/>
                <w:szCs w:val="18"/>
              </w:rPr>
            </w:pPr>
            <w:r>
              <w:rPr>
                <w:rFonts w:hint="eastAsia"/>
                <w:sz w:val="18"/>
                <w:szCs w:val="18"/>
              </w:rPr>
              <w:t>JIS K 7171</w:t>
            </w:r>
          </w:p>
        </w:tc>
        <w:tc>
          <w:tcPr>
            <w:tcW w:w="3021" w:type="dxa"/>
            <w:gridSpan w:val="2"/>
            <w:vMerge w:val="restart"/>
            <w:tcBorders>
              <w:top w:val="single" w:sz="12" w:space="0" w:color="auto"/>
              <w:right w:val="single" w:sz="12" w:space="0" w:color="auto"/>
            </w:tcBorders>
            <w:vAlign w:val="center"/>
          </w:tcPr>
          <w:p w14:paraId="0B5CFD2F" w14:textId="77777777" w:rsidR="00665021" w:rsidRPr="001643DB" w:rsidRDefault="00665021" w:rsidP="00665021">
            <w:pPr>
              <w:spacing w:line="240" w:lineRule="exact"/>
              <w:rPr>
                <w:sz w:val="18"/>
                <w:szCs w:val="18"/>
              </w:rPr>
            </w:pPr>
            <w:r>
              <w:rPr>
                <w:rFonts w:hint="eastAsia"/>
                <w:sz w:val="18"/>
                <w:szCs w:val="18"/>
              </w:rPr>
              <w:t>JIS K 7181</w:t>
            </w:r>
          </w:p>
        </w:tc>
      </w:tr>
      <w:tr w:rsidR="00665021" w:rsidRPr="001643DB" w14:paraId="5ECDAA01" w14:textId="77777777" w:rsidTr="00665021">
        <w:tc>
          <w:tcPr>
            <w:tcW w:w="1242" w:type="dxa"/>
            <w:vMerge/>
            <w:tcBorders>
              <w:left w:val="single" w:sz="12" w:space="0" w:color="auto"/>
            </w:tcBorders>
            <w:vAlign w:val="center"/>
          </w:tcPr>
          <w:p w14:paraId="365611FF" w14:textId="77777777" w:rsidR="00665021" w:rsidRPr="001643DB" w:rsidRDefault="00665021" w:rsidP="00665021">
            <w:pPr>
              <w:spacing w:line="240" w:lineRule="exact"/>
              <w:rPr>
                <w:sz w:val="18"/>
                <w:szCs w:val="18"/>
              </w:rPr>
            </w:pPr>
          </w:p>
        </w:tc>
        <w:tc>
          <w:tcPr>
            <w:tcW w:w="1985" w:type="dxa"/>
            <w:vAlign w:val="center"/>
          </w:tcPr>
          <w:p w14:paraId="1EFD4186" w14:textId="77777777" w:rsidR="00665021" w:rsidRPr="001643DB" w:rsidRDefault="00665021" w:rsidP="00665021">
            <w:pPr>
              <w:spacing w:line="240" w:lineRule="exact"/>
              <w:rPr>
                <w:sz w:val="18"/>
                <w:szCs w:val="18"/>
              </w:rPr>
            </w:pPr>
            <w:r>
              <w:rPr>
                <w:rFonts w:hint="eastAsia"/>
                <w:sz w:val="18"/>
                <w:szCs w:val="18"/>
              </w:rPr>
              <w:t>硬質塩化ビニル樹脂</w:t>
            </w:r>
          </w:p>
        </w:tc>
        <w:tc>
          <w:tcPr>
            <w:tcW w:w="3020" w:type="dxa"/>
            <w:gridSpan w:val="2"/>
            <w:vAlign w:val="center"/>
          </w:tcPr>
          <w:p w14:paraId="74C77C01" w14:textId="77777777" w:rsidR="00665021" w:rsidRPr="001643DB" w:rsidRDefault="00665021" w:rsidP="00665021">
            <w:pPr>
              <w:spacing w:line="240" w:lineRule="exact"/>
              <w:rPr>
                <w:sz w:val="18"/>
                <w:szCs w:val="18"/>
              </w:rPr>
            </w:pPr>
            <w:r>
              <w:rPr>
                <w:rFonts w:hint="eastAsia"/>
                <w:sz w:val="18"/>
                <w:szCs w:val="18"/>
              </w:rPr>
              <w:t>JIS K 7171</w:t>
            </w:r>
            <w:r>
              <w:rPr>
                <w:rFonts w:hint="eastAsia"/>
                <w:sz w:val="18"/>
                <w:szCs w:val="18"/>
              </w:rPr>
              <w:t>（試験速度</w:t>
            </w:r>
            <w:r>
              <w:rPr>
                <w:rFonts w:hint="eastAsia"/>
                <w:sz w:val="18"/>
                <w:szCs w:val="18"/>
              </w:rPr>
              <w:t>2mm/</w:t>
            </w:r>
            <w:r>
              <w:rPr>
                <w:sz w:val="18"/>
                <w:szCs w:val="18"/>
              </w:rPr>
              <w:t>min</w:t>
            </w:r>
            <w:r>
              <w:rPr>
                <w:rFonts w:hint="eastAsia"/>
                <w:sz w:val="18"/>
                <w:szCs w:val="18"/>
              </w:rPr>
              <w:t>）</w:t>
            </w:r>
          </w:p>
        </w:tc>
        <w:tc>
          <w:tcPr>
            <w:tcW w:w="3021" w:type="dxa"/>
            <w:gridSpan w:val="2"/>
            <w:vMerge/>
            <w:tcBorders>
              <w:right w:val="single" w:sz="12" w:space="0" w:color="auto"/>
            </w:tcBorders>
            <w:vAlign w:val="center"/>
          </w:tcPr>
          <w:p w14:paraId="23ED39C3" w14:textId="77777777" w:rsidR="00665021" w:rsidRPr="001643DB" w:rsidRDefault="00665021" w:rsidP="00665021">
            <w:pPr>
              <w:spacing w:line="240" w:lineRule="exact"/>
              <w:rPr>
                <w:sz w:val="18"/>
                <w:szCs w:val="18"/>
              </w:rPr>
            </w:pPr>
          </w:p>
        </w:tc>
      </w:tr>
      <w:tr w:rsidR="00665021" w:rsidRPr="001643DB" w14:paraId="2D9E2FA2" w14:textId="77777777" w:rsidTr="00665021">
        <w:tc>
          <w:tcPr>
            <w:tcW w:w="3227" w:type="dxa"/>
            <w:gridSpan w:val="2"/>
            <w:tcBorders>
              <w:left w:val="single" w:sz="12" w:space="0" w:color="auto"/>
              <w:bottom w:val="single" w:sz="12" w:space="0" w:color="auto"/>
            </w:tcBorders>
            <w:vAlign w:val="center"/>
          </w:tcPr>
          <w:p w14:paraId="12FFE319" w14:textId="77777777" w:rsidR="00665021" w:rsidRPr="001643DB" w:rsidRDefault="00665021" w:rsidP="00665021">
            <w:pPr>
              <w:spacing w:line="240" w:lineRule="exact"/>
              <w:rPr>
                <w:sz w:val="18"/>
                <w:szCs w:val="18"/>
              </w:rPr>
            </w:pPr>
            <w:r>
              <w:rPr>
                <w:rFonts w:hint="eastAsia"/>
                <w:sz w:val="18"/>
                <w:szCs w:val="18"/>
              </w:rPr>
              <w:t>現場硬化管</w:t>
            </w:r>
          </w:p>
        </w:tc>
        <w:tc>
          <w:tcPr>
            <w:tcW w:w="3020" w:type="dxa"/>
            <w:gridSpan w:val="2"/>
            <w:tcBorders>
              <w:bottom w:val="single" w:sz="12" w:space="0" w:color="auto"/>
            </w:tcBorders>
            <w:vAlign w:val="center"/>
          </w:tcPr>
          <w:p w14:paraId="7DB7FDC9" w14:textId="77777777" w:rsidR="00665021" w:rsidRPr="001643DB" w:rsidRDefault="00665021" w:rsidP="00665021">
            <w:pPr>
              <w:spacing w:line="240" w:lineRule="exact"/>
              <w:rPr>
                <w:sz w:val="18"/>
                <w:szCs w:val="18"/>
              </w:rPr>
            </w:pPr>
            <w:r>
              <w:rPr>
                <w:rFonts w:hint="eastAsia"/>
                <w:sz w:val="18"/>
                <w:szCs w:val="18"/>
              </w:rPr>
              <w:t>JIS K 7171</w:t>
            </w:r>
          </w:p>
        </w:tc>
        <w:tc>
          <w:tcPr>
            <w:tcW w:w="3021" w:type="dxa"/>
            <w:gridSpan w:val="2"/>
            <w:vMerge/>
            <w:tcBorders>
              <w:bottom w:val="single" w:sz="12" w:space="0" w:color="auto"/>
              <w:right w:val="single" w:sz="12" w:space="0" w:color="auto"/>
            </w:tcBorders>
            <w:vAlign w:val="center"/>
          </w:tcPr>
          <w:p w14:paraId="169001B5" w14:textId="77777777" w:rsidR="00665021" w:rsidRPr="001643DB" w:rsidRDefault="00665021" w:rsidP="00665021">
            <w:pPr>
              <w:spacing w:line="240" w:lineRule="exact"/>
              <w:rPr>
                <w:sz w:val="18"/>
                <w:szCs w:val="18"/>
              </w:rPr>
            </w:pPr>
          </w:p>
        </w:tc>
      </w:tr>
    </w:tbl>
    <w:p w14:paraId="28961A24" w14:textId="77777777" w:rsidR="001643DB" w:rsidRDefault="001643DB"/>
    <w:tbl>
      <w:tblPr>
        <w:tblStyle w:val="ac"/>
        <w:tblW w:w="0" w:type="auto"/>
        <w:tblLook w:val="04A0" w:firstRow="1" w:lastRow="0" w:firstColumn="1" w:lastColumn="0" w:noHBand="0" w:noVBand="1"/>
      </w:tblPr>
      <w:tblGrid>
        <w:gridCol w:w="1211"/>
        <w:gridCol w:w="1926"/>
        <w:gridCol w:w="1970"/>
        <w:gridCol w:w="1962"/>
        <w:gridCol w:w="1971"/>
      </w:tblGrid>
      <w:tr w:rsidR="00665021" w:rsidRPr="00665021" w14:paraId="7BBAB0E9" w14:textId="77777777" w:rsidTr="00665021">
        <w:tc>
          <w:tcPr>
            <w:tcW w:w="3227" w:type="dxa"/>
            <w:gridSpan w:val="2"/>
            <w:vMerge w:val="restart"/>
            <w:tcBorders>
              <w:top w:val="single" w:sz="12" w:space="0" w:color="auto"/>
              <w:left w:val="single" w:sz="12" w:space="0" w:color="auto"/>
            </w:tcBorders>
            <w:vAlign w:val="center"/>
          </w:tcPr>
          <w:p w14:paraId="2175AB13" w14:textId="77777777" w:rsidR="00665021" w:rsidRPr="00665021" w:rsidRDefault="00665021" w:rsidP="00665021">
            <w:pPr>
              <w:spacing w:line="240" w:lineRule="exact"/>
              <w:jc w:val="center"/>
              <w:rPr>
                <w:sz w:val="18"/>
                <w:szCs w:val="18"/>
              </w:rPr>
            </w:pPr>
            <w:r>
              <w:rPr>
                <w:rFonts w:hint="eastAsia"/>
                <w:sz w:val="18"/>
                <w:szCs w:val="18"/>
              </w:rPr>
              <w:t>種別</w:t>
            </w:r>
          </w:p>
        </w:tc>
        <w:tc>
          <w:tcPr>
            <w:tcW w:w="6041" w:type="dxa"/>
            <w:gridSpan w:val="3"/>
            <w:tcBorders>
              <w:top w:val="single" w:sz="12" w:space="0" w:color="auto"/>
              <w:right w:val="single" w:sz="12" w:space="0" w:color="auto"/>
            </w:tcBorders>
            <w:vAlign w:val="center"/>
          </w:tcPr>
          <w:p w14:paraId="3A30C322" w14:textId="77777777" w:rsidR="00665021" w:rsidRPr="00665021" w:rsidRDefault="00665021" w:rsidP="00665021">
            <w:pPr>
              <w:spacing w:line="240" w:lineRule="exact"/>
              <w:jc w:val="center"/>
              <w:rPr>
                <w:sz w:val="18"/>
                <w:szCs w:val="18"/>
              </w:rPr>
            </w:pPr>
            <w:r>
              <w:rPr>
                <w:rFonts w:hint="eastAsia"/>
                <w:sz w:val="18"/>
                <w:szCs w:val="18"/>
              </w:rPr>
              <w:t>試験方法</w:t>
            </w:r>
          </w:p>
        </w:tc>
      </w:tr>
      <w:tr w:rsidR="00665021" w:rsidRPr="00665021" w14:paraId="2A822617" w14:textId="77777777" w:rsidTr="00665021">
        <w:tc>
          <w:tcPr>
            <w:tcW w:w="3227" w:type="dxa"/>
            <w:gridSpan w:val="2"/>
            <w:vMerge/>
            <w:tcBorders>
              <w:left w:val="single" w:sz="12" w:space="0" w:color="auto"/>
              <w:bottom w:val="single" w:sz="12" w:space="0" w:color="auto"/>
            </w:tcBorders>
            <w:vAlign w:val="center"/>
          </w:tcPr>
          <w:p w14:paraId="4421D860" w14:textId="77777777" w:rsidR="00665021" w:rsidRPr="00665021" w:rsidRDefault="00665021" w:rsidP="00665021">
            <w:pPr>
              <w:spacing w:line="240" w:lineRule="exact"/>
              <w:jc w:val="center"/>
              <w:rPr>
                <w:sz w:val="18"/>
                <w:szCs w:val="18"/>
              </w:rPr>
            </w:pPr>
          </w:p>
        </w:tc>
        <w:tc>
          <w:tcPr>
            <w:tcW w:w="2013" w:type="dxa"/>
            <w:tcBorders>
              <w:bottom w:val="single" w:sz="12" w:space="0" w:color="auto"/>
            </w:tcBorders>
            <w:vAlign w:val="center"/>
          </w:tcPr>
          <w:p w14:paraId="6176ACEB" w14:textId="77777777" w:rsidR="00665021" w:rsidRPr="00665021" w:rsidRDefault="00665021" w:rsidP="00665021">
            <w:pPr>
              <w:spacing w:line="240" w:lineRule="exact"/>
              <w:jc w:val="center"/>
              <w:rPr>
                <w:sz w:val="18"/>
                <w:szCs w:val="18"/>
              </w:rPr>
            </w:pPr>
            <w:r>
              <w:rPr>
                <w:rFonts w:hint="eastAsia"/>
                <w:sz w:val="18"/>
                <w:szCs w:val="18"/>
              </w:rPr>
              <w:t>引張強さ</w:t>
            </w:r>
          </w:p>
        </w:tc>
        <w:tc>
          <w:tcPr>
            <w:tcW w:w="2014" w:type="dxa"/>
            <w:tcBorders>
              <w:bottom w:val="single" w:sz="12" w:space="0" w:color="auto"/>
            </w:tcBorders>
            <w:vAlign w:val="center"/>
          </w:tcPr>
          <w:p w14:paraId="20D4AF9B" w14:textId="77777777" w:rsidR="00665021" w:rsidRPr="00665021" w:rsidRDefault="00665021" w:rsidP="00665021">
            <w:pPr>
              <w:spacing w:line="240" w:lineRule="exact"/>
              <w:jc w:val="center"/>
              <w:rPr>
                <w:sz w:val="18"/>
                <w:szCs w:val="18"/>
              </w:rPr>
            </w:pPr>
            <w:r>
              <w:rPr>
                <w:rFonts w:hint="eastAsia"/>
                <w:sz w:val="18"/>
                <w:szCs w:val="18"/>
              </w:rPr>
              <w:t>圧縮弾性率</w:t>
            </w:r>
          </w:p>
        </w:tc>
        <w:tc>
          <w:tcPr>
            <w:tcW w:w="2014" w:type="dxa"/>
            <w:tcBorders>
              <w:bottom w:val="single" w:sz="12" w:space="0" w:color="auto"/>
              <w:right w:val="single" w:sz="12" w:space="0" w:color="auto"/>
            </w:tcBorders>
            <w:vAlign w:val="center"/>
          </w:tcPr>
          <w:p w14:paraId="1A6186EE" w14:textId="77777777" w:rsidR="00665021" w:rsidRPr="00665021" w:rsidRDefault="00665021" w:rsidP="00665021">
            <w:pPr>
              <w:spacing w:line="240" w:lineRule="exact"/>
              <w:jc w:val="center"/>
              <w:rPr>
                <w:sz w:val="18"/>
                <w:szCs w:val="18"/>
              </w:rPr>
            </w:pPr>
            <w:r>
              <w:rPr>
                <w:rFonts w:hint="eastAsia"/>
                <w:sz w:val="18"/>
                <w:szCs w:val="18"/>
              </w:rPr>
              <w:t>引張伸び率</w:t>
            </w:r>
          </w:p>
        </w:tc>
      </w:tr>
      <w:tr w:rsidR="00665021" w:rsidRPr="00665021" w14:paraId="3B332897" w14:textId="77777777" w:rsidTr="00665021">
        <w:tc>
          <w:tcPr>
            <w:tcW w:w="1242" w:type="dxa"/>
            <w:vMerge w:val="restart"/>
            <w:tcBorders>
              <w:top w:val="single" w:sz="12" w:space="0" w:color="auto"/>
              <w:left w:val="single" w:sz="12" w:space="0" w:color="auto"/>
            </w:tcBorders>
            <w:vAlign w:val="center"/>
          </w:tcPr>
          <w:p w14:paraId="5DFBFAB9" w14:textId="77777777" w:rsidR="00665021" w:rsidRPr="00665021" w:rsidRDefault="00665021" w:rsidP="00665021">
            <w:pPr>
              <w:spacing w:line="240" w:lineRule="exact"/>
              <w:rPr>
                <w:sz w:val="18"/>
                <w:szCs w:val="18"/>
              </w:rPr>
            </w:pPr>
            <w:r>
              <w:rPr>
                <w:rFonts w:hint="eastAsia"/>
                <w:sz w:val="18"/>
                <w:szCs w:val="18"/>
              </w:rPr>
              <w:t>密着管</w:t>
            </w:r>
          </w:p>
        </w:tc>
        <w:tc>
          <w:tcPr>
            <w:tcW w:w="1985" w:type="dxa"/>
            <w:tcBorders>
              <w:top w:val="single" w:sz="12" w:space="0" w:color="auto"/>
            </w:tcBorders>
            <w:vAlign w:val="center"/>
          </w:tcPr>
          <w:p w14:paraId="26CE7828" w14:textId="77777777" w:rsidR="00665021" w:rsidRPr="00665021" w:rsidRDefault="00665021" w:rsidP="00665021">
            <w:pPr>
              <w:spacing w:line="240" w:lineRule="exact"/>
              <w:rPr>
                <w:sz w:val="18"/>
                <w:szCs w:val="18"/>
              </w:rPr>
            </w:pPr>
            <w:r>
              <w:rPr>
                <w:rFonts w:hint="eastAsia"/>
                <w:sz w:val="18"/>
                <w:szCs w:val="18"/>
              </w:rPr>
              <w:t>ポリエチレン</w:t>
            </w:r>
          </w:p>
        </w:tc>
        <w:tc>
          <w:tcPr>
            <w:tcW w:w="2013" w:type="dxa"/>
            <w:vMerge w:val="restart"/>
            <w:tcBorders>
              <w:top w:val="single" w:sz="12" w:space="0" w:color="auto"/>
            </w:tcBorders>
            <w:vAlign w:val="center"/>
          </w:tcPr>
          <w:p w14:paraId="59E44E0D" w14:textId="77777777" w:rsidR="00665021" w:rsidRPr="00665021" w:rsidRDefault="00665021" w:rsidP="00665021">
            <w:pPr>
              <w:spacing w:line="240" w:lineRule="exact"/>
              <w:rPr>
                <w:sz w:val="18"/>
                <w:szCs w:val="18"/>
              </w:rPr>
            </w:pPr>
            <w:r>
              <w:rPr>
                <w:rFonts w:hint="eastAsia"/>
                <w:sz w:val="18"/>
                <w:szCs w:val="18"/>
              </w:rPr>
              <w:t>JIS K 7161</w:t>
            </w:r>
          </w:p>
        </w:tc>
        <w:tc>
          <w:tcPr>
            <w:tcW w:w="2014" w:type="dxa"/>
            <w:vMerge w:val="restart"/>
            <w:tcBorders>
              <w:top w:val="single" w:sz="12" w:space="0" w:color="auto"/>
            </w:tcBorders>
            <w:vAlign w:val="center"/>
          </w:tcPr>
          <w:p w14:paraId="2693396B" w14:textId="77777777" w:rsidR="00665021" w:rsidRPr="00665021" w:rsidRDefault="00665021" w:rsidP="00665021">
            <w:pPr>
              <w:spacing w:line="240" w:lineRule="exact"/>
              <w:rPr>
                <w:sz w:val="18"/>
                <w:szCs w:val="18"/>
              </w:rPr>
            </w:pPr>
            <w:r>
              <w:rPr>
                <w:rFonts w:hint="eastAsia"/>
                <w:sz w:val="18"/>
                <w:szCs w:val="18"/>
              </w:rPr>
              <w:t xml:space="preserve">JIS </w:t>
            </w:r>
            <w:r>
              <w:rPr>
                <w:sz w:val="18"/>
                <w:szCs w:val="18"/>
              </w:rPr>
              <w:t>K 7161</w:t>
            </w:r>
          </w:p>
        </w:tc>
        <w:tc>
          <w:tcPr>
            <w:tcW w:w="2014" w:type="dxa"/>
            <w:tcBorders>
              <w:top w:val="single" w:sz="12" w:space="0" w:color="auto"/>
              <w:right w:val="single" w:sz="12" w:space="0" w:color="auto"/>
            </w:tcBorders>
            <w:vAlign w:val="center"/>
          </w:tcPr>
          <w:p w14:paraId="790E7889" w14:textId="77777777" w:rsidR="00665021" w:rsidRPr="00665021" w:rsidRDefault="00665021" w:rsidP="00665021">
            <w:pPr>
              <w:spacing w:line="240" w:lineRule="exact"/>
              <w:rPr>
                <w:sz w:val="18"/>
                <w:szCs w:val="18"/>
              </w:rPr>
            </w:pPr>
            <w:r>
              <w:rPr>
                <w:rFonts w:hint="eastAsia"/>
                <w:sz w:val="18"/>
                <w:szCs w:val="18"/>
              </w:rPr>
              <w:t>JIS K 6815-3</w:t>
            </w:r>
          </w:p>
        </w:tc>
      </w:tr>
      <w:tr w:rsidR="00665021" w:rsidRPr="00665021" w14:paraId="61474F23" w14:textId="77777777" w:rsidTr="00665021">
        <w:tc>
          <w:tcPr>
            <w:tcW w:w="1242" w:type="dxa"/>
            <w:vMerge/>
            <w:tcBorders>
              <w:left w:val="single" w:sz="12" w:space="0" w:color="auto"/>
            </w:tcBorders>
            <w:vAlign w:val="center"/>
          </w:tcPr>
          <w:p w14:paraId="34A8F668" w14:textId="77777777" w:rsidR="00665021" w:rsidRPr="00665021" w:rsidRDefault="00665021" w:rsidP="00665021">
            <w:pPr>
              <w:spacing w:line="240" w:lineRule="exact"/>
              <w:rPr>
                <w:sz w:val="18"/>
                <w:szCs w:val="18"/>
              </w:rPr>
            </w:pPr>
          </w:p>
        </w:tc>
        <w:tc>
          <w:tcPr>
            <w:tcW w:w="1985" w:type="dxa"/>
            <w:vAlign w:val="center"/>
          </w:tcPr>
          <w:p w14:paraId="5101CD8B" w14:textId="77777777" w:rsidR="00665021" w:rsidRPr="00665021" w:rsidRDefault="00665021" w:rsidP="00665021">
            <w:pPr>
              <w:spacing w:line="240" w:lineRule="exact"/>
              <w:rPr>
                <w:sz w:val="18"/>
                <w:szCs w:val="18"/>
              </w:rPr>
            </w:pPr>
            <w:r>
              <w:rPr>
                <w:rFonts w:hint="eastAsia"/>
                <w:sz w:val="18"/>
                <w:szCs w:val="18"/>
              </w:rPr>
              <w:t>硬質塩化ビニル樹脂</w:t>
            </w:r>
          </w:p>
        </w:tc>
        <w:tc>
          <w:tcPr>
            <w:tcW w:w="2013" w:type="dxa"/>
            <w:vMerge/>
            <w:vAlign w:val="center"/>
          </w:tcPr>
          <w:p w14:paraId="4D373E90" w14:textId="77777777" w:rsidR="00665021" w:rsidRPr="00665021" w:rsidRDefault="00665021" w:rsidP="00665021">
            <w:pPr>
              <w:spacing w:line="240" w:lineRule="exact"/>
              <w:rPr>
                <w:sz w:val="18"/>
                <w:szCs w:val="18"/>
              </w:rPr>
            </w:pPr>
          </w:p>
        </w:tc>
        <w:tc>
          <w:tcPr>
            <w:tcW w:w="2014" w:type="dxa"/>
            <w:vMerge/>
            <w:vAlign w:val="center"/>
          </w:tcPr>
          <w:p w14:paraId="5B67F7D2" w14:textId="77777777" w:rsidR="00665021" w:rsidRPr="00665021" w:rsidRDefault="00665021" w:rsidP="00665021">
            <w:pPr>
              <w:spacing w:line="240" w:lineRule="exact"/>
              <w:rPr>
                <w:sz w:val="18"/>
                <w:szCs w:val="18"/>
              </w:rPr>
            </w:pPr>
          </w:p>
        </w:tc>
        <w:tc>
          <w:tcPr>
            <w:tcW w:w="2014" w:type="dxa"/>
            <w:tcBorders>
              <w:right w:val="single" w:sz="12" w:space="0" w:color="auto"/>
            </w:tcBorders>
            <w:vAlign w:val="center"/>
          </w:tcPr>
          <w:p w14:paraId="3E9B2781" w14:textId="77777777" w:rsidR="00665021" w:rsidRPr="00665021" w:rsidRDefault="00665021" w:rsidP="00665021">
            <w:pPr>
              <w:spacing w:line="240" w:lineRule="exact"/>
              <w:rPr>
                <w:sz w:val="18"/>
                <w:szCs w:val="18"/>
              </w:rPr>
            </w:pPr>
            <w:r>
              <w:rPr>
                <w:rFonts w:hint="eastAsia"/>
                <w:sz w:val="18"/>
                <w:szCs w:val="18"/>
              </w:rPr>
              <w:t>JIS K 7161</w:t>
            </w:r>
          </w:p>
        </w:tc>
      </w:tr>
      <w:tr w:rsidR="00665021" w:rsidRPr="00665021" w14:paraId="00E4628A" w14:textId="77777777" w:rsidTr="00665021">
        <w:tc>
          <w:tcPr>
            <w:tcW w:w="3227" w:type="dxa"/>
            <w:gridSpan w:val="2"/>
            <w:tcBorders>
              <w:left w:val="single" w:sz="12" w:space="0" w:color="auto"/>
              <w:bottom w:val="single" w:sz="12" w:space="0" w:color="auto"/>
            </w:tcBorders>
            <w:vAlign w:val="center"/>
          </w:tcPr>
          <w:p w14:paraId="07B3D24D" w14:textId="77777777" w:rsidR="00665021" w:rsidRPr="00665021" w:rsidRDefault="00665021" w:rsidP="00665021">
            <w:pPr>
              <w:spacing w:line="240" w:lineRule="exact"/>
              <w:rPr>
                <w:sz w:val="18"/>
                <w:szCs w:val="18"/>
              </w:rPr>
            </w:pPr>
            <w:r>
              <w:rPr>
                <w:rFonts w:hint="eastAsia"/>
                <w:sz w:val="18"/>
                <w:szCs w:val="18"/>
              </w:rPr>
              <w:t>現場硬化管</w:t>
            </w:r>
          </w:p>
        </w:tc>
        <w:tc>
          <w:tcPr>
            <w:tcW w:w="2013" w:type="dxa"/>
            <w:tcBorders>
              <w:bottom w:val="single" w:sz="12" w:space="0" w:color="auto"/>
            </w:tcBorders>
            <w:vAlign w:val="center"/>
          </w:tcPr>
          <w:p w14:paraId="18978C9F" w14:textId="77777777" w:rsidR="00665021" w:rsidRDefault="00665021" w:rsidP="00665021">
            <w:pPr>
              <w:spacing w:line="240" w:lineRule="exact"/>
              <w:rPr>
                <w:sz w:val="18"/>
                <w:szCs w:val="18"/>
              </w:rPr>
            </w:pPr>
            <w:r>
              <w:rPr>
                <w:rFonts w:hint="eastAsia"/>
                <w:sz w:val="18"/>
                <w:szCs w:val="18"/>
              </w:rPr>
              <w:t>ISO 8513(A)</w:t>
            </w:r>
            <w:r>
              <w:rPr>
                <w:rFonts w:hint="eastAsia"/>
                <w:sz w:val="18"/>
                <w:szCs w:val="18"/>
              </w:rPr>
              <w:t>又は</w:t>
            </w:r>
          </w:p>
          <w:p w14:paraId="08FA6F88" w14:textId="77777777" w:rsidR="00665021" w:rsidRDefault="00665021" w:rsidP="00665021">
            <w:pPr>
              <w:spacing w:line="240" w:lineRule="exact"/>
              <w:rPr>
                <w:sz w:val="18"/>
                <w:szCs w:val="18"/>
              </w:rPr>
            </w:pPr>
            <w:r>
              <w:rPr>
                <w:rFonts w:hint="eastAsia"/>
                <w:sz w:val="18"/>
                <w:szCs w:val="18"/>
              </w:rPr>
              <w:t>ISO 8513(B)</w:t>
            </w:r>
            <w:r>
              <w:rPr>
                <w:rFonts w:hint="eastAsia"/>
                <w:sz w:val="18"/>
                <w:szCs w:val="18"/>
              </w:rPr>
              <w:t>又は</w:t>
            </w:r>
          </w:p>
          <w:p w14:paraId="0A9557A0" w14:textId="77777777" w:rsidR="00665021" w:rsidRPr="00665021" w:rsidRDefault="00665021" w:rsidP="00665021">
            <w:pPr>
              <w:spacing w:line="240" w:lineRule="exact"/>
              <w:rPr>
                <w:sz w:val="18"/>
                <w:szCs w:val="18"/>
              </w:rPr>
            </w:pPr>
            <w:r>
              <w:rPr>
                <w:rFonts w:hint="eastAsia"/>
                <w:sz w:val="18"/>
                <w:szCs w:val="18"/>
              </w:rPr>
              <w:t>JIS K 7161</w:t>
            </w:r>
          </w:p>
        </w:tc>
        <w:tc>
          <w:tcPr>
            <w:tcW w:w="2014" w:type="dxa"/>
            <w:vMerge/>
            <w:tcBorders>
              <w:bottom w:val="single" w:sz="12" w:space="0" w:color="auto"/>
            </w:tcBorders>
            <w:vAlign w:val="center"/>
          </w:tcPr>
          <w:p w14:paraId="1E4F56D7" w14:textId="77777777" w:rsidR="00665021" w:rsidRPr="00665021" w:rsidRDefault="00665021" w:rsidP="00665021">
            <w:pPr>
              <w:spacing w:line="240" w:lineRule="exact"/>
              <w:rPr>
                <w:sz w:val="18"/>
                <w:szCs w:val="18"/>
              </w:rPr>
            </w:pPr>
          </w:p>
        </w:tc>
        <w:tc>
          <w:tcPr>
            <w:tcW w:w="2014" w:type="dxa"/>
            <w:tcBorders>
              <w:bottom w:val="single" w:sz="12" w:space="0" w:color="auto"/>
              <w:right w:val="single" w:sz="12" w:space="0" w:color="auto"/>
            </w:tcBorders>
            <w:vAlign w:val="center"/>
          </w:tcPr>
          <w:p w14:paraId="64C3350B" w14:textId="77777777" w:rsidR="00665021" w:rsidRDefault="00665021" w:rsidP="00665021">
            <w:pPr>
              <w:spacing w:line="240" w:lineRule="exact"/>
              <w:rPr>
                <w:sz w:val="18"/>
                <w:szCs w:val="18"/>
              </w:rPr>
            </w:pPr>
            <w:r>
              <w:rPr>
                <w:rFonts w:hint="eastAsia"/>
                <w:sz w:val="18"/>
                <w:szCs w:val="18"/>
              </w:rPr>
              <w:t>ISO 8513(A)</w:t>
            </w:r>
            <w:r>
              <w:rPr>
                <w:rFonts w:hint="eastAsia"/>
                <w:sz w:val="18"/>
                <w:szCs w:val="18"/>
              </w:rPr>
              <w:t>又は</w:t>
            </w:r>
          </w:p>
          <w:p w14:paraId="2FD6D704" w14:textId="77777777" w:rsidR="00665021" w:rsidRDefault="00665021" w:rsidP="00665021">
            <w:pPr>
              <w:spacing w:line="240" w:lineRule="exact"/>
              <w:rPr>
                <w:sz w:val="18"/>
                <w:szCs w:val="18"/>
              </w:rPr>
            </w:pPr>
            <w:r>
              <w:rPr>
                <w:rFonts w:hint="eastAsia"/>
                <w:sz w:val="18"/>
                <w:szCs w:val="18"/>
              </w:rPr>
              <w:t>ISO 8513(B)</w:t>
            </w:r>
            <w:r>
              <w:rPr>
                <w:rFonts w:hint="eastAsia"/>
                <w:sz w:val="18"/>
                <w:szCs w:val="18"/>
              </w:rPr>
              <w:t>又は</w:t>
            </w:r>
          </w:p>
          <w:p w14:paraId="60037D22" w14:textId="77777777" w:rsidR="00665021" w:rsidRPr="00665021" w:rsidRDefault="00665021" w:rsidP="00665021">
            <w:pPr>
              <w:spacing w:line="240" w:lineRule="exact"/>
              <w:rPr>
                <w:sz w:val="18"/>
                <w:szCs w:val="18"/>
              </w:rPr>
            </w:pPr>
            <w:r>
              <w:rPr>
                <w:rFonts w:hint="eastAsia"/>
                <w:sz w:val="18"/>
                <w:szCs w:val="18"/>
              </w:rPr>
              <w:t>JIS K 7161</w:t>
            </w:r>
          </w:p>
        </w:tc>
      </w:tr>
    </w:tbl>
    <w:p w14:paraId="54A4EBCC" w14:textId="77777777" w:rsidR="001643DB" w:rsidRDefault="001643DB"/>
    <w:p w14:paraId="55F6DCA2" w14:textId="77777777" w:rsidR="00665021" w:rsidRDefault="00665021">
      <w:r>
        <w:rPr>
          <w:rFonts w:hint="eastAsia"/>
        </w:rPr>
        <w:t>（</w:t>
      </w:r>
      <w:r>
        <w:rPr>
          <w:rFonts w:hint="eastAsia"/>
        </w:rPr>
        <w:t>4</w:t>
      </w:r>
      <w:r>
        <w:rPr>
          <w:rFonts w:hint="eastAsia"/>
        </w:rPr>
        <w:t>）水理性能</w:t>
      </w:r>
    </w:p>
    <w:p w14:paraId="7A7B0AE4" w14:textId="77777777" w:rsidR="00665021" w:rsidRDefault="00665021" w:rsidP="00665021">
      <w:pPr>
        <w:ind w:leftChars="100" w:left="210" w:firstLineChars="100" w:firstLine="210"/>
      </w:pPr>
      <w:r>
        <w:rPr>
          <w:rFonts w:hint="eastAsia"/>
        </w:rPr>
        <w:t>必要な水理性能（原則として粗度係数</w:t>
      </w:r>
      <w:r>
        <w:rPr>
          <w:rFonts w:hint="eastAsia"/>
        </w:rPr>
        <w:t>0.010</w:t>
      </w:r>
      <w:r>
        <w:rPr>
          <w:rFonts w:hint="eastAsia"/>
        </w:rPr>
        <w:t>以下）を有し、内面の平滑化、内空断面（成型後収縮が申告値以下）を確保。</w:t>
      </w:r>
    </w:p>
    <w:p w14:paraId="5D5DB713" w14:textId="77777777" w:rsidR="00A70310" w:rsidRDefault="00A70310"/>
    <w:p w14:paraId="6F45439E" w14:textId="77777777" w:rsidR="00665021" w:rsidRDefault="00665021">
      <w:r>
        <w:rPr>
          <w:rFonts w:hint="eastAsia"/>
        </w:rPr>
        <w:t>（</w:t>
      </w:r>
      <w:r>
        <w:rPr>
          <w:rFonts w:hint="eastAsia"/>
        </w:rPr>
        <w:t>5</w:t>
      </w:r>
      <w:r>
        <w:rPr>
          <w:rFonts w:hint="eastAsia"/>
        </w:rPr>
        <w:t>）環境安全性能</w:t>
      </w:r>
    </w:p>
    <w:p w14:paraId="4F3FFDEE" w14:textId="77777777" w:rsidR="00665021" w:rsidRDefault="00665021" w:rsidP="00891F11">
      <w:pPr>
        <w:ind w:leftChars="100" w:left="210" w:firstLineChars="100" w:firstLine="210"/>
      </w:pPr>
      <w:r>
        <w:rPr>
          <w:rFonts w:hint="eastAsia"/>
        </w:rPr>
        <w:t>粉塵対策（大気汚染防止法）、臭気対策（安全衛生労働法、悪臭防止法）、騒音・振動対策（騒音及び振動規制法）、防爆対策（安全遠征労働法）、その他温水等排水対策</w:t>
      </w:r>
      <w:r w:rsidR="00891F11">
        <w:rPr>
          <w:rFonts w:hint="eastAsia"/>
        </w:rPr>
        <w:t>等の環境配慮の確実な実施を確認。</w:t>
      </w:r>
    </w:p>
    <w:p w14:paraId="64FD8546" w14:textId="77777777" w:rsidR="00665021" w:rsidRDefault="00665021"/>
    <w:p w14:paraId="6CEECB42" w14:textId="77777777" w:rsidR="00891F11" w:rsidRDefault="00891F11">
      <w:r>
        <w:rPr>
          <w:rFonts w:hint="eastAsia"/>
        </w:rPr>
        <w:t>（</w:t>
      </w:r>
      <w:r>
        <w:rPr>
          <w:rFonts w:hint="eastAsia"/>
        </w:rPr>
        <w:t>6</w:t>
      </w:r>
      <w:r>
        <w:rPr>
          <w:rFonts w:hint="eastAsia"/>
        </w:rPr>
        <w:t>）その他</w:t>
      </w:r>
    </w:p>
    <w:p w14:paraId="1FF89458" w14:textId="77777777" w:rsidR="00891F11" w:rsidRDefault="00891F11" w:rsidP="00891F11">
      <w:pPr>
        <w:ind w:firstLineChars="200" w:firstLine="420"/>
      </w:pPr>
      <w:r>
        <w:rPr>
          <w:rFonts w:hint="eastAsia"/>
        </w:rPr>
        <w:t>既設管の内面状況、延長、管種、断面について施工可能性の確認。</w:t>
      </w:r>
    </w:p>
    <w:p w14:paraId="1E5FC711" w14:textId="77777777" w:rsidR="00AA1635" w:rsidRDefault="00AA1635" w:rsidP="00AA1635"/>
    <w:p w14:paraId="5B649B82" w14:textId="77777777" w:rsidR="00AA1635" w:rsidRPr="00226FAD" w:rsidRDefault="00AA1635" w:rsidP="00AA1635">
      <w:pPr>
        <w:rPr>
          <w:rFonts w:ascii="ＭＳ Ｐゴシック" w:eastAsia="ＭＳ Ｐゴシック" w:hAnsi="ＭＳ Ｐゴシック"/>
          <w:bCs/>
        </w:rPr>
      </w:pPr>
      <w:r w:rsidRPr="00226FAD">
        <w:rPr>
          <w:rFonts w:ascii="ＭＳ Ｐゴシック" w:eastAsia="ＭＳ Ｐゴシック" w:hAnsi="ＭＳ Ｐゴシック" w:hint="eastAsia"/>
          <w:bCs/>
        </w:rPr>
        <w:t>（製管工法）</w:t>
      </w:r>
    </w:p>
    <w:p w14:paraId="3DAEBD3E" w14:textId="77777777" w:rsidR="00AA1635" w:rsidRDefault="00AA1635" w:rsidP="00AA1635">
      <w:r>
        <w:rPr>
          <w:rFonts w:hint="eastAsia"/>
        </w:rPr>
        <w:t>（</w:t>
      </w:r>
      <w:r>
        <w:rPr>
          <w:rFonts w:hint="eastAsia"/>
        </w:rPr>
        <w:t>1</w:t>
      </w:r>
      <w:r>
        <w:rPr>
          <w:rFonts w:hint="eastAsia"/>
        </w:rPr>
        <w:t>）耐荷性能</w:t>
      </w:r>
    </w:p>
    <w:p w14:paraId="739EC664" w14:textId="77777777" w:rsidR="00BA7E5C" w:rsidRDefault="00AA1635" w:rsidP="00AA1635">
      <w:pPr>
        <w:ind w:leftChars="200" w:left="630" w:hangingChars="100" w:hanging="210"/>
      </w:pPr>
      <w:r>
        <w:rPr>
          <w:rFonts w:hint="eastAsia"/>
        </w:rPr>
        <w:t>1</w:t>
      </w:r>
      <w:r w:rsidR="00BA7E5C">
        <w:rPr>
          <w:rFonts w:hint="eastAsia"/>
        </w:rPr>
        <w:t>）偏平強さ</w:t>
      </w:r>
    </w:p>
    <w:p w14:paraId="2D2DE67C" w14:textId="77777777" w:rsidR="00AA1635" w:rsidRDefault="00BA7E5C" w:rsidP="00BA7E5C">
      <w:pPr>
        <w:ind w:leftChars="300" w:left="630" w:firstLineChars="100" w:firstLine="210"/>
      </w:pPr>
      <w:r>
        <w:rPr>
          <w:rFonts w:hint="eastAsia"/>
        </w:rPr>
        <w:t>自立管製管工法（ら旋巻管）の偏平強さは、「下水道用硬質塩化ビニル管（</w:t>
      </w:r>
      <w:r w:rsidR="00AA1635">
        <w:rPr>
          <w:rFonts w:hint="eastAsia"/>
        </w:rPr>
        <w:t>JSWAS K-</w:t>
      </w:r>
      <w:r>
        <w:rPr>
          <w:rFonts w:hint="eastAsia"/>
        </w:rPr>
        <w:t>1</w:t>
      </w:r>
      <w:r>
        <w:rPr>
          <w:rFonts w:hint="eastAsia"/>
        </w:rPr>
        <w:t>）</w:t>
      </w:r>
      <w:r>
        <w:rPr>
          <w:rFonts w:hint="eastAsia"/>
        </w:rPr>
        <w:t>-2010</w:t>
      </w:r>
      <w:r>
        <w:rPr>
          <w:rFonts w:hint="eastAsia"/>
        </w:rPr>
        <w:t>」</w:t>
      </w:r>
      <w:r w:rsidR="00AA1635">
        <w:rPr>
          <w:rFonts w:hint="eastAsia"/>
        </w:rPr>
        <w:t>および</w:t>
      </w:r>
      <w:r>
        <w:rPr>
          <w:rFonts w:hint="eastAsia"/>
        </w:rPr>
        <w:t>「下水道用強化プラスチック複合管（</w:t>
      </w:r>
      <w:r w:rsidR="00AA1635">
        <w:rPr>
          <w:rFonts w:hint="eastAsia"/>
        </w:rPr>
        <w:t>JSWAS K-2</w:t>
      </w:r>
      <w:r>
        <w:rPr>
          <w:rFonts w:hint="eastAsia"/>
        </w:rPr>
        <w:t>）</w:t>
      </w:r>
      <w:r>
        <w:rPr>
          <w:rFonts w:hint="eastAsia"/>
        </w:rPr>
        <w:t>-2017</w:t>
      </w:r>
      <w:r>
        <w:rPr>
          <w:rFonts w:hint="eastAsia"/>
        </w:rPr>
        <w:t>」</w:t>
      </w:r>
      <w:r w:rsidR="00F41235">
        <w:rPr>
          <w:rFonts w:hint="eastAsia"/>
        </w:rPr>
        <w:t>による偏平試験方法を準用し、許容たわみ率時の偏平強さが申告値</w:t>
      </w:r>
      <w:r w:rsidR="00AA1635">
        <w:rPr>
          <w:rFonts w:hint="eastAsia"/>
        </w:rPr>
        <w:t>以上であることを確認する。</w:t>
      </w:r>
    </w:p>
    <w:p w14:paraId="7B527536" w14:textId="77777777" w:rsidR="00226FAD" w:rsidRDefault="00226FAD" w:rsidP="00BA7E5C">
      <w:pPr>
        <w:ind w:leftChars="300" w:left="630" w:firstLineChars="100" w:firstLine="210"/>
      </w:pPr>
    </w:p>
    <w:p w14:paraId="54EFFC23" w14:textId="77777777" w:rsidR="00AA1635" w:rsidRDefault="00AA1635" w:rsidP="00AA1635">
      <w:pPr>
        <w:ind w:leftChars="200" w:left="630" w:hangingChars="100" w:hanging="210"/>
      </w:pPr>
      <w:r>
        <w:rPr>
          <w:rFonts w:hint="eastAsia"/>
        </w:rPr>
        <w:t>2</w:t>
      </w:r>
      <w:r>
        <w:rPr>
          <w:rFonts w:hint="eastAsia"/>
        </w:rPr>
        <w:t>）スチール部材の耐力</w:t>
      </w:r>
    </w:p>
    <w:p w14:paraId="15A8A36F" w14:textId="77777777" w:rsidR="00AA1635" w:rsidRDefault="00AA1635" w:rsidP="00AA1635">
      <w:pPr>
        <w:ind w:leftChars="200" w:left="630" w:hangingChars="100" w:hanging="210"/>
      </w:pPr>
      <w:r>
        <w:rPr>
          <w:rFonts w:hint="eastAsia"/>
        </w:rPr>
        <w:t xml:space="preserve">　</w:t>
      </w:r>
      <w:r w:rsidR="004F712B">
        <w:rPr>
          <w:rFonts w:hint="eastAsia"/>
        </w:rPr>
        <w:t xml:space="preserve">　</w:t>
      </w:r>
      <w:r>
        <w:rPr>
          <w:rFonts w:hint="eastAsia"/>
        </w:rPr>
        <w:t>自立管　製管工法（ら旋巻管）はスチール部材を強度部材とした工法であるため、スチール部材の強度確認を行う。スチール部材の耐力は、金属材料の試験として一般的である金属材料引張試験</w:t>
      </w:r>
      <w:r w:rsidR="004F712B">
        <w:rPr>
          <w:rFonts w:hint="eastAsia"/>
        </w:rPr>
        <w:t>方法（</w:t>
      </w:r>
      <w:r w:rsidR="004F712B">
        <w:rPr>
          <w:rFonts w:hint="eastAsia"/>
        </w:rPr>
        <w:t>JIS Z 2241</w:t>
      </w:r>
      <w:r w:rsidR="004F712B">
        <w:rPr>
          <w:rFonts w:hint="eastAsia"/>
        </w:rPr>
        <w:t>）により求め、申告値以上であることを確認する。</w:t>
      </w:r>
    </w:p>
    <w:p w14:paraId="01928F34" w14:textId="77777777" w:rsidR="004F712B" w:rsidRDefault="004F712B" w:rsidP="00AA1635">
      <w:pPr>
        <w:ind w:leftChars="200" w:left="630" w:hangingChars="100" w:hanging="210"/>
      </w:pPr>
      <w:r>
        <w:rPr>
          <w:rFonts w:hint="eastAsia"/>
        </w:rPr>
        <w:t xml:space="preserve">　　なお、一般にスチール部材はクリープによる長期的な強度低下を考慮する必要がないので、短期の耐力のみを確認する。</w:t>
      </w:r>
    </w:p>
    <w:p w14:paraId="7D08483C" w14:textId="77777777" w:rsidR="00226FAD" w:rsidRDefault="00226FAD" w:rsidP="00AA1635">
      <w:pPr>
        <w:ind w:leftChars="200" w:left="630" w:hangingChars="100" w:hanging="210"/>
      </w:pPr>
    </w:p>
    <w:p w14:paraId="1061B901" w14:textId="10031CDB" w:rsidR="00226FAD" w:rsidRDefault="004F712B" w:rsidP="00226FAD">
      <w:pPr>
        <w:ind w:leftChars="200" w:left="630" w:hangingChars="100" w:hanging="210"/>
      </w:pPr>
      <w:r>
        <w:rPr>
          <w:rFonts w:hint="eastAsia"/>
        </w:rPr>
        <w:t>3</w:t>
      </w:r>
      <w:r>
        <w:rPr>
          <w:rFonts w:hint="eastAsia"/>
        </w:rPr>
        <w:t>）スチール部材の引張弾性係数</w:t>
      </w:r>
    </w:p>
    <w:p w14:paraId="1A98AF56" w14:textId="77777777" w:rsidR="004F712B" w:rsidRDefault="004F712B" w:rsidP="004F712B">
      <w:pPr>
        <w:ind w:leftChars="200" w:left="630" w:hangingChars="100" w:hanging="210"/>
      </w:pPr>
      <w:r>
        <w:rPr>
          <w:rFonts w:hint="eastAsia"/>
        </w:rPr>
        <w:t xml:space="preserve">　　スチール部材の引張弾性係数は、金属材料の試験として一般的である金属材料引張試験</w:t>
      </w:r>
      <w:r>
        <w:rPr>
          <w:rFonts w:hint="eastAsia"/>
        </w:rPr>
        <w:lastRenderedPageBreak/>
        <w:t>方法（</w:t>
      </w:r>
      <w:r>
        <w:rPr>
          <w:rFonts w:hint="eastAsia"/>
        </w:rPr>
        <w:t>JIS Z 2241</w:t>
      </w:r>
      <w:r>
        <w:rPr>
          <w:rFonts w:hint="eastAsia"/>
        </w:rPr>
        <w:t>）により求め、申告値以上であることを確認する。耐力と同様に、クリープによる長期的な強度低下を考慮する必要がないので、短期の引張弾性係数のみを確認する。</w:t>
      </w:r>
    </w:p>
    <w:p w14:paraId="6E8B35B4" w14:textId="77777777" w:rsidR="00EB0129" w:rsidRDefault="00EB0129" w:rsidP="004F712B">
      <w:pPr>
        <w:ind w:leftChars="200" w:left="630" w:hangingChars="100" w:hanging="210"/>
      </w:pPr>
    </w:p>
    <w:p w14:paraId="6D9834D2" w14:textId="77777777" w:rsidR="00AA1635" w:rsidRDefault="004F712B" w:rsidP="004F712B">
      <w:pPr>
        <w:ind w:left="630" w:hangingChars="300" w:hanging="630"/>
      </w:pPr>
      <w:r>
        <w:rPr>
          <w:rFonts w:hint="eastAsia"/>
        </w:rPr>
        <w:t>（</w:t>
      </w:r>
      <w:r>
        <w:rPr>
          <w:rFonts w:hint="eastAsia"/>
        </w:rPr>
        <w:t>2</w:t>
      </w:r>
      <w:r>
        <w:rPr>
          <w:rFonts w:hint="eastAsia"/>
        </w:rPr>
        <w:t>）耐久性能</w:t>
      </w:r>
    </w:p>
    <w:p w14:paraId="032F5501" w14:textId="77777777" w:rsidR="004F712B" w:rsidRDefault="004F712B" w:rsidP="004F712B">
      <w:pPr>
        <w:ind w:left="630" w:hangingChars="300" w:hanging="630"/>
      </w:pPr>
      <w:r>
        <w:rPr>
          <w:rFonts w:hint="eastAsia"/>
        </w:rPr>
        <w:t xml:space="preserve">　　</w:t>
      </w:r>
      <w:r>
        <w:rPr>
          <w:rFonts w:hint="eastAsia"/>
        </w:rPr>
        <w:t>1</w:t>
      </w:r>
      <w:r>
        <w:rPr>
          <w:rFonts w:hint="eastAsia"/>
        </w:rPr>
        <w:t>）耐薬品性</w:t>
      </w:r>
    </w:p>
    <w:p w14:paraId="49DCAC74" w14:textId="77777777" w:rsidR="004F712B" w:rsidRDefault="004F712B" w:rsidP="004F712B">
      <w:pPr>
        <w:ind w:leftChars="37" w:left="708" w:hangingChars="300" w:hanging="630"/>
      </w:pPr>
      <w:r>
        <w:rPr>
          <w:rFonts w:hint="eastAsia"/>
        </w:rPr>
        <w:t xml:space="preserve">　　　耐薬品性は、表面部材に対して</w:t>
      </w:r>
      <w:r>
        <w:rPr>
          <w:rFonts w:hint="eastAsia"/>
        </w:rPr>
        <w:t>JSWAS H-1</w:t>
      </w:r>
      <w:r>
        <w:rPr>
          <w:rFonts w:hint="eastAsia"/>
        </w:rPr>
        <w:t>または</w:t>
      </w:r>
      <w:r>
        <w:rPr>
          <w:rFonts w:hint="eastAsia"/>
        </w:rPr>
        <w:t>JSWAS K-14</w:t>
      </w:r>
      <w:r>
        <w:rPr>
          <w:rFonts w:hint="eastAsia"/>
        </w:rPr>
        <w:t>に示す耐薬品性試験方法に基づき、規格値以内（質量変化度が±</w:t>
      </w:r>
      <w:r>
        <w:rPr>
          <w:rFonts w:hint="eastAsia"/>
        </w:rPr>
        <w:t>0.2</w:t>
      </w:r>
      <w:r>
        <w:t>mg/cm2</w:t>
      </w:r>
      <w:r>
        <w:rPr>
          <w:rFonts w:hint="eastAsia"/>
        </w:rPr>
        <w:t>以内）であることを確認する。</w:t>
      </w:r>
    </w:p>
    <w:p w14:paraId="33A93F4E" w14:textId="77777777" w:rsidR="00226FAD" w:rsidRDefault="00226FAD" w:rsidP="004F712B">
      <w:pPr>
        <w:ind w:leftChars="37" w:left="708" w:hangingChars="300" w:hanging="630"/>
      </w:pPr>
    </w:p>
    <w:p w14:paraId="31D0B49D" w14:textId="77777777" w:rsidR="00EB0129" w:rsidRDefault="00EB0129" w:rsidP="00EB0129">
      <w:pPr>
        <w:ind w:leftChars="-30" w:left="567" w:hangingChars="300" w:hanging="630"/>
      </w:pPr>
      <w:r>
        <w:rPr>
          <w:rFonts w:hint="eastAsia"/>
        </w:rPr>
        <w:t xml:space="preserve">　　</w:t>
      </w:r>
      <w:r>
        <w:rPr>
          <w:rFonts w:hint="eastAsia"/>
        </w:rPr>
        <w:t>2</w:t>
      </w:r>
      <w:r>
        <w:rPr>
          <w:rFonts w:hint="eastAsia"/>
        </w:rPr>
        <w:t>）耐摩耗性</w:t>
      </w:r>
    </w:p>
    <w:p w14:paraId="2EADA6AE" w14:textId="77777777" w:rsidR="00EB0129" w:rsidRDefault="00EB0129" w:rsidP="00EB0129">
      <w:pPr>
        <w:ind w:leftChars="-30" w:left="567" w:hangingChars="300" w:hanging="630"/>
      </w:pPr>
      <w:r>
        <w:rPr>
          <w:rFonts w:hint="eastAsia"/>
        </w:rPr>
        <w:t xml:space="preserve">　　　</w:t>
      </w:r>
      <w:r>
        <w:rPr>
          <w:rFonts w:hint="eastAsia"/>
        </w:rPr>
        <w:t xml:space="preserve"> </w:t>
      </w:r>
      <w:r>
        <w:rPr>
          <w:rFonts w:hint="eastAsia"/>
        </w:rPr>
        <w:t>耐摩耗性は、プラスチック一摩耗論による摩耗試験方法（</w:t>
      </w:r>
      <w:r>
        <w:rPr>
          <w:rFonts w:hint="eastAsia"/>
        </w:rPr>
        <w:t>JIS K 7204</w:t>
      </w:r>
      <w:r>
        <w:rPr>
          <w:rFonts w:hint="eastAsia"/>
        </w:rPr>
        <w:t>）による試験に基づき、硬質塩化ビニル管（新管）の摩耗試験結果と表面部材の摩耗量を比較し、同等程度の耐摩耗性であることを確認する。</w:t>
      </w:r>
    </w:p>
    <w:p w14:paraId="184FF205" w14:textId="77777777" w:rsidR="00226FAD" w:rsidRDefault="00226FAD" w:rsidP="00EB0129">
      <w:pPr>
        <w:ind w:leftChars="-30" w:left="567" w:hangingChars="300" w:hanging="630"/>
      </w:pPr>
    </w:p>
    <w:p w14:paraId="56E02B2A" w14:textId="77777777" w:rsidR="00EB0129" w:rsidRDefault="00EB0129" w:rsidP="00EB0129">
      <w:pPr>
        <w:ind w:leftChars="-30" w:left="567" w:hangingChars="300" w:hanging="630"/>
      </w:pPr>
      <w:r>
        <w:rPr>
          <w:rFonts w:hint="eastAsia"/>
        </w:rPr>
        <w:t xml:space="preserve">　　</w:t>
      </w:r>
      <w:r>
        <w:rPr>
          <w:rFonts w:hint="eastAsia"/>
        </w:rPr>
        <w:t>3</w:t>
      </w:r>
      <w:r>
        <w:rPr>
          <w:rFonts w:hint="eastAsia"/>
        </w:rPr>
        <w:t>）水密性</w:t>
      </w:r>
    </w:p>
    <w:p w14:paraId="70E4CECF" w14:textId="77777777" w:rsidR="00EB0129" w:rsidRDefault="00EB0129" w:rsidP="00EB0129">
      <w:pPr>
        <w:ind w:leftChars="-30" w:left="567" w:hangingChars="300" w:hanging="630"/>
      </w:pPr>
      <w:r>
        <w:rPr>
          <w:rFonts w:hint="eastAsia"/>
        </w:rPr>
        <w:t xml:space="preserve">　　　</w:t>
      </w:r>
      <w:r>
        <w:rPr>
          <w:rFonts w:hint="eastAsia"/>
        </w:rPr>
        <w:t xml:space="preserve"> </w:t>
      </w:r>
      <w:r>
        <w:rPr>
          <w:rFonts w:hint="eastAsia"/>
        </w:rPr>
        <w:t>水密性は、</w:t>
      </w:r>
      <w:r>
        <w:rPr>
          <w:rFonts w:hint="eastAsia"/>
        </w:rPr>
        <w:t>JSWAS K-2</w:t>
      </w:r>
      <w:r>
        <w:rPr>
          <w:rFonts w:hint="eastAsia"/>
        </w:rPr>
        <w:t>による試験に基づき、内外水圧に対するかん合部の水密性（</w:t>
      </w:r>
      <w:r>
        <w:rPr>
          <w:rFonts w:hint="eastAsia"/>
        </w:rPr>
        <w:t>0.1MPa</w:t>
      </w:r>
      <w:r>
        <w:rPr>
          <w:rFonts w:hint="eastAsia"/>
        </w:rPr>
        <w:t>を</w:t>
      </w:r>
      <w:r>
        <w:rPr>
          <w:rFonts w:hint="eastAsia"/>
        </w:rPr>
        <w:t>3</w:t>
      </w:r>
      <w:r>
        <w:rPr>
          <w:rFonts w:hint="eastAsia"/>
        </w:rPr>
        <w:t>分間保持し漏水がないこと）を確認する。</w:t>
      </w:r>
    </w:p>
    <w:p w14:paraId="18BB1513" w14:textId="77777777" w:rsidR="00226FAD" w:rsidRDefault="00226FAD" w:rsidP="00EB0129">
      <w:pPr>
        <w:ind w:leftChars="-30" w:left="567" w:hangingChars="300" w:hanging="630"/>
      </w:pPr>
    </w:p>
    <w:p w14:paraId="14DED243" w14:textId="77777777" w:rsidR="00EB0129" w:rsidRDefault="00EB0129" w:rsidP="00EB0129">
      <w:pPr>
        <w:ind w:leftChars="-30" w:left="567" w:hangingChars="300" w:hanging="630"/>
      </w:pPr>
      <w:r>
        <w:rPr>
          <w:rFonts w:hint="eastAsia"/>
        </w:rPr>
        <w:t xml:space="preserve">　　</w:t>
      </w:r>
      <w:r>
        <w:rPr>
          <w:rFonts w:hint="eastAsia"/>
        </w:rPr>
        <w:t>4</w:t>
      </w:r>
      <w:r>
        <w:rPr>
          <w:rFonts w:hint="eastAsia"/>
        </w:rPr>
        <w:t>）耐劣化性</w:t>
      </w:r>
    </w:p>
    <w:p w14:paraId="43351FF1" w14:textId="77777777" w:rsidR="00EB0129" w:rsidRDefault="00EB0129" w:rsidP="00EB0129">
      <w:pPr>
        <w:ind w:leftChars="-30" w:left="567" w:hangingChars="300" w:hanging="630"/>
      </w:pPr>
      <w:r>
        <w:rPr>
          <w:rFonts w:hint="eastAsia"/>
        </w:rPr>
        <w:t xml:space="preserve">　　　</w:t>
      </w:r>
      <w:r>
        <w:rPr>
          <w:rFonts w:hint="eastAsia"/>
        </w:rPr>
        <w:t xml:space="preserve"> </w:t>
      </w:r>
      <w:r>
        <w:rPr>
          <w:rFonts w:hint="eastAsia"/>
        </w:rPr>
        <w:t>耐劣化性は、スチール部材に対し、金属材料の疲れ試験方法通則（</w:t>
      </w:r>
      <w:r>
        <w:rPr>
          <w:rFonts w:hint="eastAsia"/>
        </w:rPr>
        <w:t>JIS Z 2273</w:t>
      </w:r>
      <w:r>
        <w:rPr>
          <w:rFonts w:hint="eastAsia"/>
        </w:rPr>
        <w:t>）にしたがって</w:t>
      </w:r>
      <w:r>
        <w:rPr>
          <w:rFonts w:hint="eastAsia"/>
        </w:rPr>
        <w:t>50</w:t>
      </w:r>
      <w:r>
        <w:rPr>
          <w:rFonts w:hint="eastAsia"/>
        </w:rPr>
        <w:t>年相当の繰り返し疲労試験を実施したのちに引張試験を実施し、基準強度を上回ることを確認する。</w:t>
      </w:r>
    </w:p>
    <w:p w14:paraId="76858A86" w14:textId="77777777" w:rsidR="00226FAD" w:rsidRDefault="00226FAD" w:rsidP="00EB0129">
      <w:pPr>
        <w:ind w:leftChars="-30" w:left="567" w:hangingChars="300" w:hanging="630"/>
      </w:pPr>
    </w:p>
    <w:p w14:paraId="681744F4" w14:textId="77777777" w:rsidR="00EB0129" w:rsidRDefault="00EB0129" w:rsidP="00EB0129">
      <w:pPr>
        <w:ind w:leftChars="-30" w:left="567" w:hangingChars="300" w:hanging="630"/>
      </w:pPr>
      <w:r>
        <w:rPr>
          <w:rFonts w:hint="eastAsia"/>
        </w:rPr>
        <w:t xml:space="preserve">　　</w:t>
      </w:r>
      <w:r>
        <w:rPr>
          <w:rFonts w:hint="eastAsia"/>
        </w:rPr>
        <w:t>5</w:t>
      </w:r>
      <w:r>
        <w:rPr>
          <w:rFonts w:hint="eastAsia"/>
        </w:rPr>
        <w:t>）接合部の引張強さ</w:t>
      </w:r>
    </w:p>
    <w:p w14:paraId="5FBD2DC3" w14:textId="77777777" w:rsidR="00EB0129" w:rsidRDefault="00EB0129" w:rsidP="00EB0129">
      <w:pPr>
        <w:ind w:leftChars="-30" w:left="567" w:hangingChars="300" w:hanging="630"/>
      </w:pPr>
      <w:r>
        <w:rPr>
          <w:rFonts w:hint="eastAsia"/>
        </w:rPr>
        <w:t xml:space="preserve">　　　</w:t>
      </w:r>
      <w:r>
        <w:rPr>
          <w:rFonts w:hint="eastAsia"/>
        </w:rPr>
        <w:t xml:space="preserve"> </w:t>
      </w:r>
      <w:r w:rsidR="002044F1">
        <w:rPr>
          <w:rFonts w:hint="eastAsia"/>
        </w:rPr>
        <w:t>接合部の引張強さは、下水道用プラスチック製管渠</w:t>
      </w:r>
      <w:r>
        <w:rPr>
          <w:rFonts w:hint="eastAsia"/>
        </w:rPr>
        <w:t>更生工法（</w:t>
      </w:r>
      <w:r>
        <w:rPr>
          <w:rFonts w:hint="eastAsia"/>
        </w:rPr>
        <w:t>JIS A 7511</w:t>
      </w:r>
      <w:r>
        <w:rPr>
          <w:rFonts w:hint="eastAsia"/>
        </w:rPr>
        <w:t>）による試験に基づき、申告値以上であることを確認する。試験はかん合方向とかん合直交方向で行う。</w:t>
      </w:r>
    </w:p>
    <w:p w14:paraId="77918BF8" w14:textId="77777777" w:rsidR="00EB0129" w:rsidRDefault="00EB0129" w:rsidP="00EB0129"/>
    <w:p w14:paraId="25B3AC25" w14:textId="77777777" w:rsidR="00EB0129" w:rsidRDefault="00EB0129" w:rsidP="00EB0129">
      <w:r>
        <w:rPr>
          <w:rFonts w:hint="eastAsia"/>
        </w:rPr>
        <w:t>（</w:t>
      </w:r>
      <w:r>
        <w:rPr>
          <w:rFonts w:hint="eastAsia"/>
        </w:rPr>
        <w:t>3</w:t>
      </w:r>
      <w:r>
        <w:rPr>
          <w:rFonts w:hint="eastAsia"/>
        </w:rPr>
        <w:t>）耐震性能</w:t>
      </w:r>
    </w:p>
    <w:p w14:paraId="78DFD570" w14:textId="77777777" w:rsidR="00EB0129" w:rsidRDefault="00EB0129" w:rsidP="00F868B0">
      <w:pPr>
        <w:ind w:leftChars="202" w:left="424"/>
      </w:pPr>
      <w:r>
        <w:rPr>
          <w:rFonts w:hint="eastAsia"/>
        </w:rPr>
        <w:t xml:space="preserve">　</w:t>
      </w:r>
      <w:r w:rsidR="00116EB7">
        <w:rPr>
          <w:rFonts w:hint="eastAsia"/>
        </w:rPr>
        <w:t>耐震性能は、耐震計算の結果として必要となる性能であり、「下水道施設の耐震</w:t>
      </w:r>
      <w:r w:rsidR="00FC552C">
        <w:rPr>
          <w:rFonts w:hint="eastAsia"/>
        </w:rPr>
        <w:t>対策</w:t>
      </w:r>
      <w:r w:rsidR="00116EB7">
        <w:rPr>
          <w:rFonts w:hint="eastAsia"/>
        </w:rPr>
        <w:t>指針と解説</w:t>
      </w:r>
      <w:r w:rsidR="00116EB7">
        <w:rPr>
          <w:rFonts w:hint="eastAsia"/>
        </w:rPr>
        <w:t>-2014</w:t>
      </w:r>
      <w:r w:rsidR="00116EB7">
        <w:rPr>
          <w:rFonts w:hint="eastAsia"/>
        </w:rPr>
        <w:t>年版</w:t>
      </w:r>
      <w:r w:rsidR="00116EB7">
        <w:rPr>
          <w:rFonts w:hint="eastAsia"/>
        </w:rPr>
        <w:t>-</w:t>
      </w:r>
      <w:r w:rsidR="00116EB7">
        <w:rPr>
          <w:rFonts w:hint="eastAsia"/>
        </w:rPr>
        <w:t>」</w:t>
      </w:r>
      <w:r w:rsidR="00F868B0">
        <w:rPr>
          <w:rFonts w:hint="eastAsia"/>
        </w:rPr>
        <w:t>（以下、「耐震指針」という）</w:t>
      </w:r>
      <w:r w:rsidR="00116EB7">
        <w:rPr>
          <w:rFonts w:hint="eastAsia"/>
        </w:rPr>
        <w:t>「下水道施設耐震計算例</w:t>
      </w:r>
      <w:r w:rsidR="00116EB7">
        <w:rPr>
          <w:rFonts w:hint="eastAsia"/>
        </w:rPr>
        <w:t>-2015</w:t>
      </w:r>
      <w:r w:rsidR="00116EB7">
        <w:rPr>
          <w:rFonts w:hint="eastAsia"/>
        </w:rPr>
        <w:t>年版</w:t>
      </w:r>
      <w:r w:rsidR="00116EB7">
        <w:rPr>
          <w:rFonts w:hint="eastAsia"/>
        </w:rPr>
        <w:t>-</w:t>
      </w:r>
      <w:r w:rsidR="00FC552C">
        <w:rPr>
          <w:rFonts w:hint="eastAsia"/>
        </w:rPr>
        <w:t>管路施設編前</w:t>
      </w:r>
      <w:r w:rsidR="00116EB7">
        <w:rPr>
          <w:rFonts w:hint="eastAsia"/>
        </w:rPr>
        <w:t>編」</w:t>
      </w:r>
      <w:r w:rsidR="002044F1">
        <w:rPr>
          <w:rFonts w:hint="eastAsia"/>
        </w:rPr>
        <w:t>（以下、「耐震計算例」に準じて行う。更生された管渠</w:t>
      </w:r>
      <w:r w:rsidR="00F868B0">
        <w:rPr>
          <w:rFonts w:hint="eastAsia"/>
        </w:rPr>
        <w:t>の構造に関する耐震計算には、耐荷性能から確認された物性値（スチール部材の耐力およびスチール部材の引張弾性係数等）を</w:t>
      </w:r>
      <w:r w:rsidR="002044F1">
        <w:rPr>
          <w:rFonts w:hint="eastAsia"/>
        </w:rPr>
        <w:t>用いて行う。耐震性能の照査は、耐震指針における差し込み継手管渠</w:t>
      </w:r>
      <w:r w:rsidR="00F868B0">
        <w:rPr>
          <w:rFonts w:hint="eastAsia"/>
        </w:rPr>
        <w:t>の考え方に基づき行い、既設管継手部の屈曲角および抜け出し量が許容値以内であることを確認する。</w:t>
      </w:r>
    </w:p>
    <w:p w14:paraId="3E0C2D43" w14:textId="77777777" w:rsidR="00EB0129" w:rsidRDefault="00F868B0" w:rsidP="009C2769">
      <w:pPr>
        <w:ind w:leftChars="202" w:left="424" w:firstLineChars="100" w:firstLine="210"/>
      </w:pPr>
      <w:r>
        <w:rPr>
          <w:rFonts w:hint="eastAsia"/>
        </w:rPr>
        <w:t>「耐震計算例」による継手部の照査が困難な場合には、実験によって表面部材等の継手部</w:t>
      </w:r>
      <w:r w:rsidR="009C2769">
        <w:rPr>
          <w:rFonts w:hint="eastAsia"/>
        </w:rPr>
        <w:t>の照査を行う。この場合には、地盤の永久ひずみ</w:t>
      </w:r>
      <w:r w:rsidR="009C2769">
        <w:rPr>
          <w:rFonts w:hint="eastAsia"/>
        </w:rPr>
        <w:t>1.5</w:t>
      </w:r>
      <w:r w:rsidR="009C2769">
        <w:rPr>
          <w:rFonts w:hint="eastAsia"/>
        </w:rPr>
        <w:t>％による抜け出しに加えて、スパン長</w:t>
      </w:r>
      <w:r w:rsidR="009C2769">
        <w:rPr>
          <w:rFonts w:hint="eastAsia"/>
        </w:rPr>
        <w:t>30m</w:t>
      </w:r>
      <w:r w:rsidR="009C2769">
        <w:rPr>
          <w:rFonts w:hint="eastAsia"/>
        </w:rPr>
        <w:t>で沈下量</w:t>
      </w:r>
      <w:r w:rsidR="009C2769">
        <w:rPr>
          <w:rFonts w:hint="eastAsia"/>
        </w:rPr>
        <w:t>30</w:t>
      </w:r>
      <w:r w:rsidR="009C2769">
        <w:rPr>
          <w:rFonts w:hint="eastAsia"/>
        </w:rPr>
        <w:t>㎝を想定した変形を発生させ、内水圧</w:t>
      </w:r>
      <w:r w:rsidR="009C2769">
        <w:rPr>
          <w:rFonts w:hint="eastAsia"/>
        </w:rPr>
        <w:t>0.1</w:t>
      </w:r>
      <w:r w:rsidR="009C2769">
        <w:t>MPa</w:t>
      </w:r>
      <w:r w:rsidR="009C2769">
        <w:rPr>
          <w:rFonts w:hint="eastAsia"/>
        </w:rPr>
        <w:t>の条件下で</w:t>
      </w:r>
      <w:r w:rsidR="009C2769">
        <w:rPr>
          <w:rFonts w:hint="eastAsia"/>
        </w:rPr>
        <w:t>3</w:t>
      </w:r>
      <w:r w:rsidR="009C2769">
        <w:rPr>
          <w:rFonts w:hint="eastAsia"/>
        </w:rPr>
        <w:t>分間保持する。その結果、かん合部のかん合が外れず、かつ水密性を保持することを確認する。</w:t>
      </w:r>
    </w:p>
    <w:p w14:paraId="74313BAD" w14:textId="77777777" w:rsidR="009C2769" w:rsidRDefault="009C2769" w:rsidP="009C2769">
      <w:pPr>
        <w:ind w:leftChars="202" w:left="424" w:firstLineChars="100" w:firstLine="210"/>
      </w:pPr>
    </w:p>
    <w:p w14:paraId="1FCB61F9" w14:textId="77777777" w:rsidR="009C2769" w:rsidRDefault="009C2769" w:rsidP="009C2769">
      <w:r>
        <w:rPr>
          <w:rFonts w:hint="eastAsia"/>
        </w:rPr>
        <w:lastRenderedPageBreak/>
        <w:t>（</w:t>
      </w:r>
      <w:r>
        <w:rPr>
          <w:rFonts w:hint="eastAsia"/>
        </w:rPr>
        <w:t>4</w:t>
      </w:r>
      <w:r>
        <w:rPr>
          <w:rFonts w:hint="eastAsia"/>
        </w:rPr>
        <w:t>）水理性能</w:t>
      </w:r>
    </w:p>
    <w:p w14:paraId="587A4654" w14:textId="77777777" w:rsidR="009C2769" w:rsidRDefault="002044F1" w:rsidP="00733463">
      <w:pPr>
        <w:ind w:leftChars="202" w:left="424"/>
      </w:pPr>
      <w:r>
        <w:rPr>
          <w:rFonts w:hint="eastAsia"/>
        </w:rPr>
        <w:t xml:space="preserve">　水理性能は粗度係数で評価し、更生管渠</w:t>
      </w:r>
      <w:r w:rsidR="009C2769">
        <w:rPr>
          <w:rFonts w:hint="eastAsia"/>
        </w:rPr>
        <w:t>の流下能力を確保する。粗度係数は水理試験等により求め、</w:t>
      </w:r>
      <w:r w:rsidR="009C2769">
        <w:rPr>
          <w:rFonts w:hint="eastAsia"/>
        </w:rPr>
        <w:t>0.010</w:t>
      </w:r>
      <w:r w:rsidR="009C2769">
        <w:rPr>
          <w:rFonts w:hint="eastAsia"/>
        </w:rPr>
        <w:t>以下であることを確認する。</w:t>
      </w:r>
    </w:p>
    <w:p w14:paraId="65E8D92F" w14:textId="77777777" w:rsidR="00073C8A" w:rsidRDefault="00073C8A" w:rsidP="00733463">
      <w:pPr>
        <w:ind w:leftChars="202" w:left="424"/>
      </w:pPr>
    </w:p>
    <w:p w14:paraId="30E0C3A8" w14:textId="77777777" w:rsidR="00073C8A" w:rsidRDefault="00073C8A" w:rsidP="00073C8A">
      <w:r>
        <w:rPr>
          <w:rFonts w:hint="eastAsia"/>
        </w:rPr>
        <w:t>（</w:t>
      </w:r>
      <w:r>
        <w:rPr>
          <w:rFonts w:hint="eastAsia"/>
        </w:rPr>
        <w:t>5</w:t>
      </w:r>
      <w:r>
        <w:rPr>
          <w:rFonts w:hint="eastAsia"/>
        </w:rPr>
        <w:t>）環境安全性能</w:t>
      </w:r>
    </w:p>
    <w:p w14:paraId="39BEC6DE" w14:textId="77777777" w:rsidR="00073C8A" w:rsidRDefault="00073C8A" w:rsidP="00073C8A">
      <w:pPr>
        <w:ind w:leftChars="202" w:left="424" w:firstLineChars="100" w:firstLine="210"/>
      </w:pPr>
      <w:r>
        <w:rPr>
          <w:rFonts w:hint="eastAsia"/>
        </w:rPr>
        <w:t>粉塵対策（大気汚染防止法）、臭気対策（安全衛生労働法、悪臭防止法）、騒音・振動対策（騒音及び振動規制法）、その他排水対策等の環境配慮の確実な実施を確認。</w:t>
      </w:r>
    </w:p>
    <w:p w14:paraId="66E00D62" w14:textId="77777777" w:rsidR="00073C8A" w:rsidRDefault="00073C8A" w:rsidP="00733463">
      <w:pPr>
        <w:ind w:leftChars="202" w:left="424"/>
      </w:pPr>
    </w:p>
    <w:p w14:paraId="3C6E6788" w14:textId="77777777" w:rsidR="00073C8A" w:rsidRDefault="00073C8A" w:rsidP="00073C8A">
      <w:r>
        <w:rPr>
          <w:rFonts w:hint="eastAsia"/>
        </w:rPr>
        <w:t>（</w:t>
      </w:r>
      <w:r>
        <w:rPr>
          <w:rFonts w:hint="eastAsia"/>
        </w:rPr>
        <w:t>6</w:t>
      </w:r>
      <w:r>
        <w:rPr>
          <w:rFonts w:hint="eastAsia"/>
        </w:rPr>
        <w:t>）その他</w:t>
      </w:r>
    </w:p>
    <w:p w14:paraId="72869AB4" w14:textId="77777777" w:rsidR="00073C8A" w:rsidRDefault="00073C8A" w:rsidP="00073C8A">
      <w:pPr>
        <w:ind w:firstLineChars="200" w:firstLine="420"/>
      </w:pPr>
      <w:r>
        <w:rPr>
          <w:rFonts w:hint="eastAsia"/>
        </w:rPr>
        <w:t>既設管の内面状況、延長、管種、断面</w:t>
      </w:r>
      <w:r w:rsidR="0072524E">
        <w:rPr>
          <w:rFonts w:hint="eastAsia"/>
        </w:rPr>
        <w:t>、間詰め材に関する</w:t>
      </w:r>
      <w:r>
        <w:rPr>
          <w:rFonts w:hint="eastAsia"/>
        </w:rPr>
        <w:t>施工可能性の確認。</w:t>
      </w:r>
    </w:p>
    <w:p w14:paraId="30E9E47A" w14:textId="77777777" w:rsidR="00073C8A" w:rsidRPr="00073C8A" w:rsidRDefault="00073C8A" w:rsidP="00073C8A">
      <w:pPr>
        <w:ind w:leftChars="135" w:left="566" w:hangingChars="135" w:hanging="283"/>
      </w:pPr>
    </w:p>
    <w:p w14:paraId="17EEE42E" w14:textId="77777777" w:rsidR="00073C8A" w:rsidRPr="00073C8A" w:rsidRDefault="00073C8A" w:rsidP="00733463">
      <w:pPr>
        <w:ind w:leftChars="202" w:left="424"/>
      </w:pPr>
    </w:p>
    <w:p w14:paraId="42B4739B" w14:textId="77777777" w:rsidR="009C2769" w:rsidRPr="004F712B" w:rsidRDefault="009C2769" w:rsidP="009C2769">
      <w:pPr>
        <w:ind w:leftChars="202" w:left="424" w:firstLineChars="100" w:firstLine="210"/>
      </w:pPr>
    </w:p>
    <w:p w14:paraId="1FC3D24F" w14:textId="77777777" w:rsidR="00756200" w:rsidRDefault="00756200">
      <w:pPr>
        <w:widowControl/>
        <w:jc w:val="left"/>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p>
    <w:p w14:paraId="3667E1BD" w14:textId="77777777" w:rsidR="005573E6" w:rsidRPr="00D56611" w:rsidRDefault="005573E6" w:rsidP="00320008">
      <w:pPr>
        <w:jc w:val="center"/>
        <w:rPr>
          <w:rFonts w:ascii="ＭＳ Ｐゴシック" w:eastAsia="ＭＳ Ｐゴシック" w:hAnsi="ＭＳ Ｐゴシック"/>
          <w:sz w:val="32"/>
          <w:szCs w:val="32"/>
        </w:rPr>
      </w:pPr>
      <w:r w:rsidRPr="00D56611">
        <w:rPr>
          <w:rFonts w:ascii="ＭＳ Ｐゴシック" w:eastAsia="ＭＳ Ｐゴシック" w:hAnsi="ＭＳ Ｐゴシック" w:hint="eastAsia"/>
          <w:sz w:val="32"/>
          <w:szCs w:val="32"/>
        </w:rPr>
        <w:lastRenderedPageBreak/>
        <w:t>第４節　施工計画</w:t>
      </w:r>
    </w:p>
    <w:p w14:paraId="4A4BDC9C" w14:textId="77777777" w:rsidR="00320008" w:rsidRDefault="00320008"/>
    <w:p w14:paraId="5B5B3B6A" w14:textId="77777777" w:rsidR="005573E6" w:rsidRPr="00320008" w:rsidRDefault="005573E6">
      <w:pPr>
        <w:rPr>
          <w:rFonts w:ascii="ＭＳ Ｐゴシック" w:eastAsia="ＭＳ Ｐゴシック" w:hAnsi="ＭＳ Ｐゴシック"/>
          <w:sz w:val="24"/>
          <w:szCs w:val="24"/>
        </w:rPr>
      </w:pPr>
      <w:r w:rsidRPr="00320008">
        <w:rPr>
          <w:rFonts w:ascii="ＭＳ Ｐゴシック" w:eastAsia="ＭＳ Ｐゴシック" w:hAnsi="ＭＳ Ｐゴシック" w:hint="eastAsia"/>
          <w:sz w:val="24"/>
          <w:szCs w:val="24"/>
        </w:rPr>
        <w:t>4.1　施工計画書に定めるべき事項</w:t>
      </w:r>
    </w:p>
    <w:p w14:paraId="56033D2E" w14:textId="77777777" w:rsidR="005573E6" w:rsidRDefault="0037394B" w:rsidP="00320008">
      <w:pPr>
        <w:ind w:leftChars="85" w:left="178" w:firstLineChars="85" w:firstLine="178"/>
      </w:pPr>
      <w:r>
        <w:rPr>
          <w:rFonts w:hint="eastAsia"/>
        </w:rPr>
        <w:t>受注</w:t>
      </w:r>
      <w:r w:rsidR="002044F1">
        <w:rPr>
          <w:rFonts w:hint="eastAsia"/>
        </w:rPr>
        <w:t>者は、管渠</w:t>
      </w:r>
      <w:r w:rsidR="000352C0">
        <w:rPr>
          <w:rFonts w:hint="eastAsia"/>
        </w:rPr>
        <w:t>更生工事の施工に当たって、工事着手前に調査を行い</w:t>
      </w:r>
      <w:r>
        <w:rPr>
          <w:rFonts w:hint="eastAsia"/>
        </w:rPr>
        <w:t>、</w:t>
      </w:r>
      <w:r w:rsidR="005573E6">
        <w:rPr>
          <w:rFonts w:hint="eastAsia"/>
        </w:rPr>
        <w:t>次の事項を明記した施工計画書を作成し監督員に提出</w:t>
      </w:r>
      <w:r w:rsidR="008C08D3">
        <w:rPr>
          <w:rFonts w:hint="eastAsia"/>
        </w:rPr>
        <w:t>する</w:t>
      </w:r>
      <w:r w:rsidR="005573E6">
        <w:rPr>
          <w:rFonts w:hint="eastAsia"/>
        </w:rPr>
        <w:t>。</w:t>
      </w:r>
    </w:p>
    <w:p w14:paraId="554EE839" w14:textId="77777777" w:rsidR="005573E6" w:rsidRDefault="005573E6" w:rsidP="00320008">
      <w:pPr>
        <w:ind w:leftChars="85" w:left="178"/>
      </w:pPr>
      <w:r>
        <w:rPr>
          <w:rFonts w:hint="eastAsia"/>
        </w:rPr>
        <w:t>①</w:t>
      </w:r>
      <w:r w:rsidR="00320008">
        <w:rPr>
          <w:rFonts w:hint="eastAsia"/>
        </w:rPr>
        <w:t xml:space="preserve">　</w:t>
      </w:r>
      <w:r>
        <w:rPr>
          <w:rFonts w:hint="eastAsia"/>
        </w:rPr>
        <w:t>工事概要</w:t>
      </w:r>
    </w:p>
    <w:p w14:paraId="4F2FBCBB" w14:textId="77777777" w:rsidR="005573E6" w:rsidRDefault="005573E6" w:rsidP="00320008">
      <w:pPr>
        <w:ind w:leftChars="85" w:left="178"/>
      </w:pPr>
      <w:r>
        <w:rPr>
          <w:rFonts w:hint="eastAsia"/>
        </w:rPr>
        <w:t>②</w:t>
      </w:r>
      <w:r w:rsidR="00320008">
        <w:rPr>
          <w:rFonts w:hint="eastAsia"/>
        </w:rPr>
        <w:t xml:space="preserve">　</w:t>
      </w:r>
      <w:r w:rsidR="008C08D3">
        <w:rPr>
          <w:rFonts w:hint="eastAsia"/>
        </w:rPr>
        <w:t>職務分担及び</w:t>
      </w:r>
      <w:r>
        <w:rPr>
          <w:rFonts w:hint="eastAsia"/>
        </w:rPr>
        <w:t>緊急時の連絡体制</w:t>
      </w:r>
    </w:p>
    <w:p w14:paraId="75682C98" w14:textId="77777777" w:rsidR="005573E6" w:rsidRDefault="005573E6" w:rsidP="00320008">
      <w:pPr>
        <w:ind w:leftChars="85" w:left="178"/>
      </w:pPr>
      <w:r>
        <w:rPr>
          <w:rFonts w:hint="eastAsia"/>
        </w:rPr>
        <w:t>③</w:t>
      </w:r>
      <w:r w:rsidR="00320008">
        <w:rPr>
          <w:rFonts w:hint="eastAsia"/>
        </w:rPr>
        <w:t xml:space="preserve">　</w:t>
      </w:r>
      <w:r>
        <w:rPr>
          <w:rFonts w:hint="eastAsia"/>
        </w:rPr>
        <w:t>工事記録写真撮影計画</w:t>
      </w:r>
    </w:p>
    <w:p w14:paraId="3883BB2E" w14:textId="77777777" w:rsidR="005573E6" w:rsidRDefault="005573E6" w:rsidP="00320008">
      <w:pPr>
        <w:ind w:leftChars="85" w:left="178"/>
      </w:pPr>
      <w:r>
        <w:rPr>
          <w:rFonts w:hint="eastAsia"/>
        </w:rPr>
        <w:t>④</w:t>
      </w:r>
      <w:r w:rsidR="00320008">
        <w:rPr>
          <w:rFonts w:hint="eastAsia"/>
        </w:rPr>
        <w:t xml:space="preserve">　</w:t>
      </w:r>
      <w:r>
        <w:rPr>
          <w:rFonts w:hint="eastAsia"/>
        </w:rPr>
        <w:t>実務工程表</w:t>
      </w:r>
    </w:p>
    <w:p w14:paraId="30B0A635" w14:textId="77777777" w:rsidR="005573E6" w:rsidRDefault="005573E6" w:rsidP="00320008">
      <w:pPr>
        <w:ind w:leftChars="85" w:left="178"/>
      </w:pPr>
      <w:r>
        <w:rPr>
          <w:rFonts w:hint="eastAsia"/>
        </w:rPr>
        <w:t>⑤</w:t>
      </w:r>
      <w:r w:rsidR="00320008">
        <w:rPr>
          <w:rFonts w:hint="eastAsia"/>
        </w:rPr>
        <w:t xml:space="preserve">　</w:t>
      </w:r>
      <w:r>
        <w:rPr>
          <w:rFonts w:hint="eastAsia"/>
        </w:rPr>
        <w:t>施工工法</w:t>
      </w:r>
      <w:r w:rsidR="0037394B">
        <w:rPr>
          <w:rFonts w:hint="eastAsia"/>
        </w:rPr>
        <w:t>（※）</w:t>
      </w:r>
    </w:p>
    <w:p w14:paraId="03E51893" w14:textId="77777777" w:rsidR="005573E6" w:rsidRDefault="005573E6" w:rsidP="00320008">
      <w:pPr>
        <w:ind w:leftChars="85" w:left="178"/>
      </w:pPr>
      <w:r>
        <w:rPr>
          <w:rFonts w:hint="eastAsia"/>
        </w:rPr>
        <w:t>⑥</w:t>
      </w:r>
      <w:r w:rsidR="00320008">
        <w:rPr>
          <w:rFonts w:hint="eastAsia"/>
        </w:rPr>
        <w:t xml:space="preserve">　</w:t>
      </w:r>
      <w:r>
        <w:rPr>
          <w:rFonts w:hint="eastAsia"/>
        </w:rPr>
        <w:t>主要機械</w:t>
      </w:r>
    </w:p>
    <w:p w14:paraId="06EC604D" w14:textId="77777777" w:rsidR="005573E6" w:rsidRDefault="005573E6" w:rsidP="00320008">
      <w:pPr>
        <w:ind w:leftChars="85" w:left="178"/>
      </w:pPr>
      <w:r>
        <w:rPr>
          <w:rFonts w:hint="eastAsia"/>
        </w:rPr>
        <w:t>⑦</w:t>
      </w:r>
      <w:r w:rsidR="00320008">
        <w:rPr>
          <w:rFonts w:hint="eastAsia"/>
        </w:rPr>
        <w:t xml:space="preserve">　</w:t>
      </w:r>
      <w:r>
        <w:rPr>
          <w:rFonts w:hint="eastAsia"/>
        </w:rPr>
        <w:t>主要資材</w:t>
      </w:r>
    </w:p>
    <w:p w14:paraId="3537137C" w14:textId="77777777" w:rsidR="005573E6" w:rsidRDefault="005573E6" w:rsidP="00320008">
      <w:pPr>
        <w:ind w:leftChars="85" w:left="178"/>
      </w:pPr>
      <w:r>
        <w:rPr>
          <w:rFonts w:hint="eastAsia"/>
        </w:rPr>
        <w:t>⑧</w:t>
      </w:r>
      <w:r w:rsidR="00320008">
        <w:rPr>
          <w:rFonts w:hint="eastAsia"/>
        </w:rPr>
        <w:t xml:space="preserve">　</w:t>
      </w:r>
      <w:r w:rsidR="008C08D3">
        <w:rPr>
          <w:rFonts w:hint="eastAsia"/>
        </w:rPr>
        <w:t>材料設計及び</w:t>
      </w:r>
      <w:r>
        <w:rPr>
          <w:rFonts w:hint="eastAsia"/>
        </w:rPr>
        <w:t>水理性能評価</w:t>
      </w:r>
    </w:p>
    <w:p w14:paraId="1CF347A7" w14:textId="77777777" w:rsidR="005573E6" w:rsidRDefault="005573E6" w:rsidP="00320008">
      <w:pPr>
        <w:ind w:leftChars="85" w:left="178"/>
      </w:pPr>
      <w:r>
        <w:rPr>
          <w:rFonts w:hint="eastAsia"/>
        </w:rPr>
        <w:t>⑨</w:t>
      </w:r>
      <w:r w:rsidR="00320008">
        <w:rPr>
          <w:rFonts w:hint="eastAsia"/>
        </w:rPr>
        <w:t xml:space="preserve">　</w:t>
      </w:r>
      <w:r>
        <w:rPr>
          <w:rFonts w:hint="eastAsia"/>
        </w:rPr>
        <w:t>材料品質証明の内容</w:t>
      </w:r>
    </w:p>
    <w:p w14:paraId="3C108FB6" w14:textId="77777777" w:rsidR="005573E6" w:rsidRDefault="005573E6" w:rsidP="00320008">
      <w:pPr>
        <w:ind w:leftChars="85" w:left="178"/>
      </w:pPr>
      <w:r>
        <w:rPr>
          <w:rFonts w:hint="eastAsia"/>
        </w:rPr>
        <w:t>⑩</w:t>
      </w:r>
      <w:r w:rsidR="00320008">
        <w:rPr>
          <w:rFonts w:hint="eastAsia"/>
        </w:rPr>
        <w:t xml:space="preserve">　</w:t>
      </w:r>
      <w:r>
        <w:rPr>
          <w:rFonts w:hint="eastAsia"/>
        </w:rPr>
        <w:t>前処理計画</w:t>
      </w:r>
      <w:r w:rsidR="0037394B">
        <w:rPr>
          <w:rFonts w:hint="eastAsia"/>
        </w:rPr>
        <w:t>（※）</w:t>
      </w:r>
    </w:p>
    <w:p w14:paraId="6265FBE0" w14:textId="77777777" w:rsidR="005573E6" w:rsidRDefault="005573E6" w:rsidP="00320008">
      <w:pPr>
        <w:ind w:leftChars="85" w:left="178"/>
      </w:pPr>
      <w:r>
        <w:rPr>
          <w:rFonts w:hint="eastAsia"/>
        </w:rPr>
        <w:t>⑪</w:t>
      </w:r>
      <w:r w:rsidR="00320008">
        <w:rPr>
          <w:rFonts w:hint="eastAsia"/>
        </w:rPr>
        <w:t xml:space="preserve">　</w:t>
      </w:r>
      <w:r>
        <w:rPr>
          <w:rFonts w:hint="eastAsia"/>
        </w:rPr>
        <w:t>施工管理（</w:t>
      </w:r>
      <w:r w:rsidR="0037394B">
        <w:rPr>
          <w:rFonts w:hint="eastAsia"/>
        </w:rPr>
        <w:t>※</w:t>
      </w:r>
      <w:r>
        <w:rPr>
          <w:rFonts w:hint="eastAsia"/>
        </w:rPr>
        <w:t>）</w:t>
      </w:r>
    </w:p>
    <w:p w14:paraId="7D7CBA81" w14:textId="77777777" w:rsidR="005573E6" w:rsidRDefault="005573E6" w:rsidP="00320008">
      <w:pPr>
        <w:ind w:leftChars="85" w:left="178"/>
      </w:pPr>
      <w:r>
        <w:rPr>
          <w:rFonts w:hint="eastAsia"/>
        </w:rPr>
        <w:t>⑫</w:t>
      </w:r>
      <w:r w:rsidR="00320008">
        <w:rPr>
          <w:rFonts w:hint="eastAsia"/>
        </w:rPr>
        <w:t xml:space="preserve">　</w:t>
      </w:r>
      <w:r>
        <w:rPr>
          <w:rFonts w:hint="eastAsia"/>
        </w:rPr>
        <w:t>品質管理</w:t>
      </w:r>
      <w:r w:rsidR="0037394B">
        <w:rPr>
          <w:rFonts w:hint="eastAsia"/>
        </w:rPr>
        <w:t>（※）</w:t>
      </w:r>
    </w:p>
    <w:p w14:paraId="350BE9EA" w14:textId="77777777" w:rsidR="005573E6" w:rsidRDefault="005573E6" w:rsidP="00320008">
      <w:pPr>
        <w:ind w:leftChars="85" w:left="178"/>
      </w:pPr>
      <w:r>
        <w:rPr>
          <w:rFonts w:hint="eastAsia"/>
        </w:rPr>
        <w:t>⑬</w:t>
      </w:r>
      <w:r w:rsidR="00320008">
        <w:rPr>
          <w:rFonts w:hint="eastAsia"/>
        </w:rPr>
        <w:t xml:space="preserve">　</w:t>
      </w:r>
      <w:r>
        <w:rPr>
          <w:rFonts w:hint="eastAsia"/>
        </w:rPr>
        <w:t>環境対策</w:t>
      </w:r>
    </w:p>
    <w:p w14:paraId="25198403" w14:textId="77777777" w:rsidR="005573E6" w:rsidRDefault="005573E6" w:rsidP="00320008">
      <w:pPr>
        <w:ind w:leftChars="85" w:left="178"/>
      </w:pPr>
      <w:r>
        <w:rPr>
          <w:rFonts w:hint="eastAsia"/>
        </w:rPr>
        <w:t>⑭</w:t>
      </w:r>
      <w:r w:rsidR="00320008">
        <w:rPr>
          <w:rFonts w:hint="eastAsia"/>
        </w:rPr>
        <w:t xml:space="preserve">　</w:t>
      </w:r>
      <w:r>
        <w:rPr>
          <w:rFonts w:hint="eastAsia"/>
        </w:rPr>
        <w:t>安全・衛生管理</w:t>
      </w:r>
    </w:p>
    <w:p w14:paraId="5EEA1DF0" w14:textId="77777777" w:rsidR="005573E6" w:rsidRDefault="005573E6" w:rsidP="00320008">
      <w:pPr>
        <w:ind w:leftChars="85" w:left="178"/>
      </w:pPr>
      <w:r>
        <w:rPr>
          <w:rFonts w:hint="eastAsia"/>
        </w:rPr>
        <w:t>⑮</w:t>
      </w:r>
      <w:r w:rsidR="00320008">
        <w:rPr>
          <w:rFonts w:hint="eastAsia"/>
        </w:rPr>
        <w:t xml:space="preserve">　</w:t>
      </w:r>
      <w:r>
        <w:rPr>
          <w:rFonts w:hint="eastAsia"/>
        </w:rPr>
        <w:t>材料の製造から使用までの保管期間と保管方法</w:t>
      </w:r>
    </w:p>
    <w:p w14:paraId="568B5887" w14:textId="77777777" w:rsidR="005573E6" w:rsidRDefault="005573E6" w:rsidP="00320008">
      <w:pPr>
        <w:ind w:leftChars="85" w:left="178"/>
      </w:pPr>
      <w:r>
        <w:rPr>
          <w:rFonts w:hint="eastAsia"/>
        </w:rPr>
        <w:t>⑯</w:t>
      </w:r>
      <w:r w:rsidR="00320008">
        <w:rPr>
          <w:rFonts w:hint="eastAsia"/>
        </w:rPr>
        <w:t xml:space="preserve">　</w:t>
      </w:r>
      <w:r>
        <w:rPr>
          <w:rFonts w:hint="eastAsia"/>
        </w:rPr>
        <w:t>材料の運搬方法</w:t>
      </w:r>
    </w:p>
    <w:p w14:paraId="3AD012CD" w14:textId="77777777" w:rsidR="005573E6" w:rsidRDefault="005573E6" w:rsidP="00320008">
      <w:pPr>
        <w:ind w:leftChars="85" w:left="178"/>
      </w:pPr>
      <w:r>
        <w:rPr>
          <w:rFonts w:hint="eastAsia"/>
        </w:rPr>
        <w:t>⑰</w:t>
      </w:r>
      <w:r w:rsidR="00320008">
        <w:rPr>
          <w:rFonts w:hint="eastAsia"/>
        </w:rPr>
        <w:t xml:space="preserve">　</w:t>
      </w:r>
      <w:r>
        <w:rPr>
          <w:rFonts w:hint="eastAsia"/>
        </w:rPr>
        <w:t>工事記録等の管理</w:t>
      </w:r>
    </w:p>
    <w:p w14:paraId="5B6E218E" w14:textId="77777777" w:rsidR="005573E6" w:rsidRDefault="005573E6" w:rsidP="00320008">
      <w:pPr>
        <w:ind w:leftChars="85" w:left="178"/>
      </w:pPr>
      <w:r>
        <w:rPr>
          <w:rFonts w:hint="eastAsia"/>
        </w:rPr>
        <w:t>⑱</w:t>
      </w:r>
      <w:r w:rsidR="00320008">
        <w:rPr>
          <w:rFonts w:hint="eastAsia"/>
        </w:rPr>
        <w:t xml:space="preserve">　</w:t>
      </w:r>
      <w:r>
        <w:rPr>
          <w:rFonts w:hint="eastAsia"/>
        </w:rPr>
        <w:t>その他、監督員の指示事項等</w:t>
      </w:r>
    </w:p>
    <w:p w14:paraId="2B0A31AF" w14:textId="77777777" w:rsidR="0037394B" w:rsidRDefault="0037394B" w:rsidP="0037394B"/>
    <w:p w14:paraId="4120CC08" w14:textId="77777777" w:rsidR="0037394B" w:rsidRDefault="0037394B" w:rsidP="0037394B">
      <w:pPr>
        <w:ind w:leftChars="100" w:left="420" w:hangingChars="100" w:hanging="210"/>
      </w:pPr>
      <w:r>
        <w:rPr>
          <w:rFonts w:hint="eastAsia"/>
        </w:rPr>
        <w:t>※：更生工法は、採用工法により施工方法等が異なっており、また殆どの工法が現場で完成品（更生管）を構築する。したがって、施工にあたっては工法毎に定められた施工手順、管理手順、</w:t>
      </w:r>
      <w:r w:rsidR="008C08D3">
        <w:rPr>
          <w:rFonts w:hint="eastAsia"/>
        </w:rPr>
        <w:t>管理項目、</w:t>
      </w:r>
      <w:r>
        <w:rPr>
          <w:rFonts w:hint="eastAsia"/>
        </w:rPr>
        <w:t>管理値があ</w:t>
      </w:r>
      <w:r w:rsidR="008C08D3">
        <w:rPr>
          <w:rFonts w:hint="eastAsia"/>
        </w:rPr>
        <w:t>る。</w:t>
      </w:r>
      <w:r>
        <w:rPr>
          <w:rFonts w:hint="eastAsia"/>
        </w:rPr>
        <w:t>また</w:t>
      </w:r>
      <w:r w:rsidR="008C08D3">
        <w:rPr>
          <w:rFonts w:hint="eastAsia"/>
        </w:rPr>
        <w:t>、</w:t>
      </w:r>
      <w:r>
        <w:rPr>
          <w:rFonts w:hint="eastAsia"/>
        </w:rPr>
        <w:t>必要となる前処理の程度も異なることから、施工計画書には、これらの必要事項と</w:t>
      </w:r>
      <w:r w:rsidR="008C08D3">
        <w:rPr>
          <w:rFonts w:hint="eastAsia"/>
        </w:rPr>
        <w:t>施工前、施工時及びしゅん工時の品質管理として必要な試験項目、内容、実施予定日や</w:t>
      </w:r>
      <w:r>
        <w:rPr>
          <w:rFonts w:hint="eastAsia"/>
        </w:rPr>
        <w:t>管理基準</w:t>
      </w:r>
      <w:r w:rsidR="008C08D3">
        <w:rPr>
          <w:rFonts w:hint="eastAsia"/>
        </w:rPr>
        <w:t>、更生材の硬化に必要</w:t>
      </w:r>
      <w:r w:rsidR="0071315B">
        <w:rPr>
          <w:rFonts w:hint="eastAsia"/>
        </w:rPr>
        <w:t>な養生時間と温度管理に関する計画（温度と時間の決定根拠を含む）等の品質管理計画を必ず</w:t>
      </w:r>
      <w:r>
        <w:rPr>
          <w:rFonts w:hint="eastAsia"/>
        </w:rPr>
        <w:t>記載</w:t>
      </w:r>
      <w:r w:rsidR="0071315B">
        <w:rPr>
          <w:rFonts w:hint="eastAsia"/>
        </w:rPr>
        <w:t>する</w:t>
      </w:r>
      <w:r>
        <w:rPr>
          <w:rFonts w:hint="eastAsia"/>
        </w:rPr>
        <w:t>。</w:t>
      </w:r>
    </w:p>
    <w:p w14:paraId="2240375C" w14:textId="77777777" w:rsidR="0037394B" w:rsidRDefault="0037394B" w:rsidP="0037394B">
      <w:pPr>
        <w:ind w:leftChars="200" w:left="420" w:firstLineChars="100" w:firstLine="210"/>
      </w:pPr>
      <w:r>
        <w:rPr>
          <w:rFonts w:hint="eastAsia"/>
        </w:rPr>
        <w:t>また、現場状況によっては、通常の管理方法が採れない場合もあり、施工計画書は個別の現場条件に適正な記載内容とする。</w:t>
      </w:r>
    </w:p>
    <w:p w14:paraId="14987FD8" w14:textId="77777777" w:rsidR="005573E6" w:rsidRDefault="005573E6"/>
    <w:p w14:paraId="396D3685" w14:textId="77777777" w:rsidR="005573E6" w:rsidRPr="00320008" w:rsidRDefault="005573E6">
      <w:pPr>
        <w:rPr>
          <w:rFonts w:ascii="ＭＳ Ｐゴシック" w:eastAsia="ＭＳ Ｐゴシック" w:hAnsi="ＭＳ Ｐゴシック"/>
          <w:sz w:val="24"/>
          <w:szCs w:val="24"/>
        </w:rPr>
      </w:pPr>
      <w:r w:rsidRPr="00320008">
        <w:rPr>
          <w:rFonts w:ascii="ＭＳ Ｐゴシック" w:eastAsia="ＭＳ Ｐゴシック" w:hAnsi="ＭＳ Ｐゴシック" w:hint="eastAsia"/>
          <w:sz w:val="24"/>
          <w:szCs w:val="24"/>
        </w:rPr>
        <w:t xml:space="preserve">4.2　</w:t>
      </w:r>
      <w:r w:rsidR="0071315B">
        <w:rPr>
          <w:rFonts w:ascii="ＭＳ Ｐゴシック" w:eastAsia="ＭＳ Ｐゴシック" w:hAnsi="ＭＳ Ｐゴシック" w:hint="eastAsia"/>
          <w:sz w:val="24"/>
          <w:szCs w:val="24"/>
        </w:rPr>
        <w:t>職務分担及び</w:t>
      </w:r>
      <w:r w:rsidR="00D244DB" w:rsidRPr="00320008">
        <w:rPr>
          <w:rFonts w:ascii="ＭＳ Ｐゴシック" w:eastAsia="ＭＳ Ｐゴシック" w:hAnsi="ＭＳ Ｐゴシック" w:hint="eastAsia"/>
          <w:sz w:val="24"/>
          <w:szCs w:val="24"/>
        </w:rPr>
        <w:t>緊急時の連絡体制</w:t>
      </w:r>
    </w:p>
    <w:p w14:paraId="2DD156DF" w14:textId="77777777" w:rsidR="00D244DB" w:rsidRDefault="00D244DB" w:rsidP="00320008">
      <w:pPr>
        <w:ind w:leftChars="85" w:left="178"/>
      </w:pPr>
      <w:r>
        <w:rPr>
          <w:rFonts w:hint="eastAsia"/>
        </w:rPr>
        <w:t>1.</w:t>
      </w:r>
      <w:r>
        <w:rPr>
          <w:rFonts w:hint="eastAsia"/>
        </w:rPr>
        <w:t xml:space="preserve">　主任技術者、監理技術者は、建設業法に定める有資格者</w:t>
      </w:r>
      <w:r w:rsidR="0071315B">
        <w:rPr>
          <w:rFonts w:hint="eastAsia"/>
        </w:rPr>
        <w:t>とする</w:t>
      </w:r>
      <w:r>
        <w:rPr>
          <w:rFonts w:hint="eastAsia"/>
        </w:rPr>
        <w:t>。</w:t>
      </w:r>
    </w:p>
    <w:p w14:paraId="52FE7896" w14:textId="77777777" w:rsidR="00D244DB" w:rsidRDefault="00D244DB" w:rsidP="00320008">
      <w:pPr>
        <w:ind w:leftChars="85" w:left="178"/>
      </w:pPr>
      <w:r>
        <w:rPr>
          <w:rFonts w:hint="eastAsia"/>
        </w:rPr>
        <w:t>2.</w:t>
      </w:r>
      <w:r w:rsidR="0037394B">
        <w:rPr>
          <w:rFonts w:hint="eastAsia"/>
        </w:rPr>
        <w:t xml:space="preserve">　受注</w:t>
      </w:r>
      <w:r>
        <w:rPr>
          <w:rFonts w:hint="eastAsia"/>
        </w:rPr>
        <w:t>者は、工事の着手に際して職務分担表を作成し、監督員に提出</w:t>
      </w:r>
      <w:r w:rsidR="0071315B">
        <w:rPr>
          <w:rFonts w:hint="eastAsia"/>
        </w:rPr>
        <w:t>する</w:t>
      </w:r>
      <w:r>
        <w:rPr>
          <w:rFonts w:hint="eastAsia"/>
        </w:rPr>
        <w:t>。</w:t>
      </w:r>
    </w:p>
    <w:p w14:paraId="0764E897" w14:textId="77777777" w:rsidR="00B429D6" w:rsidRDefault="00D244DB" w:rsidP="0071315B">
      <w:pPr>
        <w:ind w:leftChars="100" w:left="420" w:hangingChars="100" w:hanging="210"/>
      </w:pPr>
      <w:r>
        <w:rPr>
          <w:rFonts w:hint="eastAsia"/>
        </w:rPr>
        <w:t>3.</w:t>
      </w:r>
      <w:r>
        <w:rPr>
          <w:rFonts w:hint="eastAsia"/>
        </w:rPr>
        <w:t xml:space="preserve">　</w:t>
      </w:r>
      <w:r w:rsidR="0037394B">
        <w:rPr>
          <w:rFonts w:hint="eastAsia"/>
        </w:rPr>
        <w:t>受注</w:t>
      </w:r>
      <w:r>
        <w:rPr>
          <w:rFonts w:hint="eastAsia"/>
        </w:rPr>
        <w:t>者は、</w:t>
      </w:r>
      <w:r w:rsidR="00B429D6">
        <w:rPr>
          <w:rFonts w:hint="eastAsia"/>
        </w:rPr>
        <w:t>選定した</w:t>
      </w:r>
      <w:r w:rsidR="002044F1">
        <w:rPr>
          <w:rFonts w:hint="eastAsia"/>
        </w:rPr>
        <w:t>管渠</w:t>
      </w:r>
      <w:r w:rsidR="0071315B">
        <w:rPr>
          <w:rFonts w:hint="eastAsia"/>
        </w:rPr>
        <w:t>更生</w:t>
      </w:r>
      <w:r w:rsidR="00B429D6">
        <w:rPr>
          <w:rFonts w:hint="eastAsia"/>
        </w:rPr>
        <w:t>工法および</w:t>
      </w:r>
      <w:r w:rsidR="0071315B">
        <w:rPr>
          <w:rFonts w:hint="eastAsia"/>
        </w:rPr>
        <w:t>取付管口の穿孔等の</w:t>
      </w:r>
      <w:r w:rsidR="00B429D6">
        <w:rPr>
          <w:rFonts w:hint="eastAsia"/>
        </w:rPr>
        <w:t>技能講習を受け合格した専門技術者（主任技術者又は監理技術者との兼務可能）を当該作業中は現場に常住させなければ</w:t>
      </w:r>
      <w:r w:rsidR="00B429D6">
        <w:rPr>
          <w:rFonts w:hint="eastAsia"/>
        </w:rPr>
        <w:lastRenderedPageBreak/>
        <w:t>ならない。なお、専門技術者の技能講習終了証等の写しは施工計画書に添付しなければならない。</w:t>
      </w:r>
    </w:p>
    <w:p w14:paraId="453B9104" w14:textId="77777777" w:rsidR="00D244DB" w:rsidRDefault="00D244DB" w:rsidP="00B948DA">
      <w:pPr>
        <w:ind w:leftChars="86" w:left="359" w:hangingChars="85" w:hanging="178"/>
      </w:pPr>
      <w:r>
        <w:rPr>
          <w:rFonts w:hint="eastAsia"/>
        </w:rPr>
        <w:t>4.</w:t>
      </w:r>
      <w:r w:rsidR="00474596">
        <w:rPr>
          <w:rFonts w:hint="eastAsia"/>
        </w:rPr>
        <w:t xml:space="preserve">　受注</w:t>
      </w:r>
      <w:r>
        <w:rPr>
          <w:rFonts w:hint="eastAsia"/>
        </w:rPr>
        <w:t>者は、本社責任者、現場代理人、主任技術者（監理技術者）の氏名、緊急時の連絡先（昼、夜）を明示した緊急時連絡体制表を作成し監督員に提出</w:t>
      </w:r>
      <w:r w:rsidR="0071315B">
        <w:rPr>
          <w:rFonts w:hint="eastAsia"/>
        </w:rPr>
        <w:t>する</w:t>
      </w:r>
      <w:r>
        <w:rPr>
          <w:rFonts w:hint="eastAsia"/>
        </w:rPr>
        <w:t>。</w:t>
      </w:r>
    </w:p>
    <w:p w14:paraId="19372E15" w14:textId="77777777" w:rsidR="00756200" w:rsidRDefault="00756200" w:rsidP="00B948DA">
      <w:pPr>
        <w:ind w:leftChars="86" w:left="359" w:hangingChars="85" w:hanging="178"/>
      </w:pPr>
    </w:p>
    <w:p w14:paraId="74EF971E" w14:textId="77777777" w:rsidR="00D244DB" w:rsidRPr="00453783" w:rsidRDefault="00D244DB">
      <w:pPr>
        <w:rPr>
          <w:rFonts w:ascii="ＭＳ Ｐゴシック" w:eastAsia="ＭＳ Ｐゴシック" w:hAnsi="ＭＳ Ｐゴシック"/>
          <w:sz w:val="24"/>
          <w:szCs w:val="24"/>
        </w:rPr>
      </w:pPr>
      <w:r w:rsidRPr="00453783">
        <w:rPr>
          <w:rFonts w:ascii="ＭＳ Ｐゴシック" w:eastAsia="ＭＳ Ｐゴシック" w:hAnsi="ＭＳ Ｐゴシック" w:hint="eastAsia"/>
          <w:sz w:val="24"/>
          <w:szCs w:val="24"/>
        </w:rPr>
        <w:t>4.3　実施工程表の作成</w:t>
      </w:r>
    </w:p>
    <w:p w14:paraId="268562A5" w14:textId="77777777" w:rsidR="00D244DB" w:rsidRDefault="00474596" w:rsidP="00453783">
      <w:pPr>
        <w:ind w:leftChars="85" w:left="178" w:firstLineChars="85" w:firstLine="178"/>
      </w:pPr>
      <w:r>
        <w:rPr>
          <w:rFonts w:hint="eastAsia"/>
        </w:rPr>
        <w:t>受注者は、工程計画の作成に当たって設計図書をはじめ『</w:t>
      </w:r>
      <w:r w:rsidR="00D244DB">
        <w:rPr>
          <w:rFonts w:hint="eastAsia"/>
        </w:rPr>
        <w:t>工事概要</w:t>
      </w:r>
      <w:r>
        <w:rPr>
          <w:rFonts w:hint="eastAsia"/>
        </w:rPr>
        <w:t>』</w:t>
      </w:r>
      <w:r w:rsidR="000352C0">
        <w:rPr>
          <w:rFonts w:hint="eastAsia"/>
        </w:rPr>
        <w:t>、</w:t>
      </w:r>
      <w:r>
        <w:rPr>
          <w:rFonts w:hint="eastAsia"/>
        </w:rPr>
        <w:t>『</w:t>
      </w:r>
      <w:r w:rsidR="00D244DB">
        <w:rPr>
          <w:rFonts w:hint="eastAsia"/>
        </w:rPr>
        <w:t>施工現場の条件</w:t>
      </w:r>
      <w:r>
        <w:rPr>
          <w:rFonts w:hint="eastAsia"/>
        </w:rPr>
        <w:t>』</w:t>
      </w:r>
      <w:r w:rsidR="000352C0">
        <w:rPr>
          <w:rFonts w:hint="eastAsia"/>
        </w:rPr>
        <w:t>、</w:t>
      </w:r>
      <w:r>
        <w:rPr>
          <w:rFonts w:hint="eastAsia"/>
        </w:rPr>
        <w:t>『</w:t>
      </w:r>
      <w:r w:rsidR="00D244DB">
        <w:rPr>
          <w:rFonts w:hint="eastAsia"/>
        </w:rPr>
        <w:t>既設管調査・前処理</w:t>
      </w:r>
      <w:r>
        <w:rPr>
          <w:rFonts w:hint="eastAsia"/>
        </w:rPr>
        <w:t>』</w:t>
      </w:r>
      <w:r w:rsidR="00D244DB">
        <w:rPr>
          <w:rFonts w:hint="eastAsia"/>
        </w:rPr>
        <w:t>の内容を反映し、市民の生活や交通に支障をきたさないように、１サイクルで施工可能な適切な工事の範囲をあらかじめ明示し、これに必要な作業時間、養生時間等に基づき工程計画を</w:t>
      </w:r>
      <w:r w:rsidR="00133B8C">
        <w:rPr>
          <w:rFonts w:hint="eastAsia"/>
        </w:rPr>
        <w:t>作成し監督員に提出</w:t>
      </w:r>
      <w:r w:rsidR="0071315B">
        <w:rPr>
          <w:rFonts w:hint="eastAsia"/>
        </w:rPr>
        <w:t>する</w:t>
      </w:r>
      <w:r w:rsidR="00133B8C">
        <w:rPr>
          <w:rFonts w:hint="eastAsia"/>
        </w:rPr>
        <w:t>。</w:t>
      </w:r>
    </w:p>
    <w:p w14:paraId="66261A72" w14:textId="77777777" w:rsidR="00133B8C" w:rsidRDefault="00133B8C"/>
    <w:p w14:paraId="3E0E8083" w14:textId="77777777" w:rsidR="00582C68" w:rsidRDefault="00133B8C" w:rsidP="00582C68">
      <w:pPr>
        <w:rPr>
          <w:rFonts w:ascii="ＭＳ Ｐゴシック" w:eastAsia="ＭＳ Ｐゴシック" w:hAnsi="ＭＳ Ｐゴシック"/>
          <w:sz w:val="24"/>
          <w:szCs w:val="24"/>
        </w:rPr>
      </w:pPr>
      <w:r w:rsidRPr="001246EB">
        <w:rPr>
          <w:rFonts w:ascii="ＭＳ Ｐゴシック" w:eastAsia="ＭＳ Ｐゴシック" w:hAnsi="ＭＳ Ｐゴシック" w:hint="eastAsia"/>
          <w:sz w:val="24"/>
          <w:szCs w:val="24"/>
        </w:rPr>
        <w:t>4.4　施工工法</w:t>
      </w:r>
    </w:p>
    <w:p w14:paraId="58A22DD5" w14:textId="08ABB369" w:rsidR="00582C68" w:rsidRPr="00582C68" w:rsidRDefault="00B63915" w:rsidP="00582C68">
      <w:pPr>
        <w:ind w:leftChars="50" w:left="315" w:hangingChars="100" w:hanging="210"/>
        <w:rPr>
          <w:rFonts w:ascii="ＭＳ Ｐゴシック" w:eastAsia="ＭＳ Ｐゴシック" w:hAnsi="ＭＳ Ｐゴシック"/>
          <w:sz w:val="24"/>
          <w:szCs w:val="24"/>
        </w:rPr>
      </w:pPr>
      <w:r>
        <w:rPr>
          <w:rFonts w:hint="eastAsia"/>
        </w:rPr>
        <w:t>1.</w:t>
      </w:r>
      <w:r>
        <w:rPr>
          <w:rFonts w:hint="eastAsia"/>
        </w:rPr>
        <w:t xml:space="preserve">　</w:t>
      </w:r>
      <w:r w:rsidR="00474596">
        <w:rPr>
          <w:rFonts w:hint="eastAsia"/>
        </w:rPr>
        <w:t>受注</w:t>
      </w:r>
      <w:r w:rsidR="002044F1">
        <w:rPr>
          <w:rFonts w:hint="eastAsia"/>
        </w:rPr>
        <w:t>者は、管渠</w:t>
      </w:r>
      <w:r w:rsidR="00133B8C">
        <w:rPr>
          <w:rFonts w:hint="eastAsia"/>
        </w:rPr>
        <w:t>更生工事で採用する工法が更生管に必要な構造機能、流下機能等の仕様を満足することを構造計算書、流量計算書に明示するとともに工法選定理由を施工計画書に記載し、監督員に提出</w:t>
      </w:r>
      <w:r w:rsidR="0071315B">
        <w:rPr>
          <w:rFonts w:hint="eastAsia"/>
        </w:rPr>
        <w:t>する</w:t>
      </w:r>
      <w:r w:rsidR="00133B8C">
        <w:rPr>
          <w:rFonts w:hint="eastAsia"/>
        </w:rPr>
        <w:t>。</w:t>
      </w:r>
    </w:p>
    <w:p w14:paraId="719F8C31" w14:textId="1FF6C2F6" w:rsidR="00133B8C" w:rsidRDefault="00B63915" w:rsidP="00582C68">
      <w:pPr>
        <w:ind w:leftChars="74" w:left="365" w:hangingChars="100" w:hanging="210"/>
      </w:pPr>
      <w:r>
        <w:rPr>
          <w:rFonts w:hint="eastAsia"/>
        </w:rPr>
        <w:t>2.</w:t>
      </w:r>
      <w:r>
        <w:rPr>
          <w:rFonts w:hint="eastAsia"/>
        </w:rPr>
        <w:t xml:space="preserve">　耐震計算についても、</w:t>
      </w:r>
      <w:r>
        <w:rPr>
          <w:rFonts w:hint="eastAsia"/>
        </w:rPr>
        <w:t>L-1</w:t>
      </w:r>
      <w:r w:rsidR="00582C68">
        <w:rPr>
          <w:rFonts w:hint="eastAsia"/>
        </w:rPr>
        <w:t>および</w:t>
      </w:r>
      <w:r w:rsidR="00582C68">
        <w:rPr>
          <w:rFonts w:hint="eastAsia"/>
        </w:rPr>
        <w:t>L</w:t>
      </w:r>
      <w:r w:rsidR="00582C68">
        <w:t>-2</w:t>
      </w:r>
      <w:r>
        <w:rPr>
          <w:rFonts w:hint="eastAsia"/>
        </w:rPr>
        <w:t>地震動に対応した計算を行い、</w:t>
      </w:r>
      <w:r w:rsidR="00582C68">
        <w:rPr>
          <w:rFonts w:hint="eastAsia"/>
        </w:rPr>
        <w:t>事前に監督員に提出する</w:t>
      </w:r>
      <w:r>
        <w:rPr>
          <w:rFonts w:hint="eastAsia"/>
        </w:rPr>
        <w:t>。</w:t>
      </w:r>
    </w:p>
    <w:p w14:paraId="10D219C8" w14:textId="77777777" w:rsidR="00B429D6" w:rsidRPr="00B429D6" w:rsidRDefault="00B429D6" w:rsidP="00B63915">
      <w:pPr>
        <w:ind w:left="420" w:hangingChars="200" w:hanging="420"/>
      </w:pPr>
    </w:p>
    <w:p w14:paraId="6733C95F" w14:textId="77777777" w:rsidR="00133B8C" w:rsidRPr="001246EB" w:rsidRDefault="00133B8C">
      <w:pPr>
        <w:rPr>
          <w:rFonts w:ascii="ＭＳ Ｐゴシック" w:eastAsia="ＭＳ Ｐゴシック" w:hAnsi="ＭＳ Ｐゴシック"/>
          <w:sz w:val="24"/>
          <w:szCs w:val="24"/>
        </w:rPr>
      </w:pPr>
      <w:r w:rsidRPr="001246EB">
        <w:rPr>
          <w:rFonts w:ascii="ＭＳ Ｐゴシック" w:eastAsia="ＭＳ Ｐゴシック" w:hAnsi="ＭＳ Ｐゴシック" w:hint="eastAsia"/>
          <w:sz w:val="24"/>
          <w:szCs w:val="24"/>
        </w:rPr>
        <w:t>4.5　その他の留意事項</w:t>
      </w:r>
    </w:p>
    <w:p w14:paraId="48C138CC" w14:textId="77777777" w:rsidR="00133B8C" w:rsidRDefault="00133B8C" w:rsidP="001246EB">
      <w:pPr>
        <w:ind w:leftChars="86" w:left="359" w:hangingChars="85" w:hanging="178"/>
      </w:pPr>
      <w:r>
        <w:rPr>
          <w:rFonts w:hint="eastAsia"/>
        </w:rPr>
        <w:t>1.</w:t>
      </w:r>
      <w:r w:rsidR="00474596">
        <w:rPr>
          <w:rFonts w:hint="eastAsia"/>
        </w:rPr>
        <w:t xml:space="preserve">　受注</w:t>
      </w:r>
      <w:r>
        <w:rPr>
          <w:rFonts w:hint="eastAsia"/>
        </w:rPr>
        <w:t>者は、準備工、片付け工</w:t>
      </w:r>
      <w:r w:rsidR="0071315B">
        <w:rPr>
          <w:rFonts w:hint="eastAsia"/>
        </w:rPr>
        <w:t>及び</w:t>
      </w:r>
      <w:r>
        <w:rPr>
          <w:rFonts w:hint="eastAsia"/>
        </w:rPr>
        <w:t>地先排水の水替え</w:t>
      </w:r>
      <w:r w:rsidR="0071315B">
        <w:rPr>
          <w:rFonts w:hint="eastAsia"/>
        </w:rPr>
        <w:t>等</w:t>
      </w:r>
      <w:r>
        <w:rPr>
          <w:rFonts w:hint="eastAsia"/>
        </w:rPr>
        <w:t>についても、工事着手前に現場の機器設置スペースおよびマンホール、桝の位置を確認し、使用する主要資機材を明記し監督員に提出</w:t>
      </w:r>
      <w:r w:rsidR="0071315B">
        <w:rPr>
          <w:rFonts w:hint="eastAsia"/>
        </w:rPr>
        <w:t>する</w:t>
      </w:r>
      <w:r>
        <w:rPr>
          <w:rFonts w:hint="eastAsia"/>
        </w:rPr>
        <w:t>。</w:t>
      </w:r>
    </w:p>
    <w:p w14:paraId="37ACCA8B" w14:textId="77777777" w:rsidR="00133B8C" w:rsidRDefault="00133B8C" w:rsidP="001246EB">
      <w:pPr>
        <w:ind w:leftChars="86" w:left="359" w:hangingChars="85" w:hanging="178"/>
      </w:pPr>
      <w:r>
        <w:rPr>
          <w:rFonts w:hint="eastAsia"/>
        </w:rPr>
        <w:t>2.</w:t>
      </w:r>
      <w:r w:rsidR="00474596">
        <w:rPr>
          <w:rFonts w:hint="eastAsia"/>
        </w:rPr>
        <w:t xml:space="preserve">　受注</w:t>
      </w:r>
      <w:r>
        <w:rPr>
          <w:rFonts w:hint="eastAsia"/>
        </w:rPr>
        <w:t>者は、工事着手前に監督員と協議のうえ地元住民に工事の内容を説明し、理解と協力を求め、工事を円滑に実施</w:t>
      </w:r>
      <w:r w:rsidR="0071315B">
        <w:rPr>
          <w:rFonts w:hint="eastAsia"/>
        </w:rPr>
        <w:t>する</w:t>
      </w:r>
      <w:r>
        <w:rPr>
          <w:rFonts w:hint="eastAsia"/>
        </w:rPr>
        <w:t>。</w:t>
      </w:r>
    </w:p>
    <w:p w14:paraId="7AE30791" w14:textId="770DA781" w:rsidR="00DC1914" w:rsidRDefault="00DC1914" w:rsidP="00DC1914">
      <w:pPr>
        <w:ind w:leftChars="100" w:left="410" w:hangingChars="100" w:hanging="200"/>
      </w:pPr>
      <w:r>
        <w:rPr>
          <w:rFonts w:hint="eastAsia"/>
          <w:sz w:val="20"/>
          <w:szCs w:val="20"/>
        </w:rPr>
        <w:t>3.</w:t>
      </w:r>
      <w:r w:rsidR="00582C68">
        <w:rPr>
          <w:rFonts w:hint="eastAsia"/>
          <w:sz w:val="20"/>
          <w:szCs w:val="20"/>
        </w:rPr>
        <w:t xml:space="preserve">　</w:t>
      </w:r>
      <w:r w:rsidR="006728CC">
        <w:rPr>
          <w:rFonts w:ascii="ＭＳ 明朝" w:hAnsi="ＭＳ 明朝" w:cs="ＭＳ 明朝"/>
        </w:rPr>
        <w:t>マンホール内作業時は</w:t>
      </w:r>
      <w:r w:rsidR="006728CC">
        <w:rPr>
          <w:rFonts w:ascii="ＭＳ 明朝" w:hAnsi="ＭＳ 明朝" w:cs="ＭＳ 明朝" w:hint="eastAsia"/>
        </w:rPr>
        <w:t>、</w:t>
      </w:r>
      <w:r w:rsidR="006728CC">
        <w:rPr>
          <w:rFonts w:ascii="ＭＳ 明朝" w:hAnsi="ＭＳ 明朝" w:cs="ＭＳ 明朝"/>
        </w:rPr>
        <w:t>酸素濃度計</w:t>
      </w:r>
      <w:r w:rsidR="006728CC">
        <w:rPr>
          <w:rFonts w:ascii="ＭＳ 明朝" w:hAnsi="ＭＳ 明朝" w:cs="ＭＳ 明朝" w:hint="eastAsia"/>
        </w:rPr>
        <w:t>、</w:t>
      </w:r>
      <w:r w:rsidR="006728CC">
        <w:rPr>
          <w:rFonts w:ascii="ＭＳ 明朝" w:hAnsi="ＭＳ 明朝" w:cs="ＭＳ 明朝"/>
        </w:rPr>
        <w:t>硫化水素濃度計等を設置するとともに</w:t>
      </w:r>
      <w:r w:rsidR="006728CC">
        <w:rPr>
          <w:rFonts w:ascii="ＭＳ 明朝" w:hAnsi="ＭＳ 明朝" w:cs="ＭＳ 明朝" w:hint="eastAsia"/>
        </w:rPr>
        <w:t>、</w:t>
      </w:r>
      <w:r>
        <w:rPr>
          <w:rFonts w:ascii="ＭＳ 明朝" w:hAnsi="ＭＳ 明朝" w:cs="ＭＳ 明朝"/>
        </w:rPr>
        <w:t>本管及びマンホール内の換気を行うこと。</w:t>
      </w:r>
    </w:p>
    <w:p w14:paraId="72A6340B" w14:textId="61DFE9CF" w:rsidR="00DC1914" w:rsidRDefault="00DC1914" w:rsidP="00DC1914">
      <w:pPr>
        <w:ind w:left="678" w:hanging="678"/>
        <w:rPr>
          <w:rFonts w:ascii="ＭＳ 明朝" w:hAnsi="ＭＳ 明朝" w:cs="ＭＳ 明朝"/>
        </w:rPr>
      </w:pPr>
      <w:r>
        <w:rPr>
          <w:rFonts w:ascii="ＭＳ 明朝" w:hAnsi="ＭＳ 明朝" w:cs="ＭＳ 明朝"/>
        </w:rPr>
        <w:t xml:space="preserve">　</w:t>
      </w:r>
      <w:r w:rsidR="00F84A22" w:rsidRPr="00F84A22">
        <w:rPr>
          <w:rFonts w:asciiTheme="minorHAnsi" w:hAnsiTheme="minorHAnsi" w:cs="ＭＳ 明朝"/>
        </w:rPr>
        <w:t>4.</w:t>
      </w:r>
      <w:r w:rsidR="00582C68">
        <w:rPr>
          <w:rFonts w:asciiTheme="minorHAnsi" w:hAnsiTheme="minorHAnsi" w:cs="ＭＳ 明朝" w:hint="eastAsia"/>
        </w:rPr>
        <w:t xml:space="preserve">　</w:t>
      </w:r>
      <w:r w:rsidR="002044F1">
        <w:rPr>
          <w:rFonts w:ascii="ＭＳ 明朝" w:hAnsi="ＭＳ 明朝" w:cs="ＭＳ 明朝"/>
        </w:rPr>
        <w:t>管</w:t>
      </w:r>
      <w:r w:rsidR="002044F1">
        <w:rPr>
          <w:rFonts w:ascii="ＭＳ 明朝" w:hAnsi="ＭＳ 明朝" w:cs="ＭＳ 明朝" w:hint="eastAsia"/>
        </w:rPr>
        <w:t>渠</w:t>
      </w:r>
      <w:r>
        <w:rPr>
          <w:rFonts w:ascii="ＭＳ 明朝" w:hAnsi="ＭＳ 明朝" w:cs="ＭＳ 明朝"/>
        </w:rPr>
        <w:t>更生前</w:t>
      </w:r>
      <w:r w:rsidR="006728CC">
        <w:rPr>
          <w:rFonts w:ascii="ＭＳ 明朝" w:hAnsi="ＭＳ 明朝" w:cs="ＭＳ 明朝"/>
        </w:rPr>
        <w:t>に実施する既設管の堆積物および腐食部等を除去する洗浄水の圧力は</w:t>
      </w:r>
      <w:r w:rsidR="006728CC">
        <w:rPr>
          <w:rFonts w:ascii="ＭＳ 明朝" w:hAnsi="ＭＳ 明朝" w:cs="ＭＳ 明朝" w:hint="eastAsia"/>
        </w:rPr>
        <w:t>、</w:t>
      </w:r>
      <w:r>
        <w:rPr>
          <w:rFonts w:ascii="ＭＳ 明朝" w:hAnsi="ＭＳ 明朝" w:cs="ＭＳ 明朝"/>
        </w:rPr>
        <w:t>既設管</w:t>
      </w:r>
    </w:p>
    <w:p w14:paraId="34B2AC48" w14:textId="6250234C" w:rsidR="00582C68" w:rsidRDefault="00DC1914" w:rsidP="00582C68">
      <w:pPr>
        <w:ind w:leftChars="100" w:left="210" w:firstLineChars="100" w:firstLine="210"/>
        <w:rPr>
          <w:rFonts w:ascii="ＭＳ 明朝" w:hAnsi="ＭＳ 明朝" w:cs="ＭＳ 明朝"/>
        </w:rPr>
      </w:pPr>
      <w:r>
        <w:rPr>
          <w:rFonts w:ascii="ＭＳ 明朝" w:hAnsi="ＭＳ 明朝" w:cs="ＭＳ 明朝"/>
        </w:rPr>
        <w:t>の劣化状態（腐食等）に応じて慎重に選定すること。</w:t>
      </w:r>
    </w:p>
    <w:p w14:paraId="1FCF8428" w14:textId="785C717D" w:rsidR="00582C68" w:rsidRPr="00582C68" w:rsidRDefault="00582C68" w:rsidP="00582C68">
      <w:pPr>
        <w:ind w:left="678" w:hanging="678"/>
        <w:rPr>
          <w:rFonts w:ascii="ＭＳ 明朝" w:hAnsi="ＭＳ 明朝" w:cs="ＭＳ 明朝"/>
        </w:rPr>
      </w:pPr>
      <w:r>
        <w:rPr>
          <w:rFonts w:ascii="ＭＳ 明朝" w:hAnsi="ＭＳ 明朝" w:cs="ＭＳ 明朝"/>
        </w:rPr>
        <w:t xml:space="preserve">　</w:t>
      </w:r>
      <w:r>
        <w:rPr>
          <w:rFonts w:asciiTheme="minorHAnsi" w:hAnsiTheme="minorHAnsi" w:cs="ＭＳ 明朝"/>
        </w:rPr>
        <w:t>5</w:t>
      </w:r>
      <w:r w:rsidRPr="00F84A22">
        <w:rPr>
          <w:rFonts w:asciiTheme="minorHAnsi" w:hAnsiTheme="minorHAnsi" w:cs="ＭＳ 明朝"/>
        </w:rPr>
        <w:t>.</w:t>
      </w:r>
      <w:r>
        <w:rPr>
          <w:rFonts w:asciiTheme="minorHAnsi" w:hAnsiTheme="minorHAnsi" w:cs="ＭＳ 明朝" w:hint="eastAsia"/>
        </w:rPr>
        <w:t xml:space="preserve">　作業時間は、事前に監督員と協議の上、決定すること</w:t>
      </w:r>
      <w:r>
        <w:rPr>
          <w:rFonts w:ascii="ＭＳ 明朝" w:hAnsi="ＭＳ 明朝" w:cs="ＭＳ 明朝"/>
        </w:rPr>
        <w:t>。</w:t>
      </w:r>
    </w:p>
    <w:p w14:paraId="4DD80862" w14:textId="77777777" w:rsidR="00582C68" w:rsidRPr="00582C68" w:rsidRDefault="00582C68" w:rsidP="00582C68">
      <w:pPr>
        <w:ind w:leftChars="100" w:left="210" w:firstLineChars="100" w:firstLine="210"/>
        <w:rPr>
          <w:rFonts w:ascii="ＭＳ 明朝" w:hAnsi="ＭＳ 明朝" w:cs="ＭＳ 明朝"/>
        </w:rPr>
      </w:pPr>
    </w:p>
    <w:p w14:paraId="1E63F581" w14:textId="77777777" w:rsidR="00133B8C" w:rsidRPr="00DC1914" w:rsidRDefault="00133B8C">
      <w:pPr>
        <w:rPr>
          <w:sz w:val="20"/>
          <w:szCs w:val="20"/>
        </w:rPr>
      </w:pPr>
    </w:p>
    <w:p w14:paraId="7BCE1A92" w14:textId="77777777" w:rsidR="001246EB" w:rsidRPr="001246EB" w:rsidRDefault="001246EB">
      <w:pPr>
        <w:rPr>
          <w:sz w:val="20"/>
          <w:szCs w:val="20"/>
        </w:rPr>
      </w:pPr>
    </w:p>
    <w:p w14:paraId="2CDE4289" w14:textId="77777777" w:rsidR="00756200" w:rsidRDefault="00756200">
      <w:pPr>
        <w:widowControl/>
        <w:jc w:val="left"/>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p>
    <w:p w14:paraId="65AB4008" w14:textId="77777777" w:rsidR="00133B8C" w:rsidRPr="00D56611" w:rsidRDefault="00133B8C" w:rsidP="001246EB">
      <w:pPr>
        <w:jc w:val="center"/>
        <w:rPr>
          <w:rFonts w:ascii="ＭＳ Ｐゴシック" w:eastAsia="ＭＳ Ｐゴシック" w:hAnsi="ＭＳ Ｐゴシック"/>
          <w:sz w:val="32"/>
          <w:szCs w:val="32"/>
        </w:rPr>
      </w:pPr>
      <w:r w:rsidRPr="00D56611">
        <w:rPr>
          <w:rFonts w:ascii="ＭＳ Ｐゴシック" w:eastAsia="ＭＳ Ｐゴシック" w:hAnsi="ＭＳ Ｐゴシック" w:hint="eastAsia"/>
          <w:sz w:val="32"/>
          <w:szCs w:val="32"/>
        </w:rPr>
        <w:lastRenderedPageBreak/>
        <w:t>第５節　施工管理</w:t>
      </w:r>
    </w:p>
    <w:p w14:paraId="75C470EF" w14:textId="77777777" w:rsidR="00133B8C" w:rsidRPr="001246EB" w:rsidRDefault="00133B8C">
      <w:pPr>
        <w:rPr>
          <w:sz w:val="18"/>
          <w:szCs w:val="18"/>
        </w:rPr>
      </w:pPr>
    </w:p>
    <w:p w14:paraId="0C2D6E99" w14:textId="77777777" w:rsidR="00133B8C" w:rsidRPr="001246EB" w:rsidRDefault="00133B8C">
      <w:pPr>
        <w:rPr>
          <w:rFonts w:ascii="ＭＳ Ｐゴシック" w:eastAsia="ＭＳ Ｐゴシック" w:hAnsi="ＭＳ Ｐゴシック"/>
          <w:sz w:val="24"/>
          <w:szCs w:val="24"/>
        </w:rPr>
      </w:pPr>
      <w:r w:rsidRPr="001246EB">
        <w:rPr>
          <w:rFonts w:ascii="ＭＳ Ｐゴシック" w:eastAsia="ＭＳ Ｐゴシック" w:hAnsi="ＭＳ Ｐゴシック" w:hint="eastAsia"/>
          <w:sz w:val="24"/>
          <w:szCs w:val="24"/>
        </w:rPr>
        <w:t>5.1　施工管理</w:t>
      </w:r>
    </w:p>
    <w:p w14:paraId="45F89B1B" w14:textId="77777777" w:rsidR="002D45A5" w:rsidRDefault="002D45A5" w:rsidP="004C2E9F">
      <w:pPr>
        <w:ind w:leftChars="86" w:left="359" w:hangingChars="85" w:hanging="178"/>
      </w:pPr>
      <w:r>
        <w:rPr>
          <w:rFonts w:hint="eastAsia"/>
        </w:rPr>
        <w:t>1.</w:t>
      </w:r>
      <w:r w:rsidR="00474596">
        <w:rPr>
          <w:rFonts w:hint="eastAsia"/>
        </w:rPr>
        <w:t xml:space="preserve">　受注</w:t>
      </w:r>
      <w:r>
        <w:rPr>
          <w:rFonts w:hint="eastAsia"/>
        </w:rPr>
        <w:t>者は、工事を安全に実施し、かつ品質を確保するために、スパン毎に次の事項について適宜、監督員と協議を行い十分な管理を行</w:t>
      </w:r>
      <w:r w:rsidR="0071315B">
        <w:rPr>
          <w:rFonts w:hint="eastAsia"/>
        </w:rPr>
        <w:t>う</w:t>
      </w:r>
      <w:r>
        <w:rPr>
          <w:rFonts w:hint="eastAsia"/>
        </w:rPr>
        <w:t>。</w:t>
      </w:r>
    </w:p>
    <w:p w14:paraId="6D632523" w14:textId="77777777" w:rsidR="002D45A5" w:rsidRDefault="002D45A5" w:rsidP="004C2E9F">
      <w:pPr>
        <w:ind w:leftChars="171" w:left="359"/>
      </w:pPr>
      <w:r>
        <w:rPr>
          <w:rFonts w:hint="eastAsia"/>
        </w:rPr>
        <w:t>①</w:t>
      </w:r>
      <w:r w:rsidR="004C2E9F">
        <w:rPr>
          <w:rFonts w:hint="eastAsia"/>
        </w:rPr>
        <w:t xml:space="preserve">　</w:t>
      </w:r>
      <w:r>
        <w:rPr>
          <w:rFonts w:hint="eastAsia"/>
        </w:rPr>
        <w:t>工程</w:t>
      </w:r>
      <w:r w:rsidR="0071315B">
        <w:rPr>
          <w:rFonts w:hint="eastAsia"/>
        </w:rPr>
        <w:t>（工事工程、試験予定日等）</w:t>
      </w:r>
    </w:p>
    <w:p w14:paraId="0F9490C0" w14:textId="77777777" w:rsidR="002D45A5" w:rsidRDefault="002D45A5" w:rsidP="004C2E9F">
      <w:pPr>
        <w:ind w:leftChars="171" w:left="359"/>
      </w:pPr>
      <w:r>
        <w:rPr>
          <w:rFonts w:hint="eastAsia"/>
        </w:rPr>
        <w:t>②</w:t>
      </w:r>
      <w:r w:rsidR="004C2E9F">
        <w:rPr>
          <w:rFonts w:hint="eastAsia"/>
        </w:rPr>
        <w:t xml:space="preserve">　</w:t>
      </w:r>
      <w:r>
        <w:rPr>
          <w:rFonts w:hint="eastAsia"/>
        </w:rPr>
        <w:t>安全・衛生</w:t>
      </w:r>
    </w:p>
    <w:p w14:paraId="5181D1EB" w14:textId="77777777" w:rsidR="002D45A5" w:rsidRDefault="002D45A5" w:rsidP="004C2E9F">
      <w:pPr>
        <w:ind w:leftChars="171" w:left="359"/>
      </w:pPr>
      <w:r>
        <w:rPr>
          <w:rFonts w:hint="eastAsia"/>
        </w:rPr>
        <w:t>③</w:t>
      </w:r>
      <w:r w:rsidR="004C2E9F">
        <w:rPr>
          <w:rFonts w:hint="eastAsia"/>
        </w:rPr>
        <w:t xml:space="preserve">　</w:t>
      </w:r>
      <w:r>
        <w:rPr>
          <w:rFonts w:hint="eastAsia"/>
        </w:rPr>
        <w:t>施工環境</w:t>
      </w:r>
    </w:p>
    <w:p w14:paraId="7C5EF8BD" w14:textId="77777777" w:rsidR="002D45A5" w:rsidRDefault="002D45A5" w:rsidP="004C2E9F">
      <w:pPr>
        <w:ind w:leftChars="85" w:left="178"/>
      </w:pPr>
      <w:r>
        <w:rPr>
          <w:rFonts w:hint="eastAsia"/>
        </w:rPr>
        <w:t>2.</w:t>
      </w:r>
      <w:r w:rsidR="00474596">
        <w:rPr>
          <w:rFonts w:hint="eastAsia"/>
        </w:rPr>
        <w:t xml:space="preserve">　受注</w:t>
      </w:r>
      <w:r>
        <w:rPr>
          <w:rFonts w:hint="eastAsia"/>
        </w:rPr>
        <w:t>者は、作業開始後は作業時間内に通水</w:t>
      </w:r>
      <w:r w:rsidR="00474596">
        <w:rPr>
          <w:rFonts w:hint="eastAsia"/>
        </w:rPr>
        <w:t>（仮通水を含む）</w:t>
      </w:r>
      <w:r>
        <w:rPr>
          <w:rFonts w:hint="eastAsia"/>
        </w:rPr>
        <w:t>まで完了させ</w:t>
      </w:r>
      <w:r w:rsidR="0071315B">
        <w:rPr>
          <w:rFonts w:hint="eastAsia"/>
        </w:rPr>
        <w:t>る</w:t>
      </w:r>
      <w:r>
        <w:rPr>
          <w:rFonts w:hint="eastAsia"/>
        </w:rPr>
        <w:t>。</w:t>
      </w:r>
    </w:p>
    <w:p w14:paraId="627958BA" w14:textId="77777777" w:rsidR="00F84A22" w:rsidRDefault="00365A58" w:rsidP="004C2E9F">
      <w:pPr>
        <w:ind w:leftChars="86" w:left="359" w:hangingChars="85" w:hanging="178"/>
      </w:pPr>
      <w:r>
        <w:rPr>
          <w:rFonts w:hint="eastAsia"/>
        </w:rPr>
        <w:t>3</w:t>
      </w:r>
      <w:r w:rsidR="002D45A5">
        <w:rPr>
          <w:rFonts w:hint="eastAsia"/>
        </w:rPr>
        <w:t>.</w:t>
      </w:r>
      <w:r w:rsidR="00474596">
        <w:rPr>
          <w:rFonts w:hint="eastAsia"/>
        </w:rPr>
        <w:t xml:space="preserve">　</w:t>
      </w:r>
      <w:r w:rsidR="00F84A22">
        <w:rPr>
          <w:rFonts w:ascii="ＭＳ 明朝" w:hAnsi="ＭＳ 明朝" w:cs="ＭＳ 明朝" w:hint="eastAsia"/>
        </w:rPr>
        <w:t>受注者は、製管工法を選定した場合、</w:t>
      </w:r>
      <w:r w:rsidR="006728CC">
        <w:rPr>
          <w:rFonts w:ascii="ＭＳ 明朝" w:hAnsi="ＭＳ 明朝" w:cs="ＭＳ 明朝"/>
        </w:rPr>
        <w:t>管理項目および管理値等を適切に管理するとともに</w:t>
      </w:r>
      <w:r w:rsidR="006728CC">
        <w:rPr>
          <w:rFonts w:ascii="ＭＳ 明朝" w:hAnsi="ＭＳ 明朝" w:cs="ＭＳ 明朝" w:hint="eastAsia"/>
        </w:rPr>
        <w:t>、</w:t>
      </w:r>
      <w:r w:rsidR="006728CC">
        <w:rPr>
          <w:rFonts w:ascii="ＭＳ 明朝" w:hAnsi="ＭＳ 明朝" w:cs="ＭＳ 明朝"/>
        </w:rPr>
        <w:t>裏込め注入については自動記録紙等に温度・圧力・時間等を記録し</w:t>
      </w:r>
      <w:r w:rsidR="006728CC">
        <w:rPr>
          <w:rFonts w:ascii="ＭＳ 明朝" w:hAnsi="ＭＳ 明朝" w:cs="ＭＳ 明朝" w:hint="eastAsia"/>
        </w:rPr>
        <w:t>、</w:t>
      </w:r>
      <w:r w:rsidR="00F84A22">
        <w:rPr>
          <w:rFonts w:ascii="ＭＳ 明朝" w:hAnsi="ＭＳ 明朝" w:cs="ＭＳ 明朝"/>
        </w:rPr>
        <w:t>監督員に提出しなければならない。な</w:t>
      </w:r>
      <w:r w:rsidR="006728CC">
        <w:rPr>
          <w:rFonts w:ascii="ＭＳ 明朝" w:hAnsi="ＭＳ 明朝" w:cs="ＭＳ 明朝"/>
        </w:rPr>
        <w:t>お</w:t>
      </w:r>
      <w:r w:rsidR="006728CC">
        <w:rPr>
          <w:rFonts w:ascii="ＭＳ 明朝" w:hAnsi="ＭＳ 明朝" w:cs="ＭＳ 明朝" w:hint="eastAsia"/>
        </w:rPr>
        <w:t>、</w:t>
      </w:r>
      <w:r w:rsidR="006728CC">
        <w:rPr>
          <w:rFonts w:ascii="ＭＳ 明朝" w:hAnsi="ＭＳ 明朝" w:cs="ＭＳ 明朝"/>
        </w:rPr>
        <w:t>注入量は</w:t>
      </w:r>
      <w:r w:rsidR="006728CC">
        <w:rPr>
          <w:rFonts w:ascii="ＭＳ 明朝" w:hAnsi="ＭＳ 明朝" w:cs="ＭＳ 明朝" w:hint="eastAsia"/>
        </w:rPr>
        <w:t>、</w:t>
      </w:r>
      <w:r w:rsidR="006728CC">
        <w:rPr>
          <w:rFonts w:ascii="ＭＳ 明朝" w:hAnsi="ＭＳ 明朝" w:cs="ＭＳ 明朝"/>
        </w:rPr>
        <w:t>施工計画書に示す計画充てん量等と比較することで</w:t>
      </w:r>
      <w:r w:rsidR="006728CC">
        <w:rPr>
          <w:rFonts w:ascii="ＭＳ 明朝" w:hAnsi="ＭＳ 明朝" w:cs="ＭＳ 明朝" w:hint="eastAsia"/>
        </w:rPr>
        <w:t>、</w:t>
      </w:r>
      <w:r w:rsidR="00F84A22">
        <w:rPr>
          <w:rFonts w:ascii="ＭＳ 明朝" w:hAnsi="ＭＳ 明朝" w:cs="ＭＳ 明朝"/>
        </w:rPr>
        <w:t>充てん材が適正に充てんされていることを確認する。</w:t>
      </w:r>
    </w:p>
    <w:p w14:paraId="644DD154" w14:textId="77777777" w:rsidR="002D45A5" w:rsidRDefault="00F84A22" w:rsidP="004C2E9F">
      <w:pPr>
        <w:ind w:leftChars="86" w:left="359" w:hangingChars="85" w:hanging="178"/>
      </w:pPr>
      <w:r>
        <w:rPr>
          <w:rFonts w:hint="eastAsia"/>
        </w:rPr>
        <w:t>4.</w:t>
      </w:r>
      <w:r>
        <w:rPr>
          <w:rFonts w:hint="eastAsia"/>
        </w:rPr>
        <w:t xml:space="preserve">　</w:t>
      </w:r>
      <w:r w:rsidR="00474596">
        <w:rPr>
          <w:rFonts w:hint="eastAsia"/>
        </w:rPr>
        <w:t>受注</w:t>
      </w:r>
      <w:r w:rsidR="002D45A5">
        <w:rPr>
          <w:rFonts w:hint="eastAsia"/>
        </w:rPr>
        <w:t>者は、現場状況等により施工計画に変更が生じた場合は、速やかに監督員と協議すると共に、施工計画書の変更を行</w:t>
      </w:r>
      <w:r w:rsidR="0071315B">
        <w:rPr>
          <w:rFonts w:hint="eastAsia"/>
        </w:rPr>
        <w:t>う</w:t>
      </w:r>
      <w:r w:rsidR="002D45A5">
        <w:rPr>
          <w:rFonts w:hint="eastAsia"/>
        </w:rPr>
        <w:t>。</w:t>
      </w:r>
    </w:p>
    <w:p w14:paraId="186463BA" w14:textId="77777777" w:rsidR="002D45A5" w:rsidRPr="00EF4E04" w:rsidRDefault="002D45A5"/>
    <w:p w14:paraId="5E5292BC" w14:textId="77777777" w:rsidR="002D45A5" w:rsidRPr="00CF365A" w:rsidRDefault="002D45A5">
      <w:pPr>
        <w:rPr>
          <w:rFonts w:ascii="ＭＳ Ｐゴシック" w:eastAsia="ＭＳ Ｐゴシック" w:hAnsi="ＭＳ Ｐゴシック"/>
          <w:sz w:val="24"/>
          <w:szCs w:val="24"/>
        </w:rPr>
      </w:pPr>
      <w:r w:rsidRPr="00CF365A">
        <w:rPr>
          <w:rFonts w:ascii="ＭＳ Ｐゴシック" w:eastAsia="ＭＳ Ｐゴシック" w:hAnsi="ＭＳ Ｐゴシック" w:hint="eastAsia"/>
          <w:sz w:val="24"/>
          <w:szCs w:val="24"/>
        </w:rPr>
        <w:t>5.2　工程管理</w:t>
      </w:r>
    </w:p>
    <w:p w14:paraId="20D43108" w14:textId="77777777" w:rsidR="002D45A5" w:rsidRDefault="00474596" w:rsidP="00CF365A">
      <w:pPr>
        <w:ind w:leftChars="85" w:left="178" w:firstLineChars="85" w:firstLine="178"/>
      </w:pPr>
      <w:r>
        <w:rPr>
          <w:rFonts w:hint="eastAsia"/>
        </w:rPr>
        <w:t>受注</w:t>
      </w:r>
      <w:r w:rsidR="002D45A5">
        <w:rPr>
          <w:rFonts w:hint="eastAsia"/>
        </w:rPr>
        <w:t>者は、毎月末、所定の様式に定める</w:t>
      </w:r>
      <w:r>
        <w:rPr>
          <w:rFonts w:hint="eastAsia"/>
        </w:rPr>
        <w:t>『</w:t>
      </w:r>
      <w:r w:rsidR="002D45A5">
        <w:rPr>
          <w:rFonts w:hint="eastAsia"/>
        </w:rPr>
        <w:t>工事出来高報告書等</w:t>
      </w:r>
      <w:r>
        <w:rPr>
          <w:rFonts w:hint="eastAsia"/>
        </w:rPr>
        <w:t>』</w:t>
      </w:r>
      <w:r w:rsidR="002D45A5">
        <w:rPr>
          <w:rFonts w:hint="eastAsia"/>
        </w:rPr>
        <w:t>により、工事進捗状況を監督員に提出</w:t>
      </w:r>
      <w:r w:rsidR="0041241D">
        <w:rPr>
          <w:rFonts w:hint="eastAsia"/>
        </w:rPr>
        <w:t>する</w:t>
      </w:r>
      <w:r w:rsidR="002D45A5">
        <w:rPr>
          <w:rFonts w:hint="eastAsia"/>
        </w:rPr>
        <w:t>。</w:t>
      </w:r>
    </w:p>
    <w:p w14:paraId="0769C79E" w14:textId="77777777" w:rsidR="0041241D" w:rsidRPr="0041241D" w:rsidRDefault="0041241D" w:rsidP="00CF365A">
      <w:pPr>
        <w:ind w:leftChars="85" w:left="178" w:firstLineChars="85" w:firstLine="178"/>
      </w:pPr>
    </w:p>
    <w:p w14:paraId="001BA55C" w14:textId="77777777" w:rsidR="002D45A5" w:rsidRPr="00CF365A" w:rsidRDefault="002D45A5">
      <w:pPr>
        <w:rPr>
          <w:rFonts w:ascii="ＭＳ Ｐゴシック" w:eastAsia="ＭＳ Ｐゴシック" w:hAnsi="ＭＳ Ｐゴシック"/>
          <w:sz w:val="24"/>
          <w:szCs w:val="24"/>
        </w:rPr>
      </w:pPr>
      <w:r w:rsidRPr="00CF365A">
        <w:rPr>
          <w:rFonts w:ascii="ＭＳ Ｐゴシック" w:eastAsia="ＭＳ Ｐゴシック" w:hAnsi="ＭＳ Ｐゴシック" w:hint="eastAsia"/>
          <w:sz w:val="24"/>
          <w:szCs w:val="24"/>
        </w:rPr>
        <w:t>5.3　安全・衛生管理</w:t>
      </w:r>
    </w:p>
    <w:p w14:paraId="3FA36D4C" w14:textId="77777777" w:rsidR="002D45A5" w:rsidRDefault="00474596" w:rsidP="00CF365A">
      <w:pPr>
        <w:ind w:leftChars="85" w:left="178" w:firstLineChars="85" w:firstLine="178"/>
      </w:pPr>
      <w:r w:rsidRPr="00582C68">
        <w:rPr>
          <w:rFonts w:asciiTheme="minorEastAsia" w:eastAsiaTheme="minorEastAsia" w:hAnsiTheme="minorEastAsia" w:hint="eastAsia"/>
        </w:rPr>
        <w:t>受注</w:t>
      </w:r>
      <w:r w:rsidR="002D45A5" w:rsidRPr="00582C68">
        <w:rPr>
          <w:rFonts w:asciiTheme="minorEastAsia" w:eastAsiaTheme="minorEastAsia" w:hAnsiTheme="minorEastAsia" w:hint="eastAsia"/>
        </w:rPr>
        <w:t>者は、労働災害はもとより、物件損害等の未然防止に努め、労働安全衛生法、酸素欠乏症等防止規則、ならびに市街地</w:t>
      </w:r>
      <w:r w:rsidR="00AC0CAB" w:rsidRPr="00582C68">
        <w:rPr>
          <w:rFonts w:asciiTheme="minorEastAsia" w:eastAsiaTheme="minorEastAsia" w:hAnsiTheme="minorEastAsia" w:hint="eastAsia"/>
        </w:rPr>
        <w:t>土木工事公衆災害防止対策要綱等の定めるところに従い、その防止に必要な措置を十分講じ</w:t>
      </w:r>
      <w:r w:rsidR="0041241D">
        <w:rPr>
          <w:rFonts w:hint="eastAsia"/>
        </w:rPr>
        <w:t>る</w:t>
      </w:r>
      <w:r w:rsidR="00AC0CAB">
        <w:rPr>
          <w:rFonts w:hint="eastAsia"/>
        </w:rPr>
        <w:t>。</w:t>
      </w:r>
    </w:p>
    <w:p w14:paraId="7BA4E342" w14:textId="77777777" w:rsidR="00AC0CAB" w:rsidRDefault="00534580" w:rsidP="00534580">
      <w:pPr>
        <w:ind w:firstLineChars="100" w:firstLine="210"/>
      </w:pPr>
      <w:r>
        <w:rPr>
          <w:rFonts w:hint="eastAsia"/>
        </w:rPr>
        <w:t xml:space="preserve">1. </w:t>
      </w:r>
      <w:r w:rsidR="002044F1">
        <w:rPr>
          <w:rFonts w:hint="eastAsia"/>
        </w:rPr>
        <w:t>下水管渠</w:t>
      </w:r>
      <w:r w:rsidR="00AC0CAB">
        <w:rPr>
          <w:rFonts w:hint="eastAsia"/>
        </w:rPr>
        <w:t>更生工法における安全管理</w:t>
      </w:r>
    </w:p>
    <w:p w14:paraId="7FAF63B8" w14:textId="77777777" w:rsidR="00AC0CAB" w:rsidRDefault="00534580" w:rsidP="00CF365A">
      <w:pPr>
        <w:ind w:leftChars="171" w:left="359"/>
      </w:pPr>
      <w:r>
        <w:rPr>
          <w:rFonts w:hint="eastAsia"/>
        </w:rPr>
        <w:t>1</w:t>
      </w:r>
      <w:r>
        <w:rPr>
          <w:rFonts w:hint="eastAsia"/>
        </w:rPr>
        <w:t>）</w:t>
      </w:r>
      <w:r w:rsidR="00AC0CAB">
        <w:rPr>
          <w:rFonts w:hint="eastAsia"/>
        </w:rPr>
        <w:t>有資格者の適正配置</w:t>
      </w:r>
    </w:p>
    <w:p w14:paraId="069176B8" w14:textId="77777777" w:rsidR="00AC0CAB" w:rsidRDefault="00534580" w:rsidP="00CF365A">
      <w:pPr>
        <w:ind w:leftChars="171" w:left="359"/>
      </w:pPr>
      <w:r>
        <w:rPr>
          <w:rFonts w:hint="eastAsia"/>
        </w:rPr>
        <w:t>2</w:t>
      </w:r>
      <w:r>
        <w:rPr>
          <w:rFonts w:hint="eastAsia"/>
        </w:rPr>
        <w:t>）</w:t>
      </w:r>
      <w:r w:rsidR="00AC0CAB">
        <w:rPr>
          <w:rFonts w:hint="eastAsia"/>
        </w:rPr>
        <w:t>下水道管内作業に適した保護具の着用</w:t>
      </w:r>
    </w:p>
    <w:p w14:paraId="1584217A" w14:textId="77777777" w:rsidR="00AC0CAB" w:rsidRDefault="00534580" w:rsidP="00CF365A">
      <w:pPr>
        <w:ind w:leftChars="171" w:left="359"/>
      </w:pPr>
      <w:r>
        <w:rPr>
          <w:rFonts w:hint="eastAsia"/>
        </w:rPr>
        <w:t>3</w:t>
      </w:r>
      <w:r>
        <w:rPr>
          <w:rFonts w:hint="eastAsia"/>
        </w:rPr>
        <w:t>）</w:t>
      </w:r>
      <w:r w:rsidR="00AC0CAB">
        <w:rPr>
          <w:rFonts w:hint="eastAsia"/>
        </w:rPr>
        <w:t>施工前の安全対策（情報収集</w:t>
      </w:r>
      <w:r w:rsidR="0041241D">
        <w:rPr>
          <w:rFonts w:hint="eastAsia"/>
        </w:rPr>
        <w:t>、雨天時ルールの確認、緊急時の避難計画等含む</w:t>
      </w:r>
      <w:r w:rsidR="00AC0CAB">
        <w:rPr>
          <w:rFonts w:hint="eastAsia"/>
        </w:rPr>
        <w:t>）</w:t>
      </w:r>
    </w:p>
    <w:p w14:paraId="0904F461" w14:textId="77777777" w:rsidR="00AC0CAB" w:rsidRDefault="00534580" w:rsidP="00CF365A">
      <w:pPr>
        <w:ind w:leftChars="171" w:left="359"/>
      </w:pPr>
      <w:r>
        <w:rPr>
          <w:rFonts w:hint="eastAsia"/>
        </w:rPr>
        <w:t>4</w:t>
      </w:r>
      <w:r>
        <w:rPr>
          <w:rFonts w:hint="eastAsia"/>
        </w:rPr>
        <w:t>）</w:t>
      </w:r>
      <w:r w:rsidR="00AC0CAB">
        <w:rPr>
          <w:rFonts w:hint="eastAsia"/>
        </w:rPr>
        <w:t>施工時の安全対策</w:t>
      </w:r>
    </w:p>
    <w:p w14:paraId="1E1FE36A" w14:textId="77777777" w:rsidR="00AC0CAB" w:rsidRDefault="00534580" w:rsidP="00CF365A">
      <w:pPr>
        <w:ind w:leftChars="171" w:left="359"/>
      </w:pPr>
      <w:r>
        <w:rPr>
          <w:rFonts w:hint="eastAsia"/>
        </w:rPr>
        <w:t>5</w:t>
      </w:r>
      <w:r>
        <w:rPr>
          <w:rFonts w:hint="eastAsia"/>
        </w:rPr>
        <w:t>）</w:t>
      </w:r>
      <w:r w:rsidR="00AC0CAB">
        <w:rPr>
          <w:rFonts w:hint="eastAsia"/>
        </w:rPr>
        <w:t>周辺環境への対策</w:t>
      </w:r>
    </w:p>
    <w:p w14:paraId="4864197F" w14:textId="77777777" w:rsidR="00AC0CAB" w:rsidRDefault="00534580" w:rsidP="00CF365A">
      <w:pPr>
        <w:ind w:leftChars="171" w:left="359"/>
      </w:pPr>
      <w:r>
        <w:rPr>
          <w:rFonts w:hint="eastAsia"/>
        </w:rPr>
        <w:t>6</w:t>
      </w:r>
      <w:r>
        <w:rPr>
          <w:rFonts w:hint="eastAsia"/>
        </w:rPr>
        <w:t>）</w:t>
      </w:r>
      <w:r w:rsidR="00AC0CAB">
        <w:rPr>
          <w:rFonts w:hint="eastAsia"/>
        </w:rPr>
        <w:t>災害防止についての対策</w:t>
      </w:r>
    </w:p>
    <w:p w14:paraId="4332FB9F" w14:textId="77777777" w:rsidR="00AC0CAB" w:rsidRDefault="00534580" w:rsidP="00534580">
      <w:pPr>
        <w:ind w:firstLineChars="100" w:firstLine="210"/>
      </w:pPr>
      <w:r>
        <w:rPr>
          <w:rFonts w:hint="eastAsia"/>
        </w:rPr>
        <w:t xml:space="preserve">2. </w:t>
      </w:r>
      <w:r w:rsidR="00474596">
        <w:rPr>
          <w:rFonts w:hint="eastAsia"/>
        </w:rPr>
        <w:t>酸素欠乏および</w:t>
      </w:r>
      <w:r w:rsidR="0041241D">
        <w:rPr>
          <w:rFonts w:hint="eastAsia"/>
        </w:rPr>
        <w:t>有毒ガス等</w:t>
      </w:r>
      <w:r w:rsidR="00AC0CAB">
        <w:rPr>
          <w:rFonts w:hint="eastAsia"/>
        </w:rPr>
        <w:t>の</w:t>
      </w:r>
      <w:r w:rsidR="008D4FB4">
        <w:rPr>
          <w:rFonts w:hint="eastAsia"/>
        </w:rPr>
        <w:t>安全処置</w:t>
      </w:r>
    </w:p>
    <w:p w14:paraId="15EBDE7A" w14:textId="77777777" w:rsidR="00AC0CAB" w:rsidRDefault="00534580" w:rsidP="00534580">
      <w:pPr>
        <w:ind w:firstLineChars="100" w:firstLine="210"/>
      </w:pPr>
      <w:r>
        <w:rPr>
          <w:rFonts w:hint="eastAsia"/>
        </w:rPr>
        <w:t xml:space="preserve">3. </w:t>
      </w:r>
      <w:r w:rsidR="008D4FB4">
        <w:rPr>
          <w:rFonts w:hint="eastAsia"/>
        </w:rPr>
        <w:t>供用中の施工における排水対策</w:t>
      </w:r>
    </w:p>
    <w:p w14:paraId="14C2AE63" w14:textId="77777777" w:rsidR="00E16117" w:rsidRDefault="00534580" w:rsidP="00534580">
      <w:pPr>
        <w:ind w:firstLineChars="100" w:firstLine="210"/>
      </w:pPr>
      <w:r>
        <w:rPr>
          <w:rFonts w:hint="eastAsia"/>
        </w:rPr>
        <w:t xml:space="preserve">4. </w:t>
      </w:r>
      <w:r w:rsidR="008D4FB4">
        <w:rPr>
          <w:rFonts w:hint="eastAsia"/>
        </w:rPr>
        <w:t>安全に関する研修、訓練</w:t>
      </w:r>
    </w:p>
    <w:p w14:paraId="0BA8CB0F" w14:textId="77777777" w:rsidR="00E16117" w:rsidRDefault="00E16117"/>
    <w:p w14:paraId="6582AFAD" w14:textId="77777777" w:rsidR="007C48DD" w:rsidRPr="007C48DD" w:rsidRDefault="007C48DD" w:rsidP="007C48DD">
      <w:pPr>
        <w:rPr>
          <w:sz w:val="24"/>
          <w:szCs w:val="24"/>
        </w:rPr>
      </w:pPr>
      <w:r w:rsidRPr="00582C68">
        <w:rPr>
          <w:rFonts w:ascii="ＭＳ Ｐゴシック" w:eastAsia="ＭＳ Ｐゴシック" w:hAnsi="ＭＳ Ｐゴシック" w:cs="ＭＳ ゴシック"/>
          <w:sz w:val="24"/>
          <w:szCs w:val="24"/>
        </w:rPr>
        <w:t>5.4 局</w:t>
      </w:r>
      <w:r w:rsidRPr="007C48DD">
        <w:rPr>
          <w:rFonts w:ascii="ＭＳ Ｐゴシック" w:eastAsia="ＭＳ Ｐゴシック" w:hAnsi="ＭＳ Ｐゴシック" w:cs="ＭＳ ゴシック"/>
          <w:sz w:val="24"/>
          <w:szCs w:val="24"/>
        </w:rPr>
        <w:t>地的大雨に対する安全管理</w:t>
      </w:r>
    </w:p>
    <w:p w14:paraId="619A66A6" w14:textId="77777777" w:rsidR="007C48DD" w:rsidRDefault="006728CC" w:rsidP="007C48DD">
      <w:pPr>
        <w:ind w:left="227" w:firstLine="220"/>
      </w:pPr>
      <w:r>
        <w:rPr>
          <w:rFonts w:ascii="ＭＳ 明朝" w:hAnsi="ＭＳ 明朝" w:cs="ＭＳ 明朝"/>
        </w:rPr>
        <w:t>請負者は</w:t>
      </w:r>
      <w:r>
        <w:rPr>
          <w:rFonts w:ascii="ＭＳ 明朝" w:hAnsi="ＭＳ 明朝" w:cs="ＭＳ 明朝" w:hint="eastAsia"/>
        </w:rPr>
        <w:t>、</w:t>
      </w:r>
      <w:r>
        <w:rPr>
          <w:rFonts w:ascii="ＭＳ 明朝" w:hAnsi="ＭＳ 明朝" w:cs="ＭＳ 明朝"/>
        </w:rPr>
        <w:t>局地的大雨による増水に備えるため</w:t>
      </w:r>
      <w:r>
        <w:rPr>
          <w:rFonts w:ascii="ＭＳ 明朝" w:hAnsi="ＭＳ 明朝" w:cs="ＭＳ 明朝" w:hint="eastAsia"/>
        </w:rPr>
        <w:t>、</w:t>
      </w:r>
      <w:r w:rsidR="007C48DD">
        <w:rPr>
          <w:rFonts w:ascii="ＭＳ 明朝" w:hAnsi="ＭＳ 明朝" w:cs="ＭＳ 明朝"/>
        </w:rPr>
        <w:t>次</w:t>
      </w:r>
      <w:r>
        <w:rPr>
          <w:rFonts w:ascii="ＭＳ 明朝" w:hAnsi="ＭＳ 明朝" w:cs="ＭＳ 明朝"/>
        </w:rPr>
        <w:t>の事項を施工計画書等に明記し</w:t>
      </w:r>
      <w:r>
        <w:rPr>
          <w:rFonts w:ascii="ＭＳ 明朝" w:hAnsi="ＭＳ 明朝" w:cs="ＭＳ 明朝" w:hint="eastAsia"/>
        </w:rPr>
        <w:t>、</w:t>
      </w:r>
      <w:r w:rsidR="007C48DD">
        <w:rPr>
          <w:rFonts w:ascii="ＭＳ 明朝" w:hAnsi="ＭＳ 明朝" w:cs="ＭＳ 明朝"/>
        </w:rPr>
        <w:t xml:space="preserve"> </w:t>
      </w:r>
      <w:r>
        <w:rPr>
          <w:rFonts w:ascii="ＭＳ 明朝" w:hAnsi="ＭＳ 明朝" w:cs="ＭＳ 明朝"/>
        </w:rPr>
        <w:t>監督員に提出しなければならない。また</w:t>
      </w:r>
      <w:r>
        <w:rPr>
          <w:rFonts w:ascii="ＭＳ 明朝" w:hAnsi="ＭＳ 明朝" w:cs="ＭＳ 明朝" w:hint="eastAsia"/>
        </w:rPr>
        <w:t>、</w:t>
      </w:r>
      <w:r w:rsidR="007C48DD">
        <w:rPr>
          <w:rFonts w:ascii="ＭＳ 明朝" w:hAnsi="ＭＳ 明朝" w:cs="ＭＳ 明朝"/>
        </w:rPr>
        <w:t>その内容について作業員への周知徹底を図るとともに対策</w:t>
      </w:r>
      <w:r w:rsidR="007C48DD">
        <w:rPr>
          <w:rFonts w:ascii="ＭＳ 明朝" w:hAnsi="ＭＳ 明朝" w:cs="ＭＳ 明朝"/>
        </w:rPr>
        <w:lastRenderedPageBreak/>
        <w:t>を講じなければならない。</w:t>
      </w:r>
    </w:p>
    <w:p w14:paraId="7B60D03C" w14:textId="77777777" w:rsidR="007C48DD" w:rsidRDefault="007C48DD" w:rsidP="007C48DD">
      <w:pPr>
        <w:ind w:firstLine="902"/>
      </w:pPr>
      <w:r>
        <w:rPr>
          <w:rFonts w:ascii="ＭＳ 明朝" w:hAnsi="ＭＳ 明朝" w:cs="ＭＳ 明朝"/>
        </w:rPr>
        <w:t>①　現場特性の事前把握</w:t>
      </w:r>
    </w:p>
    <w:p w14:paraId="4C217725" w14:textId="77777777" w:rsidR="007C48DD" w:rsidRDefault="007C48DD" w:rsidP="007C48DD">
      <w:pPr>
        <w:ind w:firstLine="902"/>
      </w:pPr>
      <w:r>
        <w:rPr>
          <w:rFonts w:ascii="ＭＳ 明朝" w:hAnsi="ＭＳ 明朝" w:cs="ＭＳ 明朝"/>
        </w:rPr>
        <w:t>②　工事等の中止基準・再開基準の設定</w:t>
      </w:r>
    </w:p>
    <w:p w14:paraId="3AE4AF44" w14:textId="77777777" w:rsidR="007C48DD" w:rsidRDefault="007C48DD" w:rsidP="007C48DD">
      <w:pPr>
        <w:ind w:firstLine="902"/>
      </w:pPr>
      <w:r>
        <w:rPr>
          <w:rFonts w:ascii="ＭＳ 明朝" w:hAnsi="ＭＳ 明朝" w:cs="ＭＳ 明朝"/>
        </w:rPr>
        <w:t>③　迅速に退避するための対応</w:t>
      </w:r>
    </w:p>
    <w:p w14:paraId="7224A1F6" w14:textId="77777777" w:rsidR="007C48DD" w:rsidRDefault="007C48DD" w:rsidP="007C48DD">
      <w:pPr>
        <w:ind w:firstLine="902"/>
      </w:pPr>
      <w:r>
        <w:rPr>
          <w:rFonts w:ascii="ＭＳ 明朝" w:hAnsi="ＭＳ 明朝" w:cs="ＭＳ 明朝"/>
        </w:rPr>
        <w:t>④　日々の安全管理の徹底</w:t>
      </w:r>
    </w:p>
    <w:p w14:paraId="0266478B" w14:textId="77777777" w:rsidR="007C48DD" w:rsidRPr="007C48DD" w:rsidRDefault="007C48DD"/>
    <w:p w14:paraId="28D345A3" w14:textId="77777777" w:rsidR="008D4FB4" w:rsidRPr="00CF365A" w:rsidRDefault="007C48DD" w:rsidP="008D4FB4">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5.5</w:t>
      </w:r>
      <w:r w:rsidR="008D4FB4" w:rsidRPr="00CF365A">
        <w:rPr>
          <w:rFonts w:ascii="ＭＳ Ｐゴシック" w:eastAsia="ＭＳ Ｐゴシック" w:hAnsi="ＭＳ Ｐゴシック" w:hint="eastAsia"/>
          <w:sz w:val="24"/>
          <w:szCs w:val="24"/>
        </w:rPr>
        <w:t xml:space="preserve">　施工環境管理</w:t>
      </w:r>
    </w:p>
    <w:p w14:paraId="4C234327" w14:textId="77777777" w:rsidR="008D4FB4" w:rsidRDefault="00474596" w:rsidP="00CF365A">
      <w:pPr>
        <w:ind w:leftChars="171" w:left="359"/>
      </w:pPr>
      <w:r>
        <w:rPr>
          <w:rFonts w:hint="eastAsia"/>
        </w:rPr>
        <w:t>受注</w:t>
      </w:r>
      <w:r w:rsidR="008D4FB4">
        <w:rPr>
          <w:rFonts w:hint="eastAsia"/>
        </w:rPr>
        <w:t>者は、施工中の環境に配慮するために次の環境対策を講じ</w:t>
      </w:r>
      <w:r w:rsidR="0041241D">
        <w:rPr>
          <w:rFonts w:hint="eastAsia"/>
        </w:rPr>
        <w:t>る</w:t>
      </w:r>
      <w:r w:rsidR="008D4FB4">
        <w:rPr>
          <w:rFonts w:hint="eastAsia"/>
        </w:rPr>
        <w:t>。</w:t>
      </w:r>
    </w:p>
    <w:p w14:paraId="7FD3FDD7" w14:textId="77777777" w:rsidR="008D4FB4" w:rsidRDefault="00534580" w:rsidP="00534580">
      <w:pPr>
        <w:ind w:firstLineChars="100" w:firstLine="210"/>
      </w:pPr>
      <w:r>
        <w:rPr>
          <w:rFonts w:hint="eastAsia"/>
        </w:rPr>
        <w:t>①</w:t>
      </w:r>
      <w:r w:rsidR="008D4FB4">
        <w:rPr>
          <w:rFonts w:hint="eastAsia"/>
        </w:rPr>
        <w:t>工事広報</w:t>
      </w:r>
    </w:p>
    <w:p w14:paraId="02BE16AC" w14:textId="77777777" w:rsidR="008D4FB4" w:rsidRDefault="00534580" w:rsidP="00534580">
      <w:pPr>
        <w:ind w:firstLineChars="100" w:firstLine="210"/>
      </w:pPr>
      <w:r>
        <w:rPr>
          <w:rFonts w:hint="eastAsia"/>
        </w:rPr>
        <w:t>②</w:t>
      </w:r>
      <w:r w:rsidR="008D4FB4">
        <w:rPr>
          <w:rFonts w:hint="eastAsia"/>
        </w:rPr>
        <w:t>粉じん（塵）対策</w:t>
      </w:r>
    </w:p>
    <w:p w14:paraId="517877CF" w14:textId="77777777" w:rsidR="008D4FB4" w:rsidRDefault="00534580" w:rsidP="00534580">
      <w:pPr>
        <w:ind w:firstLineChars="100" w:firstLine="210"/>
      </w:pPr>
      <w:r>
        <w:rPr>
          <w:rFonts w:hint="eastAsia"/>
        </w:rPr>
        <w:t>③</w:t>
      </w:r>
      <w:r w:rsidR="00474596">
        <w:rPr>
          <w:rFonts w:hint="eastAsia"/>
        </w:rPr>
        <w:t>臭気対策</w:t>
      </w:r>
    </w:p>
    <w:p w14:paraId="15992A4E" w14:textId="77777777" w:rsidR="008D4FB4" w:rsidRDefault="00534580" w:rsidP="00534580">
      <w:pPr>
        <w:ind w:firstLineChars="100" w:firstLine="210"/>
      </w:pPr>
      <w:r>
        <w:rPr>
          <w:rFonts w:hint="eastAsia"/>
        </w:rPr>
        <w:t>④</w:t>
      </w:r>
      <w:r w:rsidR="00474596">
        <w:rPr>
          <w:rFonts w:hint="eastAsia"/>
        </w:rPr>
        <w:t>騒音・振動対策</w:t>
      </w:r>
    </w:p>
    <w:p w14:paraId="2FF89E3F" w14:textId="77777777" w:rsidR="008D4FB4" w:rsidRDefault="00534580" w:rsidP="00534580">
      <w:pPr>
        <w:ind w:firstLineChars="100" w:firstLine="210"/>
      </w:pPr>
      <w:r>
        <w:rPr>
          <w:rFonts w:hint="eastAsia"/>
        </w:rPr>
        <w:t>⑤</w:t>
      </w:r>
      <w:r w:rsidR="00702594">
        <w:rPr>
          <w:rFonts w:hint="eastAsia"/>
        </w:rPr>
        <w:t>防爆対策</w:t>
      </w:r>
    </w:p>
    <w:p w14:paraId="6FDB9B4B" w14:textId="77777777" w:rsidR="008D4FB4" w:rsidRDefault="00534580" w:rsidP="00534580">
      <w:pPr>
        <w:ind w:firstLineChars="100" w:firstLine="210"/>
      </w:pPr>
      <w:r>
        <w:rPr>
          <w:rFonts w:hint="eastAsia"/>
        </w:rPr>
        <w:t>⑥</w:t>
      </w:r>
      <w:r w:rsidR="00702594">
        <w:rPr>
          <w:rFonts w:hint="eastAsia"/>
        </w:rPr>
        <w:t>温水・排水熱対策</w:t>
      </w:r>
    </w:p>
    <w:p w14:paraId="56E1863A" w14:textId="77777777" w:rsidR="008D4FB4" w:rsidRDefault="00534580" w:rsidP="00534580">
      <w:pPr>
        <w:ind w:firstLineChars="100" w:firstLine="210"/>
      </w:pPr>
      <w:r>
        <w:rPr>
          <w:rFonts w:hint="eastAsia"/>
        </w:rPr>
        <w:t>⑦</w:t>
      </w:r>
      <w:r w:rsidR="008D4FB4">
        <w:rPr>
          <w:rFonts w:hint="eastAsia"/>
        </w:rPr>
        <w:t>宅内逆流噴出等対策</w:t>
      </w:r>
    </w:p>
    <w:p w14:paraId="24E7542F" w14:textId="77777777" w:rsidR="0041241D" w:rsidRDefault="0041241D" w:rsidP="00534580">
      <w:pPr>
        <w:ind w:firstLineChars="100" w:firstLine="210"/>
      </w:pPr>
      <w:r>
        <w:rPr>
          <w:rFonts w:hint="eastAsia"/>
        </w:rPr>
        <w:t>⑧工事排水の水質対策</w:t>
      </w:r>
    </w:p>
    <w:p w14:paraId="5995653E" w14:textId="77777777" w:rsidR="00F37BF1" w:rsidRDefault="00F37BF1">
      <w:pPr>
        <w:rPr>
          <w:sz w:val="20"/>
          <w:szCs w:val="20"/>
        </w:rPr>
      </w:pPr>
    </w:p>
    <w:p w14:paraId="5359D104" w14:textId="77777777" w:rsidR="00702594" w:rsidRPr="00F37BF1" w:rsidRDefault="00702594">
      <w:pPr>
        <w:rPr>
          <w:sz w:val="20"/>
          <w:szCs w:val="20"/>
        </w:rPr>
      </w:pPr>
    </w:p>
    <w:p w14:paraId="37B469F5" w14:textId="77777777" w:rsidR="00756200" w:rsidRDefault="00756200">
      <w:pPr>
        <w:widowControl/>
        <w:jc w:val="left"/>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p>
    <w:p w14:paraId="1F51BE3D" w14:textId="77777777" w:rsidR="008D4FB4" w:rsidRPr="00D56611" w:rsidRDefault="008D4FB4" w:rsidP="00CF365A">
      <w:pPr>
        <w:jc w:val="center"/>
        <w:rPr>
          <w:rFonts w:ascii="ＭＳ Ｐゴシック" w:eastAsia="ＭＳ Ｐゴシック" w:hAnsi="ＭＳ Ｐゴシック"/>
          <w:sz w:val="32"/>
          <w:szCs w:val="32"/>
        </w:rPr>
      </w:pPr>
      <w:r w:rsidRPr="00D56611">
        <w:rPr>
          <w:rFonts w:ascii="ＭＳ Ｐゴシック" w:eastAsia="ＭＳ Ｐゴシック" w:hAnsi="ＭＳ Ｐゴシック" w:hint="eastAsia"/>
          <w:sz w:val="32"/>
          <w:szCs w:val="32"/>
        </w:rPr>
        <w:lastRenderedPageBreak/>
        <w:t>第６節　品質管理</w:t>
      </w:r>
    </w:p>
    <w:p w14:paraId="1DFBE2A9" w14:textId="77777777" w:rsidR="008D4FB4" w:rsidRPr="00F37BF1" w:rsidRDefault="008D4FB4">
      <w:pPr>
        <w:rPr>
          <w:sz w:val="18"/>
          <w:szCs w:val="18"/>
        </w:rPr>
      </w:pPr>
    </w:p>
    <w:p w14:paraId="63331F38" w14:textId="77777777" w:rsidR="008D4FB4" w:rsidRPr="00F37BF1" w:rsidRDefault="008D4FB4">
      <w:pPr>
        <w:rPr>
          <w:rFonts w:ascii="ＭＳ Ｐゴシック" w:eastAsia="ＭＳ Ｐゴシック" w:hAnsi="ＭＳ Ｐゴシック"/>
          <w:sz w:val="24"/>
          <w:szCs w:val="24"/>
        </w:rPr>
      </w:pPr>
      <w:r w:rsidRPr="00F37BF1">
        <w:rPr>
          <w:rFonts w:ascii="ＭＳ Ｐゴシック" w:eastAsia="ＭＳ Ｐゴシック" w:hAnsi="ＭＳ Ｐゴシック" w:hint="eastAsia"/>
          <w:sz w:val="24"/>
          <w:szCs w:val="24"/>
        </w:rPr>
        <w:t>6.1　品質管理</w:t>
      </w:r>
    </w:p>
    <w:p w14:paraId="3B419F88" w14:textId="77777777" w:rsidR="006B4A63" w:rsidRDefault="00702594" w:rsidP="00F37BF1">
      <w:pPr>
        <w:ind w:leftChars="85" w:left="178" w:firstLineChars="85" w:firstLine="178"/>
      </w:pPr>
      <w:r>
        <w:rPr>
          <w:rFonts w:hint="eastAsia"/>
        </w:rPr>
        <w:t>受注</w:t>
      </w:r>
      <w:r w:rsidR="006B4A63">
        <w:rPr>
          <w:rFonts w:hint="eastAsia"/>
        </w:rPr>
        <w:t>者は、更生後の品質を確保するため、主任技術者</w:t>
      </w:r>
      <w:r w:rsidR="000C5DF5">
        <w:rPr>
          <w:rFonts w:hint="eastAsia"/>
        </w:rPr>
        <w:t>又は監理技術者の責任の下で、</w:t>
      </w:r>
      <w:r w:rsidR="0041241D">
        <w:rPr>
          <w:rFonts w:hint="eastAsia"/>
        </w:rPr>
        <w:t>施工計画書の品質管理計画に記載された</w:t>
      </w:r>
      <w:r>
        <w:rPr>
          <w:rFonts w:hint="eastAsia"/>
        </w:rPr>
        <w:t>『</w:t>
      </w:r>
      <w:r w:rsidR="000C5DF5">
        <w:rPr>
          <w:rFonts w:hint="eastAsia"/>
        </w:rPr>
        <w:t>施工前の品質管理</w:t>
      </w:r>
      <w:r>
        <w:rPr>
          <w:rFonts w:hint="eastAsia"/>
        </w:rPr>
        <w:t>』</w:t>
      </w:r>
      <w:r w:rsidR="000C5DF5">
        <w:rPr>
          <w:rFonts w:hint="eastAsia"/>
        </w:rPr>
        <w:t>、</w:t>
      </w:r>
      <w:r>
        <w:rPr>
          <w:rFonts w:hint="eastAsia"/>
        </w:rPr>
        <w:t>『</w:t>
      </w:r>
      <w:r w:rsidR="000C5DF5">
        <w:rPr>
          <w:rFonts w:hint="eastAsia"/>
        </w:rPr>
        <w:t>施工時の品質管理</w:t>
      </w:r>
      <w:r>
        <w:rPr>
          <w:rFonts w:hint="eastAsia"/>
        </w:rPr>
        <w:t>』</w:t>
      </w:r>
      <w:r w:rsidR="0041241D">
        <w:rPr>
          <w:rFonts w:hint="eastAsia"/>
        </w:rPr>
        <w:t>及び</w:t>
      </w:r>
      <w:r>
        <w:rPr>
          <w:rFonts w:hint="eastAsia"/>
        </w:rPr>
        <w:t>『しゅん工時の品質管理』</w:t>
      </w:r>
      <w:r w:rsidR="000C5DF5">
        <w:rPr>
          <w:rFonts w:hint="eastAsia"/>
        </w:rPr>
        <w:t>に</w:t>
      </w:r>
      <w:r w:rsidR="0041241D">
        <w:rPr>
          <w:rFonts w:hint="eastAsia"/>
        </w:rPr>
        <w:t>基づき</w:t>
      </w:r>
      <w:r w:rsidR="000C5DF5">
        <w:rPr>
          <w:rFonts w:hint="eastAsia"/>
        </w:rPr>
        <w:t>十分管理し、その結果が確認できる資料を作成して監督員に報告</w:t>
      </w:r>
      <w:r w:rsidR="0041241D">
        <w:rPr>
          <w:rFonts w:hint="eastAsia"/>
        </w:rPr>
        <w:t>する</w:t>
      </w:r>
      <w:r w:rsidR="000C5DF5">
        <w:rPr>
          <w:rFonts w:hint="eastAsia"/>
        </w:rPr>
        <w:t>。</w:t>
      </w:r>
    </w:p>
    <w:p w14:paraId="5F91E55E" w14:textId="77777777" w:rsidR="0041241D" w:rsidRPr="0041241D" w:rsidRDefault="0041241D" w:rsidP="00F37BF1">
      <w:pPr>
        <w:ind w:leftChars="85" w:left="178" w:firstLineChars="85" w:firstLine="178"/>
      </w:pPr>
      <w:r>
        <w:rPr>
          <w:rFonts w:hint="eastAsia"/>
        </w:rPr>
        <w:t>また、各施工段階における品質管理として必要な試験について試験項目、試験頻度、試験実施予定日</w:t>
      </w:r>
      <w:r w:rsidRPr="0041241D">
        <w:rPr>
          <w:rFonts w:hint="eastAsia"/>
          <w:vertAlign w:val="superscript"/>
        </w:rPr>
        <w:t>※</w:t>
      </w:r>
      <w:r>
        <w:rPr>
          <w:rFonts w:hint="eastAsia"/>
        </w:rPr>
        <w:t>、試験方法、管理値の詳細を記した試験計画書を別途作成し、試験実施前までに監督員に提出する。</w:t>
      </w:r>
    </w:p>
    <w:p w14:paraId="7B19337E" w14:textId="77777777" w:rsidR="006B4A63" w:rsidRDefault="0041241D" w:rsidP="0041241D">
      <w:pPr>
        <w:ind w:leftChars="200" w:left="630" w:hangingChars="100" w:hanging="210"/>
      </w:pPr>
      <w:r>
        <w:rPr>
          <w:rFonts w:hint="eastAsia"/>
        </w:rPr>
        <w:t>※試験のためのサンプル採取と試験結果確認日が異なる試験については、採取日と試験実施日の両方を記載する。</w:t>
      </w:r>
    </w:p>
    <w:p w14:paraId="10D95BA4" w14:textId="77777777" w:rsidR="002B0E95" w:rsidRPr="00702594" w:rsidRDefault="002B0E95"/>
    <w:p w14:paraId="7D9D6795" w14:textId="77777777" w:rsidR="006B4A63" w:rsidRPr="00F37BF1" w:rsidRDefault="006B4A63">
      <w:pPr>
        <w:rPr>
          <w:rFonts w:ascii="ＭＳ Ｐゴシック" w:eastAsia="ＭＳ Ｐゴシック" w:hAnsi="ＭＳ Ｐゴシック"/>
          <w:sz w:val="24"/>
          <w:szCs w:val="24"/>
        </w:rPr>
      </w:pPr>
      <w:r w:rsidRPr="00F37BF1">
        <w:rPr>
          <w:rFonts w:ascii="ＭＳ Ｐゴシック" w:eastAsia="ＭＳ Ｐゴシック" w:hAnsi="ＭＳ Ｐゴシック" w:hint="eastAsia"/>
          <w:sz w:val="24"/>
          <w:szCs w:val="24"/>
        </w:rPr>
        <w:t>6.2　施工前の品質管理</w:t>
      </w:r>
    </w:p>
    <w:p w14:paraId="1A9BCA80" w14:textId="77777777" w:rsidR="006B4A63" w:rsidRDefault="00702594" w:rsidP="00F37BF1">
      <w:pPr>
        <w:ind w:leftChars="85" w:left="178" w:firstLineChars="85" w:firstLine="178"/>
      </w:pPr>
      <w:r>
        <w:rPr>
          <w:rFonts w:hint="eastAsia"/>
        </w:rPr>
        <w:t>受注</w:t>
      </w:r>
      <w:r w:rsidR="006B4A63">
        <w:rPr>
          <w:rFonts w:hint="eastAsia"/>
        </w:rPr>
        <w:t>者は、使用する更生材料等の</w:t>
      </w:r>
      <w:r w:rsidR="0041241D">
        <w:rPr>
          <w:rFonts w:hint="eastAsia"/>
        </w:rPr>
        <w:t>現場搬入、受入れに対して関係法規の遵守等細心の注意を払うと共に、工事着手前に当該材料等の</w:t>
      </w:r>
      <w:r w:rsidR="006B4A63">
        <w:rPr>
          <w:rFonts w:hint="eastAsia"/>
        </w:rPr>
        <w:t>品質を</w:t>
      </w:r>
      <w:r w:rsidR="0041241D">
        <w:rPr>
          <w:rFonts w:hint="eastAsia"/>
        </w:rPr>
        <w:t>確認するため</w:t>
      </w:r>
      <w:r w:rsidR="006B4A63">
        <w:rPr>
          <w:rFonts w:hint="eastAsia"/>
        </w:rPr>
        <w:t>適正な管理下で製造されたことを証明する資料を監督員に提出</w:t>
      </w:r>
      <w:r w:rsidR="004E6733">
        <w:rPr>
          <w:rFonts w:hint="eastAsia"/>
        </w:rPr>
        <w:t>する</w:t>
      </w:r>
      <w:r w:rsidR="006B4A63">
        <w:rPr>
          <w:rFonts w:hint="eastAsia"/>
        </w:rPr>
        <w:t>。また、</w:t>
      </w:r>
      <w:r>
        <w:rPr>
          <w:rFonts w:hint="eastAsia"/>
        </w:rPr>
        <w:t>受注</w:t>
      </w:r>
      <w:r w:rsidR="006B4A63">
        <w:rPr>
          <w:rFonts w:hint="eastAsia"/>
        </w:rPr>
        <w:t>者は、必要に応じ物性試験を行い監督員に提出</w:t>
      </w:r>
      <w:r w:rsidR="004E6733">
        <w:rPr>
          <w:rFonts w:hint="eastAsia"/>
        </w:rPr>
        <w:t>する</w:t>
      </w:r>
      <w:r w:rsidR="006B4A63">
        <w:rPr>
          <w:rFonts w:hint="eastAsia"/>
        </w:rPr>
        <w:t>。</w:t>
      </w:r>
    </w:p>
    <w:p w14:paraId="65B43E47" w14:textId="77777777" w:rsidR="000C5DF5" w:rsidRPr="004E6733" w:rsidRDefault="000C5DF5"/>
    <w:p w14:paraId="4EC62952" w14:textId="77777777" w:rsidR="000C5DF5" w:rsidRPr="00586F88" w:rsidRDefault="000C5DF5">
      <w:pPr>
        <w:rPr>
          <w:rFonts w:ascii="ＭＳ Ｐゴシック" w:eastAsia="ＭＳ Ｐゴシック" w:hAnsi="ＭＳ Ｐゴシック"/>
          <w:sz w:val="24"/>
          <w:szCs w:val="24"/>
        </w:rPr>
      </w:pPr>
      <w:r w:rsidRPr="00586F88">
        <w:rPr>
          <w:rFonts w:ascii="ＭＳ Ｐゴシック" w:eastAsia="ＭＳ Ｐゴシック" w:hAnsi="ＭＳ Ｐゴシック" w:hint="eastAsia"/>
          <w:sz w:val="24"/>
          <w:szCs w:val="24"/>
        </w:rPr>
        <w:t>6.</w:t>
      </w:r>
      <w:r w:rsidR="00702594">
        <w:rPr>
          <w:rFonts w:ascii="ＭＳ Ｐゴシック" w:eastAsia="ＭＳ Ｐゴシック" w:hAnsi="ＭＳ Ｐゴシック" w:hint="eastAsia"/>
          <w:sz w:val="24"/>
          <w:szCs w:val="24"/>
        </w:rPr>
        <w:t>3</w:t>
      </w:r>
      <w:r w:rsidRPr="00586F88">
        <w:rPr>
          <w:rFonts w:ascii="ＭＳ Ｐゴシック" w:eastAsia="ＭＳ Ｐゴシック" w:hAnsi="ＭＳ Ｐゴシック" w:hint="eastAsia"/>
          <w:sz w:val="24"/>
          <w:szCs w:val="24"/>
        </w:rPr>
        <w:t xml:space="preserve">　施工</w:t>
      </w:r>
      <w:r w:rsidR="00702594">
        <w:rPr>
          <w:rFonts w:ascii="ＭＳ Ｐゴシック" w:eastAsia="ＭＳ Ｐゴシック" w:hAnsi="ＭＳ Ｐゴシック" w:hint="eastAsia"/>
          <w:sz w:val="24"/>
          <w:szCs w:val="24"/>
        </w:rPr>
        <w:t>時の構築方法別品質</w:t>
      </w:r>
      <w:r w:rsidRPr="00586F88">
        <w:rPr>
          <w:rFonts w:ascii="ＭＳ Ｐゴシック" w:eastAsia="ＭＳ Ｐゴシック" w:hAnsi="ＭＳ Ｐゴシック" w:hint="eastAsia"/>
          <w:sz w:val="24"/>
          <w:szCs w:val="24"/>
        </w:rPr>
        <w:t>管理</w:t>
      </w:r>
    </w:p>
    <w:p w14:paraId="232C0E79" w14:textId="77777777" w:rsidR="000C5DF5" w:rsidRDefault="00702594" w:rsidP="00586F88">
      <w:pPr>
        <w:ind w:leftChars="85" w:left="178" w:firstLineChars="85" w:firstLine="178"/>
      </w:pPr>
      <w:r>
        <w:rPr>
          <w:rFonts w:hint="eastAsia"/>
        </w:rPr>
        <w:t>受注者は、構築工法</w:t>
      </w:r>
      <w:r w:rsidR="000C5DF5">
        <w:rPr>
          <w:rFonts w:hint="eastAsia"/>
        </w:rPr>
        <w:t>別に</w:t>
      </w:r>
      <w:r w:rsidR="001C3075">
        <w:rPr>
          <w:rFonts w:hint="eastAsia"/>
        </w:rPr>
        <w:t>次の項目について</w:t>
      </w:r>
      <w:r>
        <w:rPr>
          <w:rFonts w:hint="eastAsia"/>
        </w:rPr>
        <w:t>は施工計画書の記載内容を遵守して</w:t>
      </w:r>
      <w:r w:rsidR="001C3075">
        <w:rPr>
          <w:rFonts w:hint="eastAsia"/>
        </w:rPr>
        <w:t>適切に管理</w:t>
      </w:r>
      <w:r w:rsidR="004E6733">
        <w:rPr>
          <w:rFonts w:hint="eastAsia"/>
        </w:rPr>
        <w:t>する</w:t>
      </w:r>
      <w:r w:rsidR="001C3075">
        <w:rPr>
          <w:rFonts w:hint="eastAsia"/>
        </w:rPr>
        <w:t>。</w:t>
      </w:r>
    </w:p>
    <w:p w14:paraId="6C341012" w14:textId="77777777" w:rsidR="00702594" w:rsidRDefault="00702594" w:rsidP="00586F88">
      <w:pPr>
        <w:ind w:leftChars="85" w:left="178" w:firstLineChars="85" w:firstLine="178"/>
      </w:pPr>
      <w:r>
        <w:rPr>
          <w:rFonts w:hint="eastAsia"/>
        </w:rPr>
        <w:t>受注者は、施工計画書に記載された管理項目、管理値等を適切に管理すると共に、</w:t>
      </w:r>
      <w:r w:rsidR="00365A58">
        <w:rPr>
          <w:rFonts w:hint="eastAsia"/>
        </w:rPr>
        <w:t>自動記録紙等に温度・圧力・時間等を記録し、監督員に提出</w:t>
      </w:r>
      <w:r w:rsidR="004E6733">
        <w:rPr>
          <w:rFonts w:hint="eastAsia"/>
        </w:rPr>
        <w:t>する</w:t>
      </w:r>
      <w:r w:rsidR="00365A58">
        <w:rPr>
          <w:rFonts w:hint="eastAsia"/>
        </w:rPr>
        <w:t>。</w:t>
      </w:r>
    </w:p>
    <w:p w14:paraId="245973C2" w14:textId="77777777" w:rsidR="00365A58" w:rsidRPr="00702594" w:rsidRDefault="00365A58" w:rsidP="00365A58"/>
    <w:p w14:paraId="16BA9EA3" w14:textId="77777777" w:rsidR="001C3075" w:rsidRDefault="00534580" w:rsidP="00534580">
      <w:pPr>
        <w:ind w:firstLineChars="100" w:firstLine="210"/>
      </w:pPr>
      <w:r>
        <w:rPr>
          <w:rFonts w:hint="eastAsia"/>
        </w:rPr>
        <w:t xml:space="preserve">1. </w:t>
      </w:r>
      <w:r w:rsidR="001C3075">
        <w:rPr>
          <w:rFonts w:hint="eastAsia"/>
        </w:rPr>
        <w:t>熱硬化タイプ</w:t>
      </w:r>
    </w:p>
    <w:p w14:paraId="10649FCB" w14:textId="77777777" w:rsidR="001C3075" w:rsidRDefault="00586F88" w:rsidP="00AC3A0E">
      <w:pPr>
        <w:ind w:leftChars="171" w:left="359"/>
      </w:pPr>
      <w:r>
        <w:rPr>
          <w:rFonts w:hint="eastAsia"/>
        </w:rPr>
        <w:t>①</w:t>
      </w:r>
      <w:r w:rsidR="00AC3A0E">
        <w:rPr>
          <w:rFonts w:hint="eastAsia"/>
        </w:rPr>
        <w:t xml:space="preserve">　</w:t>
      </w:r>
      <w:r>
        <w:rPr>
          <w:rFonts w:hint="eastAsia"/>
        </w:rPr>
        <w:t xml:space="preserve">材料挿入（反転・引込）速度　　　　</w:t>
      </w:r>
      <w:r w:rsidR="00AC3A0E">
        <w:rPr>
          <w:rFonts w:hint="eastAsia"/>
        </w:rPr>
        <w:t xml:space="preserve">　</w:t>
      </w:r>
      <w:r>
        <w:rPr>
          <w:rFonts w:hint="eastAsia"/>
        </w:rPr>
        <w:t>②</w:t>
      </w:r>
      <w:r w:rsidR="00AC3A0E">
        <w:rPr>
          <w:rFonts w:hint="eastAsia"/>
        </w:rPr>
        <w:t xml:space="preserve">　</w:t>
      </w:r>
      <w:r>
        <w:rPr>
          <w:rFonts w:hint="eastAsia"/>
        </w:rPr>
        <w:t>反転時</w:t>
      </w:r>
      <w:r w:rsidR="004E6733">
        <w:rPr>
          <w:rFonts w:hint="eastAsia"/>
        </w:rPr>
        <w:t>及び</w:t>
      </w:r>
      <w:r>
        <w:rPr>
          <w:rFonts w:hint="eastAsia"/>
        </w:rPr>
        <w:t>拡径時の圧力管理</w:t>
      </w:r>
    </w:p>
    <w:p w14:paraId="7F52FAA5" w14:textId="77777777" w:rsidR="001C3075" w:rsidRDefault="001C3075" w:rsidP="00AC3A0E">
      <w:pPr>
        <w:ind w:leftChars="171" w:left="359"/>
      </w:pPr>
      <w:r>
        <w:rPr>
          <w:rFonts w:hint="eastAsia"/>
        </w:rPr>
        <w:t>③</w:t>
      </w:r>
      <w:r w:rsidR="00AC3A0E">
        <w:rPr>
          <w:rFonts w:hint="eastAsia"/>
        </w:rPr>
        <w:t xml:space="preserve">　</w:t>
      </w:r>
      <w:r>
        <w:rPr>
          <w:rFonts w:hint="eastAsia"/>
        </w:rPr>
        <w:t>硬化時の圧力管理</w:t>
      </w:r>
      <w:r w:rsidR="00586F88">
        <w:rPr>
          <w:rFonts w:hint="eastAsia"/>
        </w:rPr>
        <w:t xml:space="preserve">　　　　　　　　　</w:t>
      </w:r>
      <w:r w:rsidR="00AC3A0E">
        <w:rPr>
          <w:rFonts w:hint="eastAsia"/>
        </w:rPr>
        <w:t xml:space="preserve">　</w:t>
      </w:r>
      <w:r w:rsidR="00586F88">
        <w:rPr>
          <w:rFonts w:hint="eastAsia"/>
        </w:rPr>
        <w:t>④</w:t>
      </w:r>
      <w:r w:rsidR="00AC3A0E">
        <w:rPr>
          <w:rFonts w:hint="eastAsia"/>
        </w:rPr>
        <w:t xml:space="preserve">　</w:t>
      </w:r>
      <w:r w:rsidR="00586F88">
        <w:rPr>
          <w:rFonts w:hint="eastAsia"/>
        </w:rPr>
        <w:t>硬化温度管理</w:t>
      </w:r>
      <w:r w:rsidR="004E6733">
        <w:rPr>
          <w:rFonts w:hint="eastAsia"/>
        </w:rPr>
        <w:t>及び</w:t>
      </w:r>
      <w:r w:rsidR="00586F88">
        <w:rPr>
          <w:rFonts w:hint="eastAsia"/>
        </w:rPr>
        <w:t>硬化時間管理</w:t>
      </w:r>
    </w:p>
    <w:p w14:paraId="2D668C38" w14:textId="77777777" w:rsidR="001C3075" w:rsidRDefault="001C3075" w:rsidP="00AC3A0E">
      <w:pPr>
        <w:ind w:leftChars="171" w:left="359"/>
      </w:pPr>
      <w:r>
        <w:rPr>
          <w:rFonts w:hint="eastAsia"/>
        </w:rPr>
        <w:t>⑤</w:t>
      </w:r>
      <w:r w:rsidR="00AC3A0E">
        <w:rPr>
          <w:rFonts w:hint="eastAsia"/>
        </w:rPr>
        <w:t xml:space="preserve">　</w:t>
      </w:r>
      <w:r>
        <w:rPr>
          <w:rFonts w:hint="eastAsia"/>
        </w:rPr>
        <w:t>冷却養生時間管理</w:t>
      </w:r>
    </w:p>
    <w:p w14:paraId="521E18FC" w14:textId="77777777" w:rsidR="001C3075" w:rsidRDefault="00534580" w:rsidP="00534580">
      <w:pPr>
        <w:ind w:firstLineChars="100" w:firstLine="210"/>
      </w:pPr>
      <w:r>
        <w:rPr>
          <w:rFonts w:hint="eastAsia"/>
        </w:rPr>
        <w:t xml:space="preserve">2. </w:t>
      </w:r>
      <w:r w:rsidR="001C3075">
        <w:rPr>
          <w:rFonts w:hint="eastAsia"/>
        </w:rPr>
        <w:t>光硬化タイプ</w:t>
      </w:r>
    </w:p>
    <w:p w14:paraId="67B150D0" w14:textId="77777777" w:rsidR="001C3075" w:rsidRDefault="001C3075" w:rsidP="00AC3A0E">
      <w:pPr>
        <w:ind w:leftChars="171" w:left="359"/>
      </w:pPr>
      <w:r>
        <w:rPr>
          <w:rFonts w:hint="eastAsia"/>
        </w:rPr>
        <w:t>①</w:t>
      </w:r>
      <w:r w:rsidR="00AC3A0E">
        <w:rPr>
          <w:rFonts w:hint="eastAsia"/>
        </w:rPr>
        <w:t xml:space="preserve">　</w:t>
      </w:r>
      <w:r>
        <w:rPr>
          <w:rFonts w:hint="eastAsia"/>
        </w:rPr>
        <w:t>材料挿入（反転・引込）速度</w:t>
      </w:r>
      <w:r w:rsidR="00586F88">
        <w:rPr>
          <w:rFonts w:hint="eastAsia"/>
        </w:rPr>
        <w:t xml:space="preserve">　　　</w:t>
      </w:r>
      <w:r w:rsidR="00AC3A0E">
        <w:rPr>
          <w:rFonts w:hint="eastAsia"/>
        </w:rPr>
        <w:t xml:space="preserve">　</w:t>
      </w:r>
      <w:r w:rsidR="00586F88">
        <w:rPr>
          <w:rFonts w:hint="eastAsia"/>
        </w:rPr>
        <w:t xml:space="preserve">　②</w:t>
      </w:r>
      <w:r w:rsidR="00AC3A0E">
        <w:rPr>
          <w:rFonts w:hint="eastAsia"/>
        </w:rPr>
        <w:t xml:space="preserve">　</w:t>
      </w:r>
      <w:r w:rsidR="004E6733">
        <w:rPr>
          <w:rFonts w:hint="eastAsia"/>
        </w:rPr>
        <w:t>反転時及び</w:t>
      </w:r>
      <w:r w:rsidR="00586F88">
        <w:rPr>
          <w:rFonts w:hint="eastAsia"/>
        </w:rPr>
        <w:t>拡径時の圧力管理</w:t>
      </w:r>
    </w:p>
    <w:p w14:paraId="18763087" w14:textId="77777777" w:rsidR="001C3075" w:rsidRDefault="001C3075" w:rsidP="00AC3A0E">
      <w:pPr>
        <w:ind w:leftChars="171" w:left="359"/>
      </w:pPr>
      <w:r>
        <w:rPr>
          <w:rFonts w:hint="eastAsia"/>
        </w:rPr>
        <w:t>③</w:t>
      </w:r>
      <w:r w:rsidR="00AC3A0E">
        <w:rPr>
          <w:rFonts w:hint="eastAsia"/>
        </w:rPr>
        <w:t xml:space="preserve">　</w:t>
      </w:r>
      <w:r>
        <w:rPr>
          <w:rFonts w:hint="eastAsia"/>
        </w:rPr>
        <w:t>硬化時の電源管理</w:t>
      </w:r>
      <w:r w:rsidR="00586F88">
        <w:rPr>
          <w:rFonts w:hint="eastAsia"/>
        </w:rPr>
        <w:t xml:space="preserve">　　　　　　　　　</w:t>
      </w:r>
      <w:r w:rsidR="00AC3A0E">
        <w:rPr>
          <w:rFonts w:hint="eastAsia"/>
        </w:rPr>
        <w:t xml:space="preserve">　</w:t>
      </w:r>
      <w:r w:rsidR="00586F88">
        <w:rPr>
          <w:rFonts w:hint="eastAsia"/>
        </w:rPr>
        <w:t>④</w:t>
      </w:r>
      <w:r w:rsidR="00AC3A0E">
        <w:rPr>
          <w:rFonts w:hint="eastAsia"/>
        </w:rPr>
        <w:t xml:space="preserve">　</w:t>
      </w:r>
      <w:r w:rsidR="00586F88">
        <w:rPr>
          <w:rFonts w:hint="eastAsia"/>
        </w:rPr>
        <w:t>硬化時の圧力管理</w:t>
      </w:r>
    </w:p>
    <w:p w14:paraId="09307347" w14:textId="77777777" w:rsidR="004E6733" w:rsidRDefault="001C3075" w:rsidP="00AC3A0E">
      <w:pPr>
        <w:ind w:leftChars="171" w:left="359"/>
      </w:pPr>
      <w:r>
        <w:rPr>
          <w:rFonts w:hint="eastAsia"/>
        </w:rPr>
        <w:t>⑤</w:t>
      </w:r>
      <w:r w:rsidR="00AC3A0E">
        <w:rPr>
          <w:rFonts w:hint="eastAsia"/>
        </w:rPr>
        <w:t xml:space="preserve">　</w:t>
      </w:r>
      <w:r>
        <w:rPr>
          <w:rFonts w:hint="eastAsia"/>
        </w:rPr>
        <w:t>硬化温度</w:t>
      </w:r>
      <w:r w:rsidR="004E6733">
        <w:rPr>
          <w:rFonts w:hint="eastAsia"/>
        </w:rPr>
        <w:t>の</w:t>
      </w:r>
      <w:r>
        <w:rPr>
          <w:rFonts w:hint="eastAsia"/>
        </w:rPr>
        <w:t>管理</w:t>
      </w:r>
      <w:r w:rsidR="00586F88">
        <w:rPr>
          <w:rFonts w:hint="eastAsia"/>
        </w:rPr>
        <w:t xml:space="preserve">　　　　　　　　　　</w:t>
      </w:r>
      <w:r w:rsidR="00AC3A0E">
        <w:rPr>
          <w:rFonts w:hint="eastAsia"/>
        </w:rPr>
        <w:t xml:space="preserve">　</w:t>
      </w:r>
    </w:p>
    <w:p w14:paraId="22C3222B" w14:textId="77777777" w:rsidR="001C3075" w:rsidRDefault="00586F88" w:rsidP="00AC3A0E">
      <w:pPr>
        <w:ind w:leftChars="171" w:left="359"/>
      </w:pPr>
      <w:r>
        <w:rPr>
          <w:rFonts w:hint="eastAsia"/>
        </w:rPr>
        <w:t>⑥</w:t>
      </w:r>
      <w:r w:rsidR="00AC3A0E">
        <w:rPr>
          <w:rFonts w:hint="eastAsia"/>
        </w:rPr>
        <w:t xml:space="preserve">　</w:t>
      </w:r>
      <w:r>
        <w:rPr>
          <w:rFonts w:hint="eastAsia"/>
        </w:rPr>
        <w:t>硬化時間管理</w:t>
      </w:r>
      <w:r w:rsidR="004E6733">
        <w:rPr>
          <w:rFonts w:hint="eastAsia"/>
        </w:rPr>
        <w:t>（光照射時間、照射ランプの走行速度等）</w:t>
      </w:r>
    </w:p>
    <w:p w14:paraId="33028804" w14:textId="77777777" w:rsidR="001C3075" w:rsidRDefault="001C3075" w:rsidP="00AC3A0E">
      <w:pPr>
        <w:ind w:leftChars="171" w:left="359"/>
      </w:pPr>
      <w:r>
        <w:rPr>
          <w:rFonts w:hint="eastAsia"/>
        </w:rPr>
        <w:t>⑦</w:t>
      </w:r>
      <w:r w:rsidR="00AC3A0E">
        <w:rPr>
          <w:rFonts w:hint="eastAsia"/>
        </w:rPr>
        <w:t xml:space="preserve">　</w:t>
      </w:r>
      <w:r>
        <w:rPr>
          <w:rFonts w:hint="eastAsia"/>
        </w:rPr>
        <w:t>冷却養生時間</w:t>
      </w:r>
      <w:r w:rsidR="004E6733">
        <w:rPr>
          <w:rFonts w:hint="eastAsia"/>
        </w:rPr>
        <w:t>の</w:t>
      </w:r>
      <w:r>
        <w:rPr>
          <w:rFonts w:hint="eastAsia"/>
        </w:rPr>
        <w:t>管理</w:t>
      </w:r>
    </w:p>
    <w:p w14:paraId="0328C45E" w14:textId="77777777" w:rsidR="001C3075" w:rsidRDefault="00534580" w:rsidP="00534580">
      <w:pPr>
        <w:ind w:firstLineChars="100" w:firstLine="210"/>
      </w:pPr>
      <w:r>
        <w:rPr>
          <w:rFonts w:hint="eastAsia"/>
        </w:rPr>
        <w:t xml:space="preserve">3. </w:t>
      </w:r>
      <w:r w:rsidR="001C3075">
        <w:rPr>
          <w:rFonts w:hint="eastAsia"/>
        </w:rPr>
        <w:t>熱形成タイプ</w:t>
      </w:r>
    </w:p>
    <w:p w14:paraId="4E02057E" w14:textId="77777777" w:rsidR="001C3075" w:rsidRDefault="001C3075" w:rsidP="00AC3A0E">
      <w:pPr>
        <w:ind w:leftChars="171" w:left="359"/>
      </w:pPr>
      <w:r>
        <w:rPr>
          <w:rFonts w:hint="eastAsia"/>
        </w:rPr>
        <w:t>①</w:t>
      </w:r>
      <w:r w:rsidR="00AC3A0E">
        <w:rPr>
          <w:rFonts w:hint="eastAsia"/>
        </w:rPr>
        <w:t xml:space="preserve">　</w:t>
      </w:r>
      <w:r>
        <w:rPr>
          <w:rFonts w:hint="eastAsia"/>
        </w:rPr>
        <w:t>材料挿入（引込）速度</w:t>
      </w:r>
      <w:r w:rsidR="00586F88">
        <w:rPr>
          <w:rFonts w:hint="eastAsia"/>
        </w:rPr>
        <w:t xml:space="preserve">　　　　　　　</w:t>
      </w:r>
      <w:r w:rsidR="00AC3A0E">
        <w:rPr>
          <w:rFonts w:hint="eastAsia"/>
        </w:rPr>
        <w:t xml:space="preserve">　</w:t>
      </w:r>
      <w:r w:rsidR="00586F88">
        <w:rPr>
          <w:rFonts w:hint="eastAsia"/>
        </w:rPr>
        <w:t>②</w:t>
      </w:r>
      <w:r w:rsidR="00AC3A0E">
        <w:rPr>
          <w:rFonts w:hint="eastAsia"/>
        </w:rPr>
        <w:t xml:space="preserve">　</w:t>
      </w:r>
      <w:r w:rsidR="00586F88">
        <w:rPr>
          <w:rFonts w:hint="eastAsia"/>
        </w:rPr>
        <w:t>蒸気加熱時の温度管理</w:t>
      </w:r>
    </w:p>
    <w:p w14:paraId="3E998738" w14:textId="77777777" w:rsidR="001C3075" w:rsidRDefault="001C3075" w:rsidP="00AC3A0E">
      <w:pPr>
        <w:ind w:leftChars="171" w:left="359"/>
      </w:pPr>
      <w:r>
        <w:rPr>
          <w:rFonts w:hint="eastAsia"/>
        </w:rPr>
        <w:t>③</w:t>
      </w:r>
      <w:r w:rsidR="00AC3A0E">
        <w:rPr>
          <w:rFonts w:hint="eastAsia"/>
        </w:rPr>
        <w:t xml:space="preserve">　</w:t>
      </w:r>
      <w:r>
        <w:rPr>
          <w:rFonts w:hint="eastAsia"/>
        </w:rPr>
        <w:t>蒸気加熱時の圧力管理</w:t>
      </w:r>
      <w:r w:rsidR="00586F88">
        <w:rPr>
          <w:rFonts w:hint="eastAsia"/>
        </w:rPr>
        <w:t xml:space="preserve">　　　　　　</w:t>
      </w:r>
      <w:r w:rsidR="00AC3A0E">
        <w:rPr>
          <w:rFonts w:hint="eastAsia"/>
        </w:rPr>
        <w:t xml:space="preserve">　</w:t>
      </w:r>
      <w:r w:rsidR="00586F88">
        <w:rPr>
          <w:rFonts w:hint="eastAsia"/>
        </w:rPr>
        <w:t xml:space="preserve">　④</w:t>
      </w:r>
      <w:r w:rsidR="00AC3A0E">
        <w:rPr>
          <w:rFonts w:hint="eastAsia"/>
        </w:rPr>
        <w:t xml:space="preserve">　</w:t>
      </w:r>
      <w:r w:rsidR="004E6733">
        <w:rPr>
          <w:rFonts w:hint="eastAsia"/>
        </w:rPr>
        <w:t>拡径時及び</w:t>
      </w:r>
      <w:r w:rsidR="00586F88">
        <w:rPr>
          <w:rFonts w:hint="eastAsia"/>
        </w:rPr>
        <w:t>冷却時の温度管理</w:t>
      </w:r>
    </w:p>
    <w:p w14:paraId="22E55506" w14:textId="77777777" w:rsidR="001C3075" w:rsidRDefault="001C3075" w:rsidP="00AC3A0E">
      <w:pPr>
        <w:ind w:leftChars="171" w:left="359"/>
      </w:pPr>
      <w:r>
        <w:rPr>
          <w:rFonts w:hint="eastAsia"/>
        </w:rPr>
        <w:t>⑤</w:t>
      </w:r>
      <w:r w:rsidR="00AC3A0E">
        <w:rPr>
          <w:rFonts w:hint="eastAsia"/>
        </w:rPr>
        <w:t xml:space="preserve">　</w:t>
      </w:r>
      <w:r w:rsidR="004E6733">
        <w:rPr>
          <w:rFonts w:hint="eastAsia"/>
        </w:rPr>
        <w:t>拡径時及び</w:t>
      </w:r>
      <w:r>
        <w:rPr>
          <w:rFonts w:hint="eastAsia"/>
        </w:rPr>
        <w:t>冷却時の圧力管理</w:t>
      </w:r>
    </w:p>
    <w:p w14:paraId="52FB8D50" w14:textId="77777777" w:rsidR="007C48DD" w:rsidRDefault="007C48DD" w:rsidP="007C48DD">
      <w:pPr>
        <w:ind w:leftChars="136" w:left="359" w:hangingChars="35" w:hanging="73"/>
      </w:pPr>
      <w:r>
        <w:rPr>
          <w:rFonts w:hint="eastAsia"/>
        </w:rPr>
        <w:lastRenderedPageBreak/>
        <w:t>4.</w:t>
      </w:r>
      <w:r>
        <w:rPr>
          <w:rFonts w:hint="eastAsia"/>
        </w:rPr>
        <w:t xml:space="preserve">　製管</w:t>
      </w:r>
    </w:p>
    <w:p w14:paraId="17691081" w14:textId="77777777" w:rsidR="007C48DD" w:rsidRDefault="007C48DD" w:rsidP="007C48DD">
      <w:pPr>
        <w:ind w:firstLineChars="202" w:firstLine="424"/>
      </w:pPr>
      <w:r>
        <w:rPr>
          <w:rFonts w:ascii="ＭＳ 明朝" w:hAnsi="ＭＳ 明朝" w:cs="ＭＳ 明朝"/>
        </w:rPr>
        <w:t>①　かん合状況の確認</w:t>
      </w:r>
      <w:r>
        <w:rPr>
          <w:rFonts w:hint="eastAsia"/>
        </w:rPr>
        <w:t xml:space="preserve">　　　　　　　　　　</w:t>
      </w:r>
      <w:r>
        <w:rPr>
          <w:rFonts w:ascii="ＭＳ 明朝" w:hAnsi="ＭＳ 明朝" w:cs="ＭＳ 明朝"/>
        </w:rPr>
        <w:t>②　充てん材性状確認</w:t>
      </w:r>
    </w:p>
    <w:p w14:paraId="34AAE18E" w14:textId="77777777" w:rsidR="007C48DD" w:rsidRDefault="007C48DD" w:rsidP="007C48DD">
      <w:r>
        <w:rPr>
          <w:rFonts w:ascii="ＭＳ 明朝" w:hAnsi="ＭＳ 明朝" w:cs="ＭＳ 明朝"/>
        </w:rPr>
        <w:t xml:space="preserve">　　③　充てん材注入圧力</w:t>
      </w:r>
      <w:r>
        <w:rPr>
          <w:rFonts w:ascii="ＭＳ 明朝" w:hAnsi="ＭＳ 明朝" w:cs="ＭＳ 明朝" w:hint="eastAsia"/>
        </w:rPr>
        <w:t xml:space="preserve">　　　　　　</w:t>
      </w:r>
      <w:r>
        <w:rPr>
          <w:rFonts w:ascii="ＭＳ 明朝" w:hAnsi="ＭＳ 明朝" w:cs="ＭＳ 明朝"/>
        </w:rPr>
        <w:t xml:space="preserve">　　　　④　充てん材注入量管理</w:t>
      </w:r>
    </w:p>
    <w:p w14:paraId="1A9BE35F" w14:textId="77777777" w:rsidR="007C48DD" w:rsidRDefault="007C48DD" w:rsidP="007C48DD">
      <w:r>
        <w:rPr>
          <w:rFonts w:ascii="ＭＳ 明朝" w:hAnsi="ＭＳ 明朝" w:cs="ＭＳ 明朝"/>
        </w:rPr>
        <w:t xml:space="preserve">　　⑤　完全充てんの確認</w:t>
      </w:r>
    </w:p>
    <w:p w14:paraId="696E84BB" w14:textId="77777777" w:rsidR="007C48DD" w:rsidRDefault="007C48DD" w:rsidP="00AC3A0E">
      <w:pPr>
        <w:ind w:leftChars="171" w:left="359"/>
      </w:pPr>
    </w:p>
    <w:p w14:paraId="4FE6F63D" w14:textId="77777777" w:rsidR="00702594" w:rsidRDefault="00702594" w:rsidP="00702594">
      <w:pPr>
        <w:rPr>
          <w:rFonts w:ascii="ＭＳ Ｐゴシック" w:eastAsia="ＭＳ Ｐゴシック" w:hAnsi="ＭＳ Ｐゴシック"/>
          <w:sz w:val="24"/>
          <w:szCs w:val="24"/>
        </w:rPr>
      </w:pPr>
      <w:r w:rsidRPr="00F37BF1">
        <w:rPr>
          <w:rFonts w:ascii="ＭＳ Ｐゴシック" w:eastAsia="ＭＳ Ｐゴシック" w:hAnsi="ＭＳ Ｐゴシック" w:hint="eastAsia"/>
          <w:sz w:val="24"/>
          <w:szCs w:val="24"/>
        </w:rPr>
        <w:t>6.</w:t>
      </w:r>
      <w:r w:rsidR="00365A58">
        <w:rPr>
          <w:rFonts w:ascii="ＭＳ Ｐゴシック" w:eastAsia="ＭＳ Ｐゴシック" w:hAnsi="ＭＳ Ｐゴシック" w:hint="eastAsia"/>
          <w:sz w:val="24"/>
          <w:szCs w:val="24"/>
        </w:rPr>
        <w:t>4</w:t>
      </w:r>
      <w:r w:rsidRPr="00F37BF1">
        <w:rPr>
          <w:rFonts w:ascii="ＭＳ Ｐゴシック" w:eastAsia="ＭＳ Ｐゴシック" w:hAnsi="ＭＳ Ｐゴシック" w:hint="eastAsia"/>
          <w:sz w:val="24"/>
          <w:szCs w:val="24"/>
        </w:rPr>
        <w:t xml:space="preserve">　</w:t>
      </w:r>
      <w:r w:rsidR="00365A58">
        <w:rPr>
          <w:rFonts w:ascii="ＭＳ Ｐゴシック" w:eastAsia="ＭＳ Ｐゴシック" w:hAnsi="ＭＳ Ｐゴシック" w:hint="eastAsia"/>
          <w:sz w:val="24"/>
          <w:szCs w:val="24"/>
        </w:rPr>
        <w:t>しゅん工</w:t>
      </w:r>
      <w:r w:rsidRPr="00F37BF1">
        <w:rPr>
          <w:rFonts w:ascii="ＭＳ Ｐゴシック" w:eastAsia="ＭＳ Ｐゴシック" w:hAnsi="ＭＳ Ｐゴシック" w:hint="eastAsia"/>
          <w:sz w:val="24"/>
          <w:szCs w:val="24"/>
        </w:rPr>
        <w:t>時の品質管理</w:t>
      </w:r>
    </w:p>
    <w:p w14:paraId="6A81691C" w14:textId="77777777" w:rsidR="00D807BE" w:rsidRPr="00F37BF1" w:rsidRDefault="00D807BE" w:rsidP="00702594">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Pr>
          <w:rFonts w:asciiTheme="minorHAnsi" w:eastAsia="ＭＳ Ｐゴシック" w:hAnsiTheme="minorHAnsi" w:hint="eastAsia"/>
          <w:szCs w:val="24"/>
        </w:rPr>
        <w:t>（</w:t>
      </w:r>
      <w:r w:rsidRPr="00D807BE">
        <w:rPr>
          <w:rFonts w:ascii="ＭＳ Ｐゴシック" w:eastAsia="ＭＳ Ｐゴシック" w:hAnsi="ＭＳ Ｐゴシック" w:hint="eastAsia"/>
          <w:szCs w:val="24"/>
        </w:rPr>
        <w:t>反転・形成工法）</w:t>
      </w:r>
    </w:p>
    <w:p w14:paraId="01AA470B" w14:textId="77777777" w:rsidR="004E6733" w:rsidRDefault="00365A58" w:rsidP="00702594">
      <w:pPr>
        <w:ind w:leftChars="85" w:left="178" w:firstLineChars="85" w:firstLine="178"/>
      </w:pPr>
      <w:r>
        <w:rPr>
          <w:rFonts w:hint="eastAsia"/>
        </w:rPr>
        <w:t>受注</w:t>
      </w:r>
      <w:r w:rsidR="00702594">
        <w:rPr>
          <w:rFonts w:hint="eastAsia"/>
        </w:rPr>
        <w:t>者は、反転、形成工法で施工した</w:t>
      </w:r>
      <w:r w:rsidR="002044F1">
        <w:rPr>
          <w:rFonts w:hint="eastAsia"/>
        </w:rPr>
        <w:t>現場における更生管渠</w:t>
      </w:r>
      <w:r w:rsidR="004E6733">
        <w:rPr>
          <w:rFonts w:hint="eastAsia"/>
        </w:rPr>
        <w:t>において、マンホール管口</w:t>
      </w:r>
      <w:r w:rsidR="00682BA5">
        <w:rPr>
          <w:rFonts w:hint="eastAsia"/>
        </w:rPr>
        <w:t>（マンホール管口からの採取が不可能な場合は，現場と同条件で作成した平板）</w:t>
      </w:r>
      <w:r w:rsidR="004E6733">
        <w:rPr>
          <w:rFonts w:hint="eastAsia"/>
        </w:rPr>
        <w:t>から採取した</w:t>
      </w:r>
      <w:r w:rsidR="00702594">
        <w:rPr>
          <w:rFonts w:hint="eastAsia"/>
        </w:rPr>
        <w:t>試験片</w:t>
      </w:r>
      <w:r>
        <w:rPr>
          <w:rFonts w:hint="eastAsia"/>
        </w:rPr>
        <w:t>（</w:t>
      </w:r>
      <w:r w:rsidR="004E6733">
        <w:rPr>
          <w:rFonts w:hint="eastAsia"/>
        </w:rPr>
        <w:t>試験項目に応じた頻度で採取</w:t>
      </w:r>
      <w:r>
        <w:rPr>
          <w:rFonts w:hint="eastAsia"/>
        </w:rPr>
        <w:t>）</w:t>
      </w:r>
      <w:r w:rsidR="00702594">
        <w:rPr>
          <w:rFonts w:hint="eastAsia"/>
        </w:rPr>
        <w:t>を使用して、</w:t>
      </w:r>
      <w:r w:rsidR="004E6733">
        <w:rPr>
          <w:rFonts w:hint="eastAsia"/>
        </w:rPr>
        <w:t>発注者の認めた一般財団法人等を含む</w:t>
      </w:r>
      <w:r w:rsidR="00702594">
        <w:rPr>
          <w:rFonts w:hint="eastAsia"/>
        </w:rPr>
        <w:t>公的</w:t>
      </w:r>
      <w:r>
        <w:rPr>
          <w:rFonts w:hint="eastAsia"/>
        </w:rPr>
        <w:t>試験</w:t>
      </w:r>
      <w:r w:rsidR="00702594">
        <w:rPr>
          <w:rFonts w:hint="eastAsia"/>
        </w:rPr>
        <w:t>機関</w:t>
      </w:r>
      <w:r>
        <w:rPr>
          <w:rFonts w:hint="eastAsia"/>
        </w:rPr>
        <w:t>や</w:t>
      </w:r>
      <w:r>
        <w:rPr>
          <w:rFonts w:hint="eastAsia"/>
        </w:rPr>
        <w:t>ISO/IEC17025</w:t>
      </w:r>
      <w:r>
        <w:rPr>
          <w:rFonts w:hint="eastAsia"/>
        </w:rPr>
        <w:t>認定試験所で</w:t>
      </w:r>
      <w:r w:rsidR="00702594">
        <w:rPr>
          <w:rFonts w:hint="eastAsia"/>
        </w:rPr>
        <w:t>試験を行</w:t>
      </w:r>
      <w:r w:rsidR="004E6733">
        <w:rPr>
          <w:rFonts w:hint="eastAsia"/>
        </w:rPr>
        <w:t>うこと</w:t>
      </w:r>
      <w:r w:rsidR="00702594">
        <w:rPr>
          <w:rFonts w:hint="eastAsia"/>
        </w:rPr>
        <w:t>。</w:t>
      </w:r>
    </w:p>
    <w:p w14:paraId="7C742BBD" w14:textId="5E91391B" w:rsidR="004E6733" w:rsidRDefault="004E6733" w:rsidP="00702594">
      <w:pPr>
        <w:ind w:leftChars="85" w:left="178" w:firstLineChars="85" w:firstLine="178"/>
      </w:pPr>
      <w:r>
        <w:rPr>
          <w:rFonts w:hint="eastAsia"/>
        </w:rPr>
        <w:t>ただし、日本下水道協会のⅡ類資器材として登録されている工法については、認定工場制度における認定工場からの検査証明書</w:t>
      </w:r>
      <w:r w:rsidR="00263F7D">
        <w:rPr>
          <w:rFonts w:hint="eastAsia"/>
        </w:rPr>
        <w:t>類</w:t>
      </w:r>
      <w:r>
        <w:rPr>
          <w:rFonts w:hint="eastAsia"/>
        </w:rPr>
        <w:t>を別途提出することにより省略できる試験項目がある。</w:t>
      </w:r>
    </w:p>
    <w:p w14:paraId="0FBEDB17" w14:textId="77777777" w:rsidR="00891F11" w:rsidRDefault="00891F11" w:rsidP="00891F11"/>
    <w:p w14:paraId="27E7AFE3" w14:textId="77777777" w:rsidR="00891F11" w:rsidRDefault="00891F11" w:rsidP="00891F11">
      <w:pPr>
        <w:jc w:val="center"/>
      </w:pPr>
      <w:r>
        <w:rPr>
          <w:rFonts w:hint="eastAsia"/>
        </w:rPr>
        <w:t>しゅん工時に確認すべき試験</w:t>
      </w:r>
    </w:p>
    <w:tbl>
      <w:tblPr>
        <w:tblStyle w:val="ac"/>
        <w:tblW w:w="9464" w:type="dxa"/>
        <w:jc w:val="center"/>
        <w:tblLook w:val="04A0" w:firstRow="1" w:lastRow="0" w:firstColumn="1" w:lastColumn="0" w:noHBand="0" w:noVBand="1"/>
      </w:tblPr>
      <w:tblGrid>
        <w:gridCol w:w="2235"/>
        <w:gridCol w:w="2215"/>
        <w:gridCol w:w="1399"/>
        <w:gridCol w:w="2145"/>
        <w:gridCol w:w="1470"/>
      </w:tblGrid>
      <w:tr w:rsidR="000F4B55" w:rsidRPr="00891F11" w14:paraId="35EBFD1C" w14:textId="77777777" w:rsidTr="000F4B55">
        <w:trPr>
          <w:jc w:val="center"/>
        </w:trPr>
        <w:tc>
          <w:tcPr>
            <w:tcW w:w="2235" w:type="dxa"/>
            <w:tcBorders>
              <w:top w:val="single" w:sz="12" w:space="0" w:color="auto"/>
              <w:left w:val="single" w:sz="12" w:space="0" w:color="auto"/>
            </w:tcBorders>
            <w:vAlign w:val="center"/>
          </w:tcPr>
          <w:p w14:paraId="7E536995" w14:textId="77777777" w:rsidR="000F4B55" w:rsidRPr="00891F11" w:rsidRDefault="000F4B55" w:rsidP="00891F11">
            <w:pPr>
              <w:spacing w:line="240" w:lineRule="exact"/>
              <w:jc w:val="center"/>
              <w:rPr>
                <w:sz w:val="18"/>
                <w:szCs w:val="18"/>
              </w:rPr>
            </w:pPr>
            <w:r>
              <w:rPr>
                <w:rFonts w:hint="eastAsia"/>
                <w:sz w:val="18"/>
                <w:szCs w:val="18"/>
              </w:rPr>
              <w:t>自立管区分</w:t>
            </w:r>
          </w:p>
        </w:tc>
        <w:tc>
          <w:tcPr>
            <w:tcW w:w="3614" w:type="dxa"/>
            <w:gridSpan w:val="2"/>
            <w:tcBorders>
              <w:top w:val="single" w:sz="12" w:space="0" w:color="auto"/>
            </w:tcBorders>
            <w:vAlign w:val="center"/>
          </w:tcPr>
          <w:p w14:paraId="61067C54" w14:textId="77777777" w:rsidR="000F4B55" w:rsidRPr="00891F11" w:rsidRDefault="000F4B55" w:rsidP="00891F11">
            <w:pPr>
              <w:spacing w:line="240" w:lineRule="exact"/>
              <w:jc w:val="center"/>
              <w:rPr>
                <w:sz w:val="18"/>
                <w:szCs w:val="18"/>
              </w:rPr>
            </w:pPr>
            <w:r>
              <w:rPr>
                <w:rFonts w:hint="eastAsia"/>
                <w:sz w:val="18"/>
                <w:szCs w:val="18"/>
              </w:rPr>
              <w:t>現場硬化管（熱硬化・光硬化タイプ）</w:t>
            </w:r>
          </w:p>
        </w:tc>
        <w:tc>
          <w:tcPr>
            <w:tcW w:w="3615" w:type="dxa"/>
            <w:gridSpan w:val="2"/>
            <w:tcBorders>
              <w:top w:val="single" w:sz="12" w:space="0" w:color="auto"/>
              <w:right w:val="single" w:sz="12" w:space="0" w:color="auto"/>
            </w:tcBorders>
            <w:vAlign w:val="center"/>
          </w:tcPr>
          <w:p w14:paraId="50DC7E74" w14:textId="77777777" w:rsidR="000F4B55" w:rsidRPr="00891F11" w:rsidRDefault="000F4B55" w:rsidP="00891F11">
            <w:pPr>
              <w:spacing w:line="240" w:lineRule="exact"/>
              <w:jc w:val="center"/>
              <w:rPr>
                <w:sz w:val="18"/>
                <w:szCs w:val="18"/>
              </w:rPr>
            </w:pPr>
            <w:r>
              <w:rPr>
                <w:rFonts w:hint="eastAsia"/>
                <w:sz w:val="18"/>
                <w:szCs w:val="18"/>
              </w:rPr>
              <w:t>密着管（熱形成タイプ）</w:t>
            </w:r>
          </w:p>
        </w:tc>
      </w:tr>
      <w:tr w:rsidR="00891F11" w:rsidRPr="00891F11" w14:paraId="7C9D5FB7" w14:textId="77777777" w:rsidTr="000F4B55">
        <w:trPr>
          <w:jc w:val="center"/>
        </w:trPr>
        <w:tc>
          <w:tcPr>
            <w:tcW w:w="2235" w:type="dxa"/>
            <w:tcBorders>
              <w:left w:val="single" w:sz="12" w:space="0" w:color="auto"/>
            </w:tcBorders>
            <w:vAlign w:val="center"/>
          </w:tcPr>
          <w:p w14:paraId="3959F443" w14:textId="77777777" w:rsidR="00891F11" w:rsidRPr="00891F11" w:rsidRDefault="00891F11" w:rsidP="00891F11">
            <w:pPr>
              <w:spacing w:line="240" w:lineRule="exact"/>
              <w:jc w:val="center"/>
              <w:rPr>
                <w:sz w:val="18"/>
                <w:szCs w:val="18"/>
              </w:rPr>
            </w:pPr>
            <w:r>
              <w:rPr>
                <w:rFonts w:hint="eastAsia"/>
                <w:sz w:val="18"/>
                <w:szCs w:val="18"/>
              </w:rPr>
              <w:t>工場認定制度（Ⅱ類）</w:t>
            </w:r>
          </w:p>
        </w:tc>
        <w:tc>
          <w:tcPr>
            <w:tcW w:w="2215" w:type="dxa"/>
            <w:vAlign w:val="center"/>
          </w:tcPr>
          <w:p w14:paraId="4AFC870E" w14:textId="77777777" w:rsidR="00891F11" w:rsidRPr="00891F11" w:rsidRDefault="00891F11" w:rsidP="00891F11">
            <w:pPr>
              <w:spacing w:line="240" w:lineRule="exact"/>
              <w:jc w:val="center"/>
              <w:rPr>
                <w:sz w:val="18"/>
                <w:szCs w:val="18"/>
              </w:rPr>
            </w:pPr>
            <w:r>
              <w:rPr>
                <w:rFonts w:hint="eastAsia"/>
                <w:sz w:val="18"/>
                <w:szCs w:val="18"/>
              </w:rPr>
              <w:t>無し</w:t>
            </w:r>
          </w:p>
        </w:tc>
        <w:tc>
          <w:tcPr>
            <w:tcW w:w="1399" w:type="dxa"/>
            <w:vAlign w:val="center"/>
          </w:tcPr>
          <w:p w14:paraId="54D60052" w14:textId="77777777" w:rsidR="00891F11" w:rsidRPr="00891F11" w:rsidRDefault="00891F11" w:rsidP="00891F11">
            <w:pPr>
              <w:spacing w:line="240" w:lineRule="exact"/>
              <w:jc w:val="center"/>
              <w:rPr>
                <w:sz w:val="18"/>
                <w:szCs w:val="18"/>
              </w:rPr>
            </w:pPr>
            <w:r>
              <w:rPr>
                <w:rFonts w:hint="eastAsia"/>
                <w:sz w:val="18"/>
                <w:szCs w:val="18"/>
              </w:rPr>
              <w:t>有り</w:t>
            </w:r>
          </w:p>
        </w:tc>
        <w:tc>
          <w:tcPr>
            <w:tcW w:w="2145" w:type="dxa"/>
            <w:vAlign w:val="center"/>
          </w:tcPr>
          <w:p w14:paraId="30D73AA2" w14:textId="77777777" w:rsidR="00891F11" w:rsidRPr="00891F11" w:rsidRDefault="00891F11" w:rsidP="00891F11">
            <w:pPr>
              <w:spacing w:line="240" w:lineRule="exact"/>
              <w:jc w:val="center"/>
              <w:rPr>
                <w:sz w:val="18"/>
                <w:szCs w:val="18"/>
              </w:rPr>
            </w:pPr>
            <w:r>
              <w:rPr>
                <w:rFonts w:hint="eastAsia"/>
                <w:sz w:val="18"/>
                <w:szCs w:val="18"/>
              </w:rPr>
              <w:t>無し</w:t>
            </w:r>
          </w:p>
        </w:tc>
        <w:tc>
          <w:tcPr>
            <w:tcW w:w="1470" w:type="dxa"/>
            <w:tcBorders>
              <w:bottom w:val="single" w:sz="4" w:space="0" w:color="auto"/>
              <w:right w:val="single" w:sz="12" w:space="0" w:color="auto"/>
            </w:tcBorders>
            <w:vAlign w:val="center"/>
          </w:tcPr>
          <w:p w14:paraId="4BF12175" w14:textId="77777777" w:rsidR="00891F11" w:rsidRPr="00891F11" w:rsidRDefault="00891F11" w:rsidP="00891F11">
            <w:pPr>
              <w:spacing w:line="240" w:lineRule="exact"/>
              <w:jc w:val="center"/>
              <w:rPr>
                <w:sz w:val="18"/>
                <w:szCs w:val="18"/>
              </w:rPr>
            </w:pPr>
            <w:r>
              <w:rPr>
                <w:rFonts w:hint="eastAsia"/>
                <w:sz w:val="18"/>
                <w:szCs w:val="18"/>
              </w:rPr>
              <w:t>有り</w:t>
            </w:r>
          </w:p>
        </w:tc>
      </w:tr>
      <w:tr w:rsidR="00891F11" w:rsidRPr="00891F11" w14:paraId="2F55A551" w14:textId="77777777" w:rsidTr="000F4B55">
        <w:trPr>
          <w:jc w:val="center"/>
        </w:trPr>
        <w:tc>
          <w:tcPr>
            <w:tcW w:w="2235" w:type="dxa"/>
            <w:tcBorders>
              <w:left w:val="single" w:sz="12" w:space="0" w:color="auto"/>
            </w:tcBorders>
            <w:vAlign w:val="center"/>
          </w:tcPr>
          <w:p w14:paraId="3C6DE3FF" w14:textId="77777777" w:rsidR="00891F11" w:rsidRPr="00891F11" w:rsidRDefault="00891F11" w:rsidP="00891F11">
            <w:pPr>
              <w:spacing w:line="240" w:lineRule="exact"/>
              <w:jc w:val="center"/>
              <w:rPr>
                <w:sz w:val="18"/>
                <w:szCs w:val="18"/>
              </w:rPr>
            </w:pPr>
            <w:r>
              <w:rPr>
                <w:rFonts w:hint="eastAsia"/>
                <w:sz w:val="18"/>
                <w:szCs w:val="18"/>
              </w:rPr>
              <w:t>曲げ特性（強度、弾性率）</w:t>
            </w:r>
          </w:p>
        </w:tc>
        <w:tc>
          <w:tcPr>
            <w:tcW w:w="2215" w:type="dxa"/>
            <w:vAlign w:val="center"/>
          </w:tcPr>
          <w:p w14:paraId="5ED0727F" w14:textId="77777777" w:rsidR="00891F11" w:rsidRDefault="00891F11" w:rsidP="00891F11">
            <w:pPr>
              <w:spacing w:line="240" w:lineRule="exact"/>
              <w:jc w:val="center"/>
              <w:rPr>
                <w:sz w:val="18"/>
                <w:szCs w:val="18"/>
              </w:rPr>
            </w:pPr>
            <w:r>
              <w:rPr>
                <w:rFonts w:hint="eastAsia"/>
                <w:sz w:val="18"/>
                <w:szCs w:val="18"/>
              </w:rPr>
              <w:t>実施</w:t>
            </w:r>
          </w:p>
          <w:p w14:paraId="7DC54933" w14:textId="77777777" w:rsidR="00891F11" w:rsidRPr="00891F11" w:rsidRDefault="00891F11" w:rsidP="00891F11">
            <w:pPr>
              <w:spacing w:line="240" w:lineRule="exact"/>
              <w:jc w:val="center"/>
              <w:rPr>
                <w:sz w:val="18"/>
                <w:szCs w:val="18"/>
              </w:rPr>
            </w:pPr>
            <w:r>
              <w:rPr>
                <w:rFonts w:hint="eastAsia"/>
                <w:sz w:val="18"/>
                <w:szCs w:val="18"/>
              </w:rPr>
              <w:t>（スパン毎</w:t>
            </w:r>
            <w:r w:rsidRPr="00891F11">
              <w:rPr>
                <w:rFonts w:hint="eastAsia"/>
                <w:sz w:val="18"/>
                <w:szCs w:val="18"/>
                <w:vertAlign w:val="superscript"/>
              </w:rPr>
              <w:t>※</w:t>
            </w:r>
            <w:r w:rsidRPr="00891F11">
              <w:rPr>
                <w:rFonts w:hint="eastAsia"/>
                <w:sz w:val="18"/>
                <w:szCs w:val="18"/>
                <w:vertAlign w:val="superscript"/>
              </w:rPr>
              <w:t>1</w:t>
            </w:r>
            <w:r>
              <w:rPr>
                <w:rFonts w:hint="eastAsia"/>
                <w:sz w:val="18"/>
                <w:szCs w:val="18"/>
              </w:rPr>
              <w:t>）</w:t>
            </w:r>
          </w:p>
        </w:tc>
        <w:tc>
          <w:tcPr>
            <w:tcW w:w="1399" w:type="dxa"/>
            <w:tcBorders>
              <w:bottom w:val="single" w:sz="4" w:space="0" w:color="auto"/>
            </w:tcBorders>
            <w:vAlign w:val="center"/>
          </w:tcPr>
          <w:p w14:paraId="14962C48" w14:textId="77777777" w:rsidR="00891F11" w:rsidRDefault="00891F11" w:rsidP="00891F11">
            <w:pPr>
              <w:spacing w:line="240" w:lineRule="exact"/>
              <w:jc w:val="center"/>
              <w:rPr>
                <w:sz w:val="18"/>
                <w:szCs w:val="18"/>
              </w:rPr>
            </w:pPr>
            <w:r>
              <w:rPr>
                <w:rFonts w:hint="eastAsia"/>
                <w:sz w:val="18"/>
                <w:szCs w:val="18"/>
              </w:rPr>
              <w:t>実施</w:t>
            </w:r>
          </w:p>
          <w:p w14:paraId="602D7848" w14:textId="77777777" w:rsidR="00891F11" w:rsidRPr="00891F11" w:rsidRDefault="00891F11" w:rsidP="00891F11">
            <w:pPr>
              <w:spacing w:line="240" w:lineRule="exact"/>
              <w:jc w:val="center"/>
              <w:rPr>
                <w:sz w:val="18"/>
                <w:szCs w:val="18"/>
              </w:rPr>
            </w:pPr>
            <w:r>
              <w:rPr>
                <w:rFonts w:hint="eastAsia"/>
                <w:sz w:val="18"/>
                <w:szCs w:val="18"/>
              </w:rPr>
              <w:t>（スパン毎</w:t>
            </w:r>
            <w:r w:rsidRPr="00891F11">
              <w:rPr>
                <w:rFonts w:hint="eastAsia"/>
                <w:sz w:val="18"/>
                <w:szCs w:val="18"/>
                <w:vertAlign w:val="superscript"/>
              </w:rPr>
              <w:t>※</w:t>
            </w:r>
            <w:r w:rsidRPr="00891F11">
              <w:rPr>
                <w:rFonts w:hint="eastAsia"/>
                <w:sz w:val="18"/>
                <w:szCs w:val="18"/>
                <w:vertAlign w:val="superscript"/>
              </w:rPr>
              <w:t>1</w:t>
            </w:r>
            <w:r>
              <w:rPr>
                <w:rFonts w:hint="eastAsia"/>
                <w:sz w:val="18"/>
                <w:szCs w:val="18"/>
              </w:rPr>
              <w:t>）</w:t>
            </w:r>
          </w:p>
        </w:tc>
        <w:tc>
          <w:tcPr>
            <w:tcW w:w="2145" w:type="dxa"/>
            <w:vAlign w:val="center"/>
          </w:tcPr>
          <w:p w14:paraId="4B6C4FDA" w14:textId="77777777" w:rsidR="00891F11" w:rsidRDefault="00891F11" w:rsidP="00891F11">
            <w:pPr>
              <w:spacing w:line="240" w:lineRule="exact"/>
              <w:jc w:val="center"/>
              <w:rPr>
                <w:sz w:val="18"/>
                <w:szCs w:val="18"/>
              </w:rPr>
            </w:pPr>
            <w:r>
              <w:rPr>
                <w:rFonts w:hint="eastAsia"/>
                <w:sz w:val="18"/>
                <w:szCs w:val="18"/>
              </w:rPr>
              <w:t>実施</w:t>
            </w:r>
          </w:p>
          <w:p w14:paraId="1540350A" w14:textId="77777777" w:rsidR="00891F11" w:rsidRPr="00891F11" w:rsidRDefault="00891F11" w:rsidP="00891F11">
            <w:pPr>
              <w:spacing w:line="240" w:lineRule="exact"/>
              <w:jc w:val="center"/>
              <w:rPr>
                <w:sz w:val="18"/>
                <w:szCs w:val="18"/>
              </w:rPr>
            </w:pPr>
            <w:r>
              <w:rPr>
                <w:rFonts w:hint="eastAsia"/>
                <w:sz w:val="18"/>
                <w:szCs w:val="18"/>
              </w:rPr>
              <w:t>（スパン毎</w:t>
            </w:r>
            <w:r w:rsidRPr="00891F11">
              <w:rPr>
                <w:rFonts w:hint="eastAsia"/>
                <w:sz w:val="18"/>
                <w:szCs w:val="18"/>
                <w:vertAlign w:val="superscript"/>
              </w:rPr>
              <w:t>※</w:t>
            </w:r>
            <w:r w:rsidRPr="00891F11">
              <w:rPr>
                <w:rFonts w:hint="eastAsia"/>
                <w:sz w:val="18"/>
                <w:szCs w:val="18"/>
                <w:vertAlign w:val="superscript"/>
              </w:rPr>
              <w:t>1</w:t>
            </w:r>
            <w:r>
              <w:rPr>
                <w:rFonts w:hint="eastAsia"/>
                <w:sz w:val="18"/>
                <w:szCs w:val="18"/>
              </w:rPr>
              <w:t>）</w:t>
            </w:r>
          </w:p>
        </w:tc>
        <w:tc>
          <w:tcPr>
            <w:tcW w:w="1470" w:type="dxa"/>
            <w:tcBorders>
              <w:right w:val="single" w:sz="12" w:space="0" w:color="auto"/>
              <w:tr2bl w:val="single" w:sz="4" w:space="0" w:color="auto"/>
            </w:tcBorders>
            <w:vAlign w:val="center"/>
          </w:tcPr>
          <w:p w14:paraId="5B3F881D" w14:textId="77777777" w:rsidR="00891F11" w:rsidRPr="00891F11" w:rsidRDefault="00891F11" w:rsidP="00891F11">
            <w:pPr>
              <w:spacing w:line="240" w:lineRule="exact"/>
              <w:jc w:val="center"/>
              <w:rPr>
                <w:sz w:val="18"/>
                <w:szCs w:val="18"/>
              </w:rPr>
            </w:pPr>
          </w:p>
        </w:tc>
      </w:tr>
      <w:tr w:rsidR="00891F11" w:rsidRPr="00891F11" w14:paraId="2C917F1C" w14:textId="77777777" w:rsidTr="000F4B55">
        <w:trPr>
          <w:jc w:val="center"/>
        </w:trPr>
        <w:tc>
          <w:tcPr>
            <w:tcW w:w="2235" w:type="dxa"/>
            <w:tcBorders>
              <w:left w:val="single" w:sz="12" w:space="0" w:color="auto"/>
            </w:tcBorders>
            <w:vAlign w:val="center"/>
          </w:tcPr>
          <w:p w14:paraId="03B3D3AB" w14:textId="77777777" w:rsidR="00891F11" w:rsidRPr="00891F11" w:rsidRDefault="00891F11" w:rsidP="00891F11">
            <w:pPr>
              <w:spacing w:line="240" w:lineRule="exact"/>
              <w:jc w:val="center"/>
              <w:rPr>
                <w:sz w:val="18"/>
                <w:szCs w:val="18"/>
              </w:rPr>
            </w:pPr>
            <w:r>
              <w:rPr>
                <w:rFonts w:hint="eastAsia"/>
                <w:sz w:val="18"/>
                <w:szCs w:val="18"/>
              </w:rPr>
              <w:t>耐薬品性試験</w:t>
            </w:r>
          </w:p>
        </w:tc>
        <w:tc>
          <w:tcPr>
            <w:tcW w:w="2215" w:type="dxa"/>
            <w:vAlign w:val="center"/>
          </w:tcPr>
          <w:p w14:paraId="24CC064A" w14:textId="77777777" w:rsidR="00891F11" w:rsidRDefault="00891F11" w:rsidP="00891F11">
            <w:pPr>
              <w:spacing w:line="240" w:lineRule="exact"/>
              <w:jc w:val="center"/>
              <w:rPr>
                <w:sz w:val="18"/>
                <w:szCs w:val="18"/>
              </w:rPr>
            </w:pPr>
            <w:r>
              <w:rPr>
                <w:rFonts w:hint="eastAsia"/>
                <w:sz w:val="18"/>
                <w:szCs w:val="18"/>
              </w:rPr>
              <w:t>実施</w:t>
            </w:r>
          </w:p>
          <w:p w14:paraId="4219FD14" w14:textId="77777777" w:rsidR="00891F11" w:rsidRDefault="00891F11" w:rsidP="00891F11">
            <w:pPr>
              <w:spacing w:line="240" w:lineRule="exact"/>
              <w:jc w:val="center"/>
              <w:rPr>
                <w:sz w:val="18"/>
                <w:szCs w:val="18"/>
              </w:rPr>
            </w:pPr>
            <w:r>
              <w:rPr>
                <w:rFonts w:hint="eastAsia"/>
                <w:sz w:val="18"/>
                <w:szCs w:val="18"/>
              </w:rPr>
              <w:t>【浸漬後曲げ試験</w:t>
            </w:r>
            <w:r w:rsidRPr="00891F11">
              <w:rPr>
                <w:rFonts w:hint="eastAsia"/>
                <w:sz w:val="18"/>
                <w:szCs w:val="18"/>
                <w:vertAlign w:val="superscript"/>
              </w:rPr>
              <w:t>※</w:t>
            </w:r>
            <w:r w:rsidRPr="00891F11">
              <w:rPr>
                <w:rFonts w:hint="eastAsia"/>
                <w:sz w:val="18"/>
                <w:szCs w:val="18"/>
                <w:vertAlign w:val="superscript"/>
              </w:rPr>
              <w:t>2</w:t>
            </w:r>
            <w:r>
              <w:rPr>
                <w:rFonts w:hint="eastAsia"/>
                <w:sz w:val="18"/>
                <w:szCs w:val="18"/>
              </w:rPr>
              <w:t>】</w:t>
            </w:r>
          </w:p>
          <w:p w14:paraId="7A0ECAF1" w14:textId="77777777" w:rsidR="00891F11" w:rsidRPr="00891F11" w:rsidRDefault="00891F11" w:rsidP="00891F11">
            <w:pPr>
              <w:spacing w:line="240" w:lineRule="exact"/>
              <w:jc w:val="center"/>
              <w:rPr>
                <w:sz w:val="18"/>
                <w:szCs w:val="18"/>
              </w:rPr>
            </w:pPr>
            <w:r>
              <w:rPr>
                <w:rFonts w:hint="eastAsia"/>
                <w:sz w:val="18"/>
                <w:szCs w:val="18"/>
              </w:rPr>
              <w:t>（工法毎）</w:t>
            </w:r>
          </w:p>
        </w:tc>
        <w:tc>
          <w:tcPr>
            <w:tcW w:w="1399" w:type="dxa"/>
            <w:tcBorders>
              <w:bottom w:val="single" w:sz="4" w:space="0" w:color="auto"/>
              <w:tr2bl w:val="single" w:sz="4" w:space="0" w:color="auto"/>
            </w:tcBorders>
            <w:vAlign w:val="center"/>
          </w:tcPr>
          <w:p w14:paraId="248C8839" w14:textId="77777777" w:rsidR="00891F11" w:rsidRPr="00891F11" w:rsidRDefault="00891F11" w:rsidP="00891F11">
            <w:pPr>
              <w:spacing w:line="240" w:lineRule="exact"/>
              <w:jc w:val="center"/>
              <w:rPr>
                <w:sz w:val="18"/>
                <w:szCs w:val="18"/>
              </w:rPr>
            </w:pPr>
          </w:p>
        </w:tc>
        <w:tc>
          <w:tcPr>
            <w:tcW w:w="2145" w:type="dxa"/>
            <w:tcBorders>
              <w:bottom w:val="single" w:sz="4" w:space="0" w:color="auto"/>
            </w:tcBorders>
            <w:vAlign w:val="center"/>
          </w:tcPr>
          <w:p w14:paraId="3E52B22C" w14:textId="77777777" w:rsidR="00891F11" w:rsidRDefault="00891F11" w:rsidP="00891F11">
            <w:pPr>
              <w:spacing w:line="240" w:lineRule="exact"/>
              <w:jc w:val="center"/>
              <w:rPr>
                <w:sz w:val="18"/>
                <w:szCs w:val="18"/>
              </w:rPr>
            </w:pPr>
            <w:r>
              <w:rPr>
                <w:rFonts w:hint="eastAsia"/>
                <w:sz w:val="18"/>
                <w:szCs w:val="18"/>
              </w:rPr>
              <w:t>実施</w:t>
            </w:r>
          </w:p>
          <w:p w14:paraId="058A160F" w14:textId="77777777" w:rsidR="00891F11" w:rsidRDefault="00891F11" w:rsidP="00891F11">
            <w:pPr>
              <w:spacing w:line="240" w:lineRule="exact"/>
              <w:jc w:val="center"/>
              <w:rPr>
                <w:sz w:val="18"/>
                <w:szCs w:val="18"/>
              </w:rPr>
            </w:pPr>
            <w:r>
              <w:rPr>
                <w:rFonts w:hint="eastAsia"/>
                <w:sz w:val="18"/>
                <w:szCs w:val="18"/>
              </w:rPr>
              <w:t>【</w:t>
            </w:r>
            <w:r>
              <w:rPr>
                <w:rFonts w:hint="eastAsia"/>
                <w:sz w:val="18"/>
                <w:szCs w:val="18"/>
              </w:rPr>
              <w:t>JSWAS K-1</w:t>
            </w:r>
            <w:r>
              <w:rPr>
                <w:rFonts w:hint="eastAsia"/>
                <w:sz w:val="18"/>
                <w:szCs w:val="18"/>
              </w:rPr>
              <w:t>、</w:t>
            </w:r>
            <w:r>
              <w:rPr>
                <w:rFonts w:hint="eastAsia"/>
                <w:sz w:val="18"/>
                <w:szCs w:val="18"/>
              </w:rPr>
              <w:t>K-14</w:t>
            </w:r>
            <w:r w:rsidRPr="00891F11">
              <w:rPr>
                <w:rFonts w:hint="eastAsia"/>
                <w:sz w:val="18"/>
                <w:szCs w:val="18"/>
                <w:vertAlign w:val="superscript"/>
              </w:rPr>
              <w:t>※</w:t>
            </w:r>
            <w:r w:rsidRPr="00891F11">
              <w:rPr>
                <w:rFonts w:hint="eastAsia"/>
                <w:sz w:val="18"/>
                <w:szCs w:val="18"/>
                <w:vertAlign w:val="superscript"/>
              </w:rPr>
              <w:t>2</w:t>
            </w:r>
            <w:r>
              <w:rPr>
                <w:rFonts w:hint="eastAsia"/>
                <w:sz w:val="18"/>
                <w:szCs w:val="18"/>
              </w:rPr>
              <w:t>】</w:t>
            </w:r>
          </w:p>
          <w:p w14:paraId="1D7CE949" w14:textId="77777777" w:rsidR="00891F11" w:rsidRPr="00891F11" w:rsidRDefault="00891F11" w:rsidP="00891F11">
            <w:pPr>
              <w:spacing w:line="240" w:lineRule="exact"/>
              <w:jc w:val="center"/>
              <w:rPr>
                <w:sz w:val="18"/>
                <w:szCs w:val="18"/>
              </w:rPr>
            </w:pPr>
            <w:r>
              <w:rPr>
                <w:rFonts w:hint="eastAsia"/>
                <w:sz w:val="18"/>
                <w:szCs w:val="18"/>
              </w:rPr>
              <w:t>（工法毎）</w:t>
            </w:r>
          </w:p>
        </w:tc>
        <w:tc>
          <w:tcPr>
            <w:tcW w:w="1470" w:type="dxa"/>
            <w:tcBorders>
              <w:bottom w:val="single" w:sz="4" w:space="0" w:color="auto"/>
              <w:right w:val="single" w:sz="12" w:space="0" w:color="auto"/>
              <w:tr2bl w:val="single" w:sz="4" w:space="0" w:color="auto"/>
            </w:tcBorders>
            <w:vAlign w:val="center"/>
          </w:tcPr>
          <w:p w14:paraId="5C0E52F6" w14:textId="77777777" w:rsidR="00891F11" w:rsidRPr="00891F11" w:rsidRDefault="00891F11" w:rsidP="00891F11">
            <w:pPr>
              <w:spacing w:line="240" w:lineRule="exact"/>
              <w:jc w:val="center"/>
              <w:rPr>
                <w:sz w:val="18"/>
                <w:szCs w:val="18"/>
              </w:rPr>
            </w:pPr>
          </w:p>
        </w:tc>
      </w:tr>
      <w:tr w:rsidR="00891F11" w:rsidRPr="00891F11" w14:paraId="2547C077" w14:textId="77777777" w:rsidTr="000F4B55">
        <w:trPr>
          <w:jc w:val="center"/>
        </w:trPr>
        <w:tc>
          <w:tcPr>
            <w:tcW w:w="2235" w:type="dxa"/>
            <w:tcBorders>
              <w:left w:val="single" w:sz="12" w:space="0" w:color="auto"/>
              <w:bottom w:val="single" w:sz="12" w:space="0" w:color="auto"/>
            </w:tcBorders>
            <w:vAlign w:val="center"/>
          </w:tcPr>
          <w:p w14:paraId="64C6238C" w14:textId="77777777" w:rsidR="00891F11" w:rsidRPr="00891F11" w:rsidRDefault="00891F11" w:rsidP="00891F11">
            <w:pPr>
              <w:spacing w:line="240" w:lineRule="exact"/>
              <w:jc w:val="center"/>
              <w:rPr>
                <w:sz w:val="18"/>
                <w:szCs w:val="18"/>
              </w:rPr>
            </w:pPr>
            <w:r>
              <w:rPr>
                <w:rFonts w:hint="eastAsia"/>
                <w:sz w:val="18"/>
                <w:szCs w:val="18"/>
              </w:rPr>
              <w:t>耐震性確認</w:t>
            </w:r>
          </w:p>
        </w:tc>
        <w:tc>
          <w:tcPr>
            <w:tcW w:w="2215" w:type="dxa"/>
            <w:tcBorders>
              <w:bottom w:val="single" w:sz="12" w:space="0" w:color="auto"/>
            </w:tcBorders>
            <w:vAlign w:val="center"/>
          </w:tcPr>
          <w:p w14:paraId="204E8B8D" w14:textId="77777777" w:rsidR="00891F11" w:rsidRPr="00891F11" w:rsidRDefault="00891F11" w:rsidP="00891F11">
            <w:pPr>
              <w:spacing w:line="240" w:lineRule="exact"/>
              <w:jc w:val="center"/>
              <w:rPr>
                <w:sz w:val="18"/>
                <w:szCs w:val="18"/>
              </w:rPr>
            </w:pPr>
            <w:r>
              <w:rPr>
                <w:rFonts w:hint="eastAsia"/>
                <w:sz w:val="18"/>
                <w:szCs w:val="18"/>
              </w:rPr>
              <w:t>実施</w:t>
            </w:r>
            <w:r w:rsidRPr="00891F11">
              <w:rPr>
                <w:rFonts w:hint="eastAsia"/>
                <w:sz w:val="18"/>
                <w:szCs w:val="18"/>
                <w:vertAlign w:val="superscript"/>
              </w:rPr>
              <w:t>※</w:t>
            </w:r>
            <w:r w:rsidRPr="00891F11">
              <w:rPr>
                <w:rFonts w:hint="eastAsia"/>
                <w:sz w:val="18"/>
                <w:szCs w:val="18"/>
                <w:vertAlign w:val="superscript"/>
              </w:rPr>
              <w:t>3</w:t>
            </w:r>
            <w:r>
              <w:rPr>
                <w:rFonts w:hint="eastAsia"/>
                <w:sz w:val="18"/>
                <w:szCs w:val="18"/>
              </w:rPr>
              <w:t>（工法毎）</w:t>
            </w:r>
          </w:p>
        </w:tc>
        <w:tc>
          <w:tcPr>
            <w:tcW w:w="1399" w:type="dxa"/>
            <w:tcBorders>
              <w:bottom w:val="single" w:sz="12" w:space="0" w:color="auto"/>
              <w:tr2bl w:val="single" w:sz="4" w:space="0" w:color="auto"/>
            </w:tcBorders>
            <w:vAlign w:val="center"/>
          </w:tcPr>
          <w:p w14:paraId="004C63F6" w14:textId="77777777" w:rsidR="00891F11" w:rsidRPr="00891F11" w:rsidRDefault="00891F11" w:rsidP="00891F11">
            <w:pPr>
              <w:spacing w:line="240" w:lineRule="exact"/>
              <w:jc w:val="center"/>
              <w:rPr>
                <w:sz w:val="18"/>
                <w:szCs w:val="18"/>
              </w:rPr>
            </w:pPr>
          </w:p>
        </w:tc>
        <w:tc>
          <w:tcPr>
            <w:tcW w:w="2145" w:type="dxa"/>
            <w:tcBorders>
              <w:bottom w:val="single" w:sz="12" w:space="0" w:color="auto"/>
              <w:tr2bl w:val="single" w:sz="4" w:space="0" w:color="auto"/>
            </w:tcBorders>
            <w:vAlign w:val="center"/>
          </w:tcPr>
          <w:p w14:paraId="0DA38FA4" w14:textId="77777777" w:rsidR="00891F11" w:rsidRPr="00891F11" w:rsidRDefault="00891F11" w:rsidP="00891F11">
            <w:pPr>
              <w:spacing w:line="240" w:lineRule="exact"/>
              <w:jc w:val="center"/>
              <w:rPr>
                <w:sz w:val="18"/>
                <w:szCs w:val="18"/>
              </w:rPr>
            </w:pPr>
          </w:p>
        </w:tc>
        <w:tc>
          <w:tcPr>
            <w:tcW w:w="1470" w:type="dxa"/>
            <w:tcBorders>
              <w:bottom w:val="single" w:sz="12" w:space="0" w:color="auto"/>
              <w:right w:val="single" w:sz="12" w:space="0" w:color="auto"/>
              <w:tr2bl w:val="single" w:sz="4" w:space="0" w:color="auto"/>
            </w:tcBorders>
            <w:vAlign w:val="center"/>
          </w:tcPr>
          <w:p w14:paraId="56CA2DB1" w14:textId="77777777" w:rsidR="00891F11" w:rsidRPr="00891F11" w:rsidRDefault="00891F11" w:rsidP="00891F11">
            <w:pPr>
              <w:spacing w:line="240" w:lineRule="exact"/>
              <w:jc w:val="center"/>
              <w:rPr>
                <w:sz w:val="18"/>
                <w:szCs w:val="18"/>
              </w:rPr>
            </w:pPr>
          </w:p>
        </w:tc>
      </w:tr>
    </w:tbl>
    <w:p w14:paraId="4CAF6720" w14:textId="77777777" w:rsidR="00891F11" w:rsidRPr="000F4B55" w:rsidRDefault="000F4B55" w:rsidP="00B7791F">
      <w:pPr>
        <w:spacing w:line="240" w:lineRule="exact"/>
        <w:ind w:firstLineChars="100" w:firstLine="180"/>
        <w:rPr>
          <w:sz w:val="18"/>
          <w:szCs w:val="18"/>
        </w:rPr>
      </w:pPr>
      <w:r w:rsidRPr="000F4B55">
        <w:rPr>
          <w:rFonts w:hint="eastAsia"/>
          <w:sz w:val="18"/>
          <w:szCs w:val="18"/>
        </w:rPr>
        <w:t>※</w:t>
      </w:r>
      <w:r w:rsidRPr="000F4B55">
        <w:rPr>
          <w:rFonts w:hint="eastAsia"/>
          <w:sz w:val="18"/>
          <w:szCs w:val="18"/>
        </w:rPr>
        <w:t>1</w:t>
      </w:r>
      <w:r w:rsidRPr="000F4B55">
        <w:rPr>
          <w:rFonts w:hint="eastAsia"/>
          <w:sz w:val="18"/>
          <w:szCs w:val="18"/>
        </w:rPr>
        <w:t xml:space="preserve">　</w:t>
      </w:r>
      <w:r>
        <w:rPr>
          <w:rFonts w:hint="eastAsia"/>
          <w:sz w:val="18"/>
          <w:szCs w:val="18"/>
        </w:rPr>
        <w:t>現場状況が同等と見なせる場合には、協議により管径ごとにすることができる</w:t>
      </w:r>
    </w:p>
    <w:p w14:paraId="001424EC" w14:textId="77777777" w:rsidR="000F4B55" w:rsidRPr="000F4B55" w:rsidRDefault="000F4B55" w:rsidP="00B7791F">
      <w:pPr>
        <w:spacing w:line="240" w:lineRule="exact"/>
        <w:ind w:firstLineChars="100" w:firstLine="180"/>
        <w:rPr>
          <w:sz w:val="18"/>
          <w:szCs w:val="18"/>
        </w:rPr>
      </w:pPr>
      <w:r w:rsidRPr="000F4B55">
        <w:rPr>
          <w:rFonts w:hint="eastAsia"/>
          <w:sz w:val="18"/>
          <w:szCs w:val="18"/>
        </w:rPr>
        <w:t>※</w:t>
      </w:r>
      <w:r w:rsidRPr="000F4B55">
        <w:rPr>
          <w:rFonts w:hint="eastAsia"/>
          <w:sz w:val="18"/>
          <w:szCs w:val="18"/>
        </w:rPr>
        <w:t>2</w:t>
      </w:r>
      <w:r w:rsidRPr="000F4B55">
        <w:rPr>
          <w:rFonts w:hint="eastAsia"/>
          <w:sz w:val="18"/>
          <w:szCs w:val="18"/>
        </w:rPr>
        <w:t xml:space="preserve">　</w:t>
      </w:r>
      <w:r>
        <w:rPr>
          <w:rFonts w:hint="eastAsia"/>
          <w:sz w:val="18"/>
          <w:szCs w:val="18"/>
        </w:rPr>
        <w:t>下表による</w:t>
      </w:r>
    </w:p>
    <w:p w14:paraId="1FD93399" w14:textId="77777777" w:rsidR="000F4B55" w:rsidRPr="000F4B55" w:rsidRDefault="000F4B55" w:rsidP="00B7791F">
      <w:pPr>
        <w:spacing w:line="240" w:lineRule="exact"/>
        <w:ind w:firstLineChars="100" w:firstLine="180"/>
        <w:rPr>
          <w:sz w:val="18"/>
          <w:szCs w:val="18"/>
        </w:rPr>
      </w:pPr>
      <w:r w:rsidRPr="000F4B55">
        <w:rPr>
          <w:rFonts w:hint="eastAsia"/>
          <w:sz w:val="18"/>
          <w:szCs w:val="18"/>
        </w:rPr>
        <w:t>※</w:t>
      </w:r>
      <w:r w:rsidRPr="000F4B55">
        <w:rPr>
          <w:rFonts w:hint="eastAsia"/>
          <w:sz w:val="18"/>
          <w:szCs w:val="18"/>
        </w:rPr>
        <w:t>3</w:t>
      </w:r>
      <w:r w:rsidRPr="000F4B55">
        <w:rPr>
          <w:rFonts w:hint="eastAsia"/>
          <w:sz w:val="18"/>
          <w:szCs w:val="18"/>
        </w:rPr>
        <w:t xml:space="preserve">　</w:t>
      </w:r>
      <w:r>
        <w:rPr>
          <w:rFonts w:hint="eastAsia"/>
          <w:sz w:val="18"/>
          <w:szCs w:val="18"/>
        </w:rPr>
        <w:t>耐震計算が必要な場合に行う</w:t>
      </w:r>
    </w:p>
    <w:tbl>
      <w:tblPr>
        <w:tblStyle w:val="ac"/>
        <w:tblW w:w="0" w:type="auto"/>
        <w:tblLook w:val="04A0" w:firstRow="1" w:lastRow="0" w:firstColumn="1" w:lastColumn="0" w:noHBand="0" w:noVBand="1"/>
      </w:tblPr>
      <w:tblGrid>
        <w:gridCol w:w="2470"/>
        <w:gridCol w:w="6570"/>
      </w:tblGrid>
      <w:tr w:rsidR="000F4B55" w:rsidRPr="000F4B55" w14:paraId="4946750C" w14:textId="77777777" w:rsidTr="00B7791F">
        <w:tc>
          <w:tcPr>
            <w:tcW w:w="2518" w:type="dxa"/>
            <w:tcBorders>
              <w:top w:val="single" w:sz="12" w:space="0" w:color="auto"/>
              <w:left w:val="single" w:sz="12" w:space="0" w:color="auto"/>
            </w:tcBorders>
            <w:vAlign w:val="center"/>
          </w:tcPr>
          <w:p w14:paraId="6A9D4175" w14:textId="77777777" w:rsidR="000F4B55" w:rsidRPr="000F4B55" w:rsidRDefault="000F4B55" w:rsidP="00B7791F">
            <w:pPr>
              <w:spacing w:line="240" w:lineRule="exact"/>
              <w:jc w:val="center"/>
              <w:rPr>
                <w:sz w:val="18"/>
                <w:szCs w:val="18"/>
              </w:rPr>
            </w:pPr>
          </w:p>
        </w:tc>
        <w:tc>
          <w:tcPr>
            <w:tcW w:w="6750" w:type="dxa"/>
            <w:tcBorders>
              <w:top w:val="single" w:sz="12" w:space="0" w:color="auto"/>
              <w:right w:val="single" w:sz="12" w:space="0" w:color="auto"/>
            </w:tcBorders>
            <w:vAlign w:val="center"/>
          </w:tcPr>
          <w:p w14:paraId="2DE51AEB" w14:textId="77777777" w:rsidR="000F4B55" w:rsidRPr="000F4B55" w:rsidRDefault="000F4B55" w:rsidP="00B7791F">
            <w:pPr>
              <w:spacing w:line="240" w:lineRule="exact"/>
              <w:jc w:val="center"/>
              <w:rPr>
                <w:sz w:val="18"/>
                <w:szCs w:val="18"/>
              </w:rPr>
            </w:pPr>
            <w:r>
              <w:rPr>
                <w:rFonts w:hint="eastAsia"/>
                <w:sz w:val="18"/>
                <w:szCs w:val="18"/>
              </w:rPr>
              <w:t>しゅん工時</w:t>
            </w:r>
          </w:p>
        </w:tc>
      </w:tr>
      <w:tr w:rsidR="000F4B55" w:rsidRPr="000F4B55" w14:paraId="1079BC9F" w14:textId="77777777" w:rsidTr="00B7791F">
        <w:tc>
          <w:tcPr>
            <w:tcW w:w="2518" w:type="dxa"/>
            <w:tcBorders>
              <w:left w:val="single" w:sz="12" w:space="0" w:color="auto"/>
            </w:tcBorders>
            <w:vAlign w:val="center"/>
          </w:tcPr>
          <w:p w14:paraId="2F0538BC" w14:textId="77777777" w:rsidR="000F4B55" w:rsidRDefault="000F4B55" w:rsidP="00B7791F">
            <w:pPr>
              <w:spacing w:line="240" w:lineRule="exact"/>
              <w:jc w:val="center"/>
              <w:rPr>
                <w:sz w:val="18"/>
                <w:szCs w:val="18"/>
              </w:rPr>
            </w:pPr>
            <w:r>
              <w:rPr>
                <w:rFonts w:hint="eastAsia"/>
                <w:sz w:val="18"/>
                <w:szCs w:val="18"/>
              </w:rPr>
              <w:t>現場硬化管</w:t>
            </w:r>
          </w:p>
          <w:p w14:paraId="765E42EF" w14:textId="77777777" w:rsidR="000F4B55" w:rsidRDefault="000F4B55" w:rsidP="00B7791F">
            <w:pPr>
              <w:spacing w:line="240" w:lineRule="exact"/>
              <w:jc w:val="center"/>
              <w:rPr>
                <w:sz w:val="18"/>
                <w:szCs w:val="18"/>
              </w:rPr>
            </w:pPr>
            <w:r>
              <w:rPr>
                <w:rFonts w:hint="eastAsia"/>
                <w:sz w:val="18"/>
                <w:szCs w:val="18"/>
              </w:rPr>
              <w:t>（熱硬化・光硬化タイプ）</w:t>
            </w:r>
          </w:p>
          <w:p w14:paraId="193AC556" w14:textId="77777777" w:rsidR="000F4B55" w:rsidRPr="000F4B55" w:rsidRDefault="000F4B55" w:rsidP="00B7791F">
            <w:pPr>
              <w:spacing w:line="240" w:lineRule="exact"/>
              <w:jc w:val="center"/>
              <w:rPr>
                <w:sz w:val="18"/>
                <w:szCs w:val="18"/>
              </w:rPr>
            </w:pPr>
            <w:r>
              <w:rPr>
                <w:rFonts w:hint="eastAsia"/>
                <w:sz w:val="18"/>
                <w:szCs w:val="18"/>
              </w:rPr>
              <w:t>【浸漬後曲げ試験</w:t>
            </w:r>
            <w:r w:rsidRPr="000F4B55">
              <w:rPr>
                <w:rFonts w:hint="eastAsia"/>
                <w:sz w:val="18"/>
                <w:szCs w:val="18"/>
                <w:vertAlign w:val="superscript"/>
              </w:rPr>
              <w:t>※</w:t>
            </w:r>
            <w:r w:rsidRPr="000F4B55">
              <w:rPr>
                <w:rFonts w:hint="eastAsia"/>
                <w:sz w:val="18"/>
                <w:szCs w:val="18"/>
                <w:vertAlign w:val="superscript"/>
              </w:rPr>
              <w:t>6</w:t>
            </w:r>
            <w:r>
              <w:rPr>
                <w:rFonts w:hint="eastAsia"/>
                <w:sz w:val="18"/>
                <w:szCs w:val="18"/>
              </w:rPr>
              <w:t>】</w:t>
            </w:r>
          </w:p>
        </w:tc>
        <w:tc>
          <w:tcPr>
            <w:tcW w:w="6750" w:type="dxa"/>
            <w:tcBorders>
              <w:right w:val="single" w:sz="12" w:space="0" w:color="auto"/>
            </w:tcBorders>
          </w:tcPr>
          <w:p w14:paraId="7EB1271D" w14:textId="77777777" w:rsidR="000F4B55" w:rsidRDefault="000F4B55" w:rsidP="000F4B55">
            <w:pPr>
              <w:spacing w:line="240" w:lineRule="exact"/>
              <w:rPr>
                <w:sz w:val="18"/>
                <w:szCs w:val="18"/>
              </w:rPr>
            </w:pPr>
            <w:r>
              <w:rPr>
                <w:rFonts w:hint="eastAsia"/>
                <w:sz w:val="18"/>
                <w:szCs w:val="18"/>
              </w:rPr>
              <w:t>各現場の工法ごとに、以下の条件で浸漬前後の曲げ弾性率を計測し、その保持率を確認する。</w:t>
            </w:r>
          </w:p>
          <w:p w14:paraId="6D36908C" w14:textId="77777777" w:rsidR="000F4B55" w:rsidRDefault="000F4B55" w:rsidP="000F4B55">
            <w:pPr>
              <w:spacing w:line="240" w:lineRule="exact"/>
              <w:rPr>
                <w:sz w:val="18"/>
                <w:szCs w:val="18"/>
              </w:rPr>
            </w:pPr>
            <w:r>
              <w:rPr>
                <w:rFonts w:hint="eastAsia"/>
                <w:sz w:val="18"/>
                <w:szCs w:val="18"/>
              </w:rPr>
              <w:t>試験片を浸漬させる試験液：</w:t>
            </w:r>
            <w:r>
              <w:rPr>
                <w:rFonts w:hint="eastAsia"/>
                <w:sz w:val="18"/>
                <w:szCs w:val="18"/>
              </w:rPr>
              <w:t>2</w:t>
            </w:r>
            <w:r>
              <w:rPr>
                <w:rFonts w:hint="eastAsia"/>
                <w:sz w:val="18"/>
                <w:szCs w:val="18"/>
              </w:rPr>
              <w:t>種</w:t>
            </w:r>
            <w:r w:rsidRPr="00B7791F">
              <w:rPr>
                <w:rFonts w:hint="eastAsia"/>
                <w:sz w:val="18"/>
                <w:szCs w:val="18"/>
                <w:vertAlign w:val="superscript"/>
              </w:rPr>
              <w:t>※</w:t>
            </w:r>
            <w:r w:rsidRPr="00B7791F">
              <w:rPr>
                <w:rFonts w:hint="eastAsia"/>
                <w:sz w:val="18"/>
                <w:szCs w:val="18"/>
                <w:vertAlign w:val="superscript"/>
              </w:rPr>
              <w:t>5</w:t>
            </w:r>
          </w:p>
          <w:p w14:paraId="6154455E" w14:textId="77777777" w:rsidR="000F4B55" w:rsidRDefault="000F4B55" w:rsidP="000F4B55">
            <w:pPr>
              <w:spacing w:line="240" w:lineRule="exact"/>
              <w:rPr>
                <w:sz w:val="18"/>
                <w:szCs w:val="18"/>
              </w:rPr>
            </w:pPr>
            <w:r>
              <w:rPr>
                <w:rFonts w:hint="eastAsia"/>
                <w:sz w:val="18"/>
                <w:szCs w:val="18"/>
              </w:rPr>
              <w:t>温度：</w:t>
            </w:r>
            <w:r>
              <w:rPr>
                <w:rFonts w:hint="eastAsia"/>
                <w:sz w:val="18"/>
                <w:szCs w:val="18"/>
              </w:rPr>
              <w:t>60</w:t>
            </w:r>
            <w:r>
              <w:rPr>
                <w:rFonts w:hint="eastAsia"/>
                <w:sz w:val="18"/>
                <w:szCs w:val="18"/>
              </w:rPr>
              <w:t>℃　期間：</w:t>
            </w:r>
            <w:r>
              <w:rPr>
                <w:rFonts w:hint="eastAsia"/>
                <w:sz w:val="18"/>
                <w:szCs w:val="18"/>
              </w:rPr>
              <w:t>56</w:t>
            </w:r>
            <w:r>
              <w:rPr>
                <w:rFonts w:hint="eastAsia"/>
                <w:sz w:val="18"/>
                <w:szCs w:val="18"/>
              </w:rPr>
              <w:t>時間</w:t>
            </w:r>
          </w:p>
          <w:p w14:paraId="78F60063" w14:textId="77777777" w:rsidR="000F4B55" w:rsidRPr="000F4B55" w:rsidRDefault="000F4B55" w:rsidP="000F4B55">
            <w:pPr>
              <w:spacing w:line="240" w:lineRule="exact"/>
              <w:rPr>
                <w:sz w:val="18"/>
                <w:szCs w:val="18"/>
              </w:rPr>
            </w:pPr>
            <w:r>
              <w:rPr>
                <w:rFonts w:hint="eastAsia"/>
                <w:sz w:val="18"/>
                <w:szCs w:val="18"/>
              </w:rPr>
              <w:t>試験結果の基準　【試験液浸漬</w:t>
            </w:r>
            <w:r>
              <w:rPr>
                <w:rFonts w:hint="eastAsia"/>
                <w:sz w:val="18"/>
                <w:szCs w:val="18"/>
              </w:rPr>
              <w:t>56</w:t>
            </w:r>
            <w:r>
              <w:rPr>
                <w:rFonts w:hint="eastAsia"/>
                <w:sz w:val="18"/>
                <w:szCs w:val="18"/>
              </w:rPr>
              <w:t>時間後の曲げ弾性率保持率</w:t>
            </w:r>
            <w:r>
              <w:rPr>
                <w:rFonts w:hint="eastAsia"/>
                <w:sz w:val="18"/>
                <w:szCs w:val="18"/>
              </w:rPr>
              <w:t>80</w:t>
            </w:r>
            <w:r>
              <w:rPr>
                <w:rFonts w:hint="eastAsia"/>
                <w:sz w:val="18"/>
                <w:szCs w:val="18"/>
              </w:rPr>
              <w:t>％以上】</w:t>
            </w:r>
          </w:p>
        </w:tc>
      </w:tr>
      <w:tr w:rsidR="000F4B55" w:rsidRPr="000F4B55" w14:paraId="431A7DAB" w14:textId="77777777" w:rsidTr="00B7791F">
        <w:tc>
          <w:tcPr>
            <w:tcW w:w="2518" w:type="dxa"/>
            <w:tcBorders>
              <w:left w:val="single" w:sz="12" w:space="0" w:color="auto"/>
              <w:bottom w:val="single" w:sz="12" w:space="0" w:color="auto"/>
            </w:tcBorders>
            <w:vAlign w:val="center"/>
          </w:tcPr>
          <w:p w14:paraId="2945CD8B" w14:textId="77777777" w:rsidR="000F4B55" w:rsidRDefault="000F4B55" w:rsidP="00B7791F">
            <w:pPr>
              <w:spacing w:line="240" w:lineRule="exact"/>
              <w:jc w:val="center"/>
              <w:rPr>
                <w:sz w:val="18"/>
                <w:szCs w:val="18"/>
              </w:rPr>
            </w:pPr>
            <w:r>
              <w:rPr>
                <w:rFonts w:hint="eastAsia"/>
                <w:sz w:val="18"/>
                <w:szCs w:val="18"/>
              </w:rPr>
              <w:t>密着管</w:t>
            </w:r>
          </w:p>
          <w:p w14:paraId="75EB26A8" w14:textId="77777777" w:rsidR="000F4B55" w:rsidRDefault="000F4B55" w:rsidP="00B7791F">
            <w:pPr>
              <w:spacing w:line="240" w:lineRule="exact"/>
              <w:jc w:val="center"/>
              <w:rPr>
                <w:sz w:val="18"/>
                <w:szCs w:val="18"/>
              </w:rPr>
            </w:pPr>
            <w:r>
              <w:rPr>
                <w:rFonts w:hint="eastAsia"/>
                <w:sz w:val="18"/>
                <w:szCs w:val="18"/>
              </w:rPr>
              <w:t>（熱形成タイプ）</w:t>
            </w:r>
          </w:p>
          <w:p w14:paraId="59370114" w14:textId="77777777" w:rsidR="000F4B55" w:rsidRPr="000F4B55" w:rsidRDefault="000F4B55" w:rsidP="00B7791F">
            <w:pPr>
              <w:spacing w:line="240" w:lineRule="exact"/>
              <w:jc w:val="center"/>
              <w:rPr>
                <w:sz w:val="18"/>
                <w:szCs w:val="18"/>
              </w:rPr>
            </w:pPr>
            <w:r>
              <w:rPr>
                <w:rFonts w:hint="eastAsia"/>
                <w:sz w:val="18"/>
                <w:szCs w:val="18"/>
              </w:rPr>
              <w:t>【</w:t>
            </w:r>
            <w:r>
              <w:rPr>
                <w:rFonts w:hint="eastAsia"/>
                <w:sz w:val="18"/>
                <w:szCs w:val="18"/>
              </w:rPr>
              <w:t>JSWAS K-1</w:t>
            </w:r>
            <w:r>
              <w:rPr>
                <w:rFonts w:hint="eastAsia"/>
                <w:sz w:val="18"/>
                <w:szCs w:val="18"/>
              </w:rPr>
              <w:t>、</w:t>
            </w:r>
            <w:r>
              <w:rPr>
                <w:rFonts w:hint="eastAsia"/>
                <w:sz w:val="18"/>
                <w:szCs w:val="18"/>
              </w:rPr>
              <w:t>K-14</w:t>
            </w:r>
            <w:r>
              <w:rPr>
                <w:rFonts w:hint="eastAsia"/>
                <w:sz w:val="18"/>
                <w:szCs w:val="18"/>
              </w:rPr>
              <w:t>】</w:t>
            </w:r>
          </w:p>
        </w:tc>
        <w:tc>
          <w:tcPr>
            <w:tcW w:w="6750" w:type="dxa"/>
            <w:tcBorders>
              <w:bottom w:val="single" w:sz="12" w:space="0" w:color="auto"/>
              <w:right w:val="single" w:sz="12" w:space="0" w:color="auto"/>
            </w:tcBorders>
          </w:tcPr>
          <w:p w14:paraId="2E313475" w14:textId="77777777" w:rsidR="000F4B55" w:rsidRDefault="000F4B55" w:rsidP="000F4B55">
            <w:pPr>
              <w:spacing w:line="240" w:lineRule="exact"/>
              <w:rPr>
                <w:sz w:val="18"/>
                <w:szCs w:val="18"/>
              </w:rPr>
            </w:pPr>
            <w:r>
              <w:rPr>
                <w:rFonts w:hint="eastAsia"/>
                <w:sz w:val="18"/>
                <w:szCs w:val="18"/>
              </w:rPr>
              <w:t>使用材料に応じて、</w:t>
            </w:r>
            <w:r>
              <w:rPr>
                <w:rFonts w:hint="eastAsia"/>
                <w:sz w:val="18"/>
                <w:szCs w:val="18"/>
              </w:rPr>
              <w:t>JSWAS K-1</w:t>
            </w:r>
            <w:r>
              <w:rPr>
                <w:rFonts w:hint="eastAsia"/>
                <w:sz w:val="18"/>
                <w:szCs w:val="18"/>
              </w:rPr>
              <w:t>（塩ビ系）、</w:t>
            </w:r>
            <w:r>
              <w:rPr>
                <w:rFonts w:hint="eastAsia"/>
                <w:sz w:val="18"/>
                <w:szCs w:val="18"/>
              </w:rPr>
              <w:t>JSWAS K-14</w:t>
            </w:r>
            <w:r>
              <w:rPr>
                <w:rFonts w:hint="eastAsia"/>
                <w:sz w:val="18"/>
                <w:szCs w:val="18"/>
              </w:rPr>
              <w:t>（ポリ系）に準じ、それぞれに規定している耐薬品性試験を実施する。</w:t>
            </w:r>
          </w:p>
          <w:p w14:paraId="30B63E54" w14:textId="77777777" w:rsidR="00B7791F" w:rsidRDefault="00B7791F" w:rsidP="000F4B55">
            <w:pPr>
              <w:spacing w:line="240" w:lineRule="exact"/>
              <w:rPr>
                <w:sz w:val="18"/>
                <w:szCs w:val="18"/>
              </w:rPr>
            </w:pPr>
            <w:r>
              <w:rPr>
                <w:rFonts w:hint="eastAsia"/>
                <w:sz w:val="18"/>
                <w:szCs w:val="18"/>
              </w:rPr>
              <w:t>試験液：</w:t>
            </w:r>
            <w:r>
              <w:rPr>
                <w:rFonts w:hint="eastAsia"/>
                <w:sz w:val="18"/>
                <w:szCs w:val="18"/>
              </w:rPr>
              <w:t>4</w:t>
            </w:r>
            <w:r>
              <w:rPr>
                <w:rFonts w:hint="eastAsia"/>
                <w:sz w:val="18"/>
                <w:szCs w:val="18"/>
              </w:rPr>
              <w:t>種</w:t>
            </w:r>
            <w:r w:rsidRPr="00B7791F">
              <w:rPr>
                <w:rFonts w:hint="eastAsia"/>
                <w:sz w:val="18"/>
                <w:szCs w:val="18"/>
                <w:vertAlign w:val="superscript"/>
              </w:rPr>
              <w:t>※</w:t>
            </w:r>
            <w:r w:rsidRPr="00B7791F">
              <w:rPr>
                <w:rFonts w:hint="eastAsia"/>
                <w:sz w:val="18"/>
                <w:szCs w:val="18"/>
                <w:vertAlign w:val="superscript"/>
              </w:rPr>
              <w:t>4</w:t>
            </w:r>
          </w:p>
          <w:p w14:paraId="5A81DD7A" w14:textId="77777777" w:rsidR="000F4B55" w:rsidRPr="000F4B55" w:rsidRDefault="000F4B55" w:rsidP="000F4B55">
            <w:pPr>
              <w:spacing w:line="240" w:lineRule="exact"/>
              <w:rPr>
                <w:sz w:val="18"/>
                <w:szCs w:val="18"/>
              </w:rPr>
            </w:pPr>
            <w:r>
              <w:rPr>
                <w:rFonts w:hint="eastAsia"/>
                <w:sz w:val="18"/>
                <w:szCs w:val="18"/>
              </w:rPr>
              <w:t>試験結果の基準　【</w:t>
            </w:r>
            <w:r w:rsidR="00B7791F">
              <w:rPr>
                <w:rFonts w:hint="eastAsia"/>
                <w:sz w:val="18"/>
                <w:szCs w:val="18"/>
              </w:rPr>
              <w:t>質量変化度±</w:t>
            </w:r>
            <w:r w:rsidR="00B7791F">
              <w:rPr>
                <w:rFonts w:hint="eastAsia"/>
                <w:sz w:val="18"/>
                <w:szCs w:val="18"/>
              </w:rPr>
              <w:t>0.2</w:t>
            </w:r>
            <w:r w:rsidR="00B7791F">
              <w:rPr>
                <w:sz w:val="18"/>
                <w:szCs w:val="18"/>
              </w:rPr>
              <w:t>mg/cm</w:t>
            </w:r>
            <w:r w:rsidR="00B7791F" w:rsidRPr="00B7791F">
              <w:rPr>
                <w:sz w:val="18"/>
                <w:szCs w:val="18"/>
                <w:vertAlign w:val="superscript"/>
              </w:rPr>
              <w:t>2</w:t>
            </w:r>
            <w:r w:rsidR="00B7791F">
              <w:rPr>
                <w:rFonts w:hint="eastAsia"/>
                <w:sz w:val="18"/>
                <w:szCs w:val="18"/>
              </w:rPr>
              <w:t>以内</w:t>
            </w:r>
            <w:r>
              <w:rPr>
                <w:rFonts w:hint="eastAsia"/>
                <w:sz w:val="18"/>
                <w:szCs w:val="18"/>
              </w:rPr>
              <w:t>】</w:t>
            </w:r>
          </w:p>
        </w:tc>
      </w:tr>
    </w:tbl>
    <w:p w14:paraId="6A53D59F" w14:textId="77777777" w:rsidR="000F4B55" w:rsidRPr="00B7791F" w:rsidRDefault="00B7791F" w:rsidP="00B7791F">
      <w:pPr>
        <w:spacing w:line="240" w:lineRule="exact"/>
        <w:ind w:firstLineChars="100" w:firstLine="180"/>
        <w:rPr>
          <w:sz w:val="18"/>
          <w:szCs w:val="18"/>
        </w:rPr>
      </w:pPr>
      <w:r>
        <w:rPr>
          <w:rFonts w:hint="eastAsia"/>
          <w:sz w:val="18"/>
          <w:szCs w:val="18"/>
        </w:rPr>
        <w:t>※</w:t>
      </w:r>
      <w:r>
        <w:rPr>
          <w:rFonts w:hint="eastAsia"/>
          <w:sz w:val="18"/>
          <w:szCs w:val="18"/>
        </w:rPr>
        <w:t>4</w:t>
      </w:r>
      <w:r>
        <w:rPr>
          <w:rFonts w:hint="eastAsia"/>
          <w:sz w:val="18"/>
          <w:szCs w:val="18"/>
        </w:rPr>
        <w:t xml:space="preserve">　蒸留水、</w:t>
      </w:r>
      <w:r>
        <w:rPr>
          <w:rFonts w:hint="eastAsia"/>
          <w:sz w:val="18"/>
          <w:szCs w:val="18"/>
        </w:rPr>
        <w:t>10</w:t>
      </w:r>
      <w:r>
        <w:rPr>
          <w:rFonts w:hint="eastAsia"/>
          <w:sz w:val="18"/>
          <w:szCs w:val="18"/>
        </w:rPr>
        <w:t>％塩化ナトリウム水溶液、</w:t>
      </w:r>
      <w:r>
        <w:rPr>
          <w:rFonts w:hint="eastAsia"/>
          <w:sz w:val="18"/>
          <w:szCs w:val="18"/>
        </w:rPr>
        <w:t>30</w:t>
      </w:r>
      <w:r>
        <w:rPr>
          <w:rFonts w:hint="eastAsia"/>
          <w:sz w:val="18"/>
          <w:szCs w:val="18"/>
        </w:rPr>
        <w:t>％硫酸、</w:t>
      </w:r>
      <w:r>
        <w:rPr>
          <w:rFonts w:hint="eastAsia"/>
          <w:sz w:val="18"/>
          <w:szCs w:val="18"/>
        </w:rPr>
        <w:t>40</w:t>
      </w:r>
      <w:r>
        <w:rPr>
          <w:rFonts w:hint="eastAsia"/>
          <w:sz w:val="18"/>
          <w:szCs w:val="18"/>
        </w:rPr>
        <w:t>％水酸化ナトリウム水溶液</w:t>
      </w:r>
    </w:p>
    <w:p w14:paraId="2D37200F" w14:textId="77777777" w:rsidR="000F4B55" w:rsidRPr="00B7791F" w:rsidRDefault="00B7791F" w:rsidP="00B7791F">
      <w:pPr>
        <w:spacing w:line="240" w:lineRule="exact"/>
        <w:ind w:firstLineChars="100" w:firstLine="180"/>
        <w:rPr>
          <w:sz w:val="18"/>
          <w:szCs w:val="18"/>
        </w:rPr>
      </w:pPr>
      <w:r>
        <w:rPr>
          <w:rFonts w:hint="eastAsia"/>
          <w:sz w:val="18"/>
          <w:szCs w:val="18"/>
        </w:rPr>
        <w:t>※</w:t>
      </w:r>
      <w:r>
        <w:rPr>
          <w:rFonts w:hint="eastAsia"/>
          <w:sz w:val="18"/>
          <w:szCs w:val="18"/>
        </w:rPr>
        <w:t>5</w:t>
      </w:r>
      <w:r>
        <w:rPr>
          <w:rFonts w:hint="eastAsia"/>
          <w:sz w:val="18"/>
          <w:szCs w:val="18"/>
        </w:rPr>
        <w:t xml:space="preserve">　</w:t>
      </w:r>
      <w:r>
        <w:rPr>
          <w:rFonts w:hint="eastAsia"/>
          <w:sz w:val="18"/>
          <w:szCs w:val="18"/>
        </w:rPr>
        <w:t>10</w:t>
      </w:r>
      <w:r>
        <w:rPr>
          <w:rFonts w:hint="eastAsia"/>
          <w:sz w:val="18"/>
          <w:szCs w:val="18"/>
        </w:rPr>
        <w:t>％硫酸及び</w:t>
      </w:r>
      <w:r>
        <w:rPr>
          <w:rFonts w:hint="eastAsia"/>
          <w:sz w:val="18"/>
          <w:szCs w:val="18"/>
        </w:rPr>
        <w:t>1</w:t>
      </w:r>
      <w:r>
        <w:rPr>
          <w:rFonts w:hint="eastAsia"/>
          <w:sz w:val="18"/>
          <w:szCs w:val="18"/>
        </w:rPr>
        <w:t>％水酸化ナトリウム水溶液</w:t>
      </w:r>
    </w:p>
    <w:p w14:paraId="36D5BD7C" w14:textId="77777777" w:rsidR="00891F11" w:rsidRPr="00B7791F" w:rsidRDefault="00B7791F" w:rsidP="00B7791F">
      <w:pPr>
        <w:spacing w:line="240" w:lineRule="exact"/>
        <w:ind w:firstLineChars="100" w:firstLine="180"/>
        <w:rPr>
          <w:sz w:val="18"/>
          <w:szCs w:val="18"/>
        </w:rPr>
      </w:pPr>
      <w:r>
        <w:rPr>
          <w:rFonts w:hint="eastAsia"/>
          <w:sz w:val="18"/>
          <w:szCs w:val="18"/>
        </w:rPr>
        <w:t>※</w:t>
      </w:r>
      <w:r>
        <w:rPr>
          <w:rFonts w:hint="eastAsia"/>
          <w:sz w:val="18"/>
          <w:szCs w:val="18"/>
        </w:rPr>
        <w:t>6</w:t>
      </w:r>
      <w:r>
        <w:rPr>
          <w:rFonts w:hint="eastAsia"/>
          <w:sz w:val="18"/>
          <w:szCs w:val="18"/>
        </w:rPr>
        <w:t xml:space="preserve">　耐薬品性試験（浸漬後曲げ試験）では試験片の端面</w:t>
      </w:r>
      <w:r w:rsidR="002F1076">
        <w:rPr>
          <w:rFonts w:hint="eastAsia"/>
          <w:sz w:val="18"/>
          <w:szCs w:val="18"/>
        </w:rPr>
        <w:t>保護</w:t>
      </w:r>
      <w:r>
        <w:rPr>
          <w:rFonts w:hint="eastAsia"/>
          <w:sz w:val="18"/>
          <w:szCs w:val="18"/>
        </w:rPr>
        <w:t>コーティングは行わない</w:t>
      </w:r>
    </w:p>
    <w:p w14:paraId="40D31650" w14:textId="77777777" w:rsidR="004E6733" w:rsidRDefault="004E6733" w:rsidP="004E6733"/>
    <w:p w14:paraId="7D0BD3D9" w14:textId="77777777" w:rsidR="00702594" w:rsidRDefault="004E6733" w:rsidP="00702594">
      <w:pPr>
        <w:ind w:leftChars="85" w:left="178" w:firstLineChars="85" w:firstLine="178"/>
      </w:pPr>
      <w:r>
        <w:rPr>
          <w:rFonts w:hint="eastAsia"/>
        </w:rPr>
        <w:t>試験結果から</w:t>
      </w:r>
      <w:r w:rsidR="00702594">
        <w:rPr>
          <w:rFonts w:hint="eastAsia"/>
        </w:rPr>
        <w:t>以下の点を確認し</w:t>
      </w:r>
      <w:r>
        <w:rPr>
          <w:rFonts w:hint="eastAsia"/>
        </w:rPr>
        <w:t>、</w:t>
      </w:r>
      <w:r w:rsidR="00702594">
        <w:rPr>
          <w:rFonts w:hint="eastAsia"/>
        </w:rPr>
        <w:t>その結果を監督員に提出</w:t>
      </w:r>
      <w:r>
        <w:rPr>
          <w:rFonts w:hint="eastAsia"/>
        </w:rPr>
        <w:t>すること</w:t>
      </w:r>
      <w:r w:rsidR="00702594">
        <w:rPr>
          <w:rFonts w:hint="eastAsia"/>
        </w:rPr>
        <w:t>。</w:t>
      </w:r>
    </w:p>
    <w:p w14:paraId="49CB3566" w14:textId="77777777" w:rsidR="004E6733" w:rsidRPr="004E6733" w:rsidRDefault="004E6733" w:rsidP="004E6733"/>
    <w:p w14:paraId="13CC76C7" w14:textId="77777777" w:rsidR="00702594" w:rsidRDefault="00534580" w:rsidP="00702594">
      <w:pPr>
        <w:ind w:leftChars="85" w:left="178"/>
      </w:pPr>
      <w:r>
        <w:rPr>
          <w:rFonts w:hint="eastAsia"/>
        </w:rPr>
        <w:t>1.</w:t>
      </w:r>
      <w:r w:rsidR="00702594">
        <w:rPr>
          <w:rFonts w:hint="eastAsia"/>
        </w:rPr>
        <w:t xml:space="preserve">　曲げ強</w:t>
      </w:r>
      <w:r w:rsidR="004E6733">
        <w:rPr>
          <w:rFonts w:hint="eastAsia"/>
        </w:rPr>
        <w:t>さ</w:t>
      </w:r>
      <w:r w:rsidR="002F1076" w:rsidRPr="002F1076">
        <w:rPr>
          <w:rFonts w:hint="eastAsia"/>
          <w:vertAlign w:val="superscript"/>
        </w:rPr>
        <w:t>※</w:t>
      </w:r>
      <w:r w:rsidR="00702594">
        <w:rPr>
          <w:rFonts w:hint="eastAsia"/>
        </w:rPr>
        <w:t>（短期）の試験結果が申告値を上回ること。</w:t>
      </w:r>
    </w:p>
    <w:p w14:paraId="25F57946" w14:textId="77777777" w:rsidR="00702594" w:rsidRDefault="00534580" w:rsidP="00702594">
      <w:pPr>
        <w:ind w:leftChars="86" w:left="359" w:hangingChars="85" w:hanging="178"/>
      </w:pPr>
      <w:r>
        <w:rPr>
          <w:rFonts w:hint="eastAsia"/>
        </w:rPr>
        <w:t>2.</w:t>
      </w:r>
      <w:r w:rsidR="00702594">
        <w:rPr>
          <w:rFonts w:hint="eastAsia"/>
        </w:rPr>
        <w:t xml:space="preserve">　曲げ弾性（短期）の試験結果が申告値を上回ること。</w:t>
      </w:r>
    </w:p>
    <w:p w14:paraId="553A491F" w14:textId="77777777" w:rsidR="00365A58" w:rsidRDefault="00534580" w:rsidP="00702594">
      <w:pPr>
        <w:ind w:leftChars="85" w:left="178"/>
      </w:pPr>
      <w:r>
        <w:rPr>
          <w:rFonts w:hint="eastAsia"/>
        </w:rPr>
        <w:t>3.</w:t>
      </w:r>
      <w:r w:rsidR="00702594">
        <w:rPr>
          <w:rFonts w:hint="eastAsia"/>
        </w:rPr>
        <w:t xml:space="preserve">　</w:t>
      </w:r>
      <w:r w:rsidR="00365A58">
        <w:rPr>
          <w:rFonts w:hint="eastAsia"/>
        </w:rPr>
        <w:t>耐薬品性が規格値を満足していること。</w:t>
      </w:r>
    </w:p>
    <w:p w14:paraId="38140A2C" w14:textId="7019C735" w:rsidR="00702594" w:rsidRDefault="00400BDA" w:rsidP="00400BDA">
      <w:pPr>
        <w:ind w:leftChars="200" w:left="420" w:firstLineChars="100" w:firstLine="210"/>
      </w:pPr>
      <w:r>
        <w:rPr>
          <w:rFonts w:hint="eastAsia"/>
        </w:rPr>
        <w:lastRenderedPageBreak/>
        <w:t>以下の耐震性能の確認のための</w:t>
      </w:r>
      <w:r w:rsidR="00365A58">
        <w:rPr>
          <w:rFonts w:hint="eastAsia"/>
        </w:rPr>
        <w:t>引張特性、圧縮特性の試験</w:t>
      </w:r>
      <w:r>
        <w:rPr>
          <w:rFonts w:hint="eastAsia"/>
        </w:rPr>
        <w:t>は、耐震計算を</w:t>
      </w:r>
      <w:r w:rsidR="00365A58">
        <w:rPr>
          <w:rFonts w:hint="eastAsia"/>
        </w:rPr>
        <w:t>行う</w:t>
      </w:r>
      <w:r>
        <w:rPr>
          <w:rFonts w:hint="eastAsia"/>
        </w:rPr>
        <w:t>必要がある</w:t>
      </w:r>
      <w:r w:rsidR="00365A58">
        <w:rPr>
          <w:rFonts w:hint="eastAsia"/>
        </w:rPr>
        <w:t>場合に</w:t>
      </w:r>
      <w:r>
        <w:rPr>
          <w:rFonts w:hint="eastAsia"/>
        </w:rPr>
        <w:t>実施する</w:t>
      </w:r>
      <w:r w:rsidR="00365A58">
        <w:rPr>
          <w:rFonts w:hint="eastAsia"/>
        </w:rPr>
        <w:t>。</w:t>
      </w:r>
    </w:p>
    <w:p w14:paraId="73D700A4" w14:textId="77777777" w:rsidR="00702594" w:rsidRDefault="00534580" w:rsidP="00702594">
      <w:pPr>
        <w:ind w:leftChars="85" w:left="178"/>
      </w:pPr>
      <w:r>
        <w:rPr>
          <w:rFonts w:hint="eastAsia"/>
        </w:rPr>
        <w:t>4.</w:t>
      </w:r>
      <w:r w:rsidR="00702594">
        <w:rPr>
          <w:rFonts w:hint="eastAsia"/>
        </w:rPr>
        <w:t xml:space="preserve">　</w:t>
      </w:r>
      <w:r w:rsidR="00365A58">
        <w:rPr>
          <w:rFonts w:hint="eastAsia"/>
        </w:rPr>
        <w:t>引張強</w:t>
      </w:r>
      <w:r w:rsidR="00400BDA">
        <w:rPr>
          <w:rFonts w:hint="eastAsia"/>
        </w:rPr>
        <w:t>さ</w:t>
      </w:r>
      <w:r w:rsidR="00365A58">
        <w:rPr>
          <w:rFonts w:hint="eastAsia"/>
        </w:rPr>
        <w:t>（短期）の試験結果は、申告値を上回ること。</w:t>
      </w:r>
    </w:p>
    <w:p w14:paraId="1A40786F" w14:textId="77777777" w:rsidR="00702594" w:rsidRDefault="00534580" w:rsidP="00702594">
      <w:pPr>
        <w:ind w:leftChars="85" w:left="178"/>
      </w:pPr>
      <w:r>
        <w:rPr>
          <w:rFonts w:hint="eastAsia"/>
        </w:rPr>
        <w:t>5.</w:t>
      </w:r>
      <w:r w:rsidR="00702594">
        <w:rPr>
          <w:rFonts w:hint="eastAsia"/>
        </w:rPr>
        <w:t xml:space="preserve">　</w:t>
      </w:r>
      <w:r w:rsidR="00365A58">
        <w:rPr>
          <w:rFonts w:hint="eastAsia"/>
        </w:rPr>
        <w:t>引張弾性</w:t>
      </w:r>
      <w:r w:rsidR="00400BDA">
        <w:rPr>
          <w:rFonts w:hint="eastAsia"/>
        </w:rPr>
        <w:t>率</w:t>
      </w:r>
      <w:r w:rsidR="00365A58">
        <w:rPr>
          <w:rFonts w:hint="eastAsia"/>
        </w:rPr>
        <w:t>（短期）の試験結果は、申告値を上回ること。</w:t>
      </w:r>
    </w:p>
    <w:p w14:paraId="365900AF" w14:textId="77777777" w:rsidR="00365A58" w:rsidRDefault="00534580" w:rsidP="00365A58">
      <w:pPr>
        <w:ind w:leftChars="85" w:left="178"/>
      </w:pPr>
      <w:r>
        <w:rPr>
          <w:rFonts w:hint="eastAsia"/>
        </w:rPr>
        <w:t>6.</w:t>
      </w:r>
      <w:r w:rsidR="00702594">
        <w:rPr>
          <w:rFonts w:hint="eastAsia"/>
        </w:rPr>
        <w:t xml:space="preserve">　</w:t>
      </w:r>
      <w:r w:rsidR="00400BDA">
        <w:rPr>
          <w:rFonts w:hint="eastAsia"/>
        </w:rPr>
        <w:t>圧縮強さ</w:t>
      </w:r>
      <w:r w:rsidR="00365A58">
        <w:rPr>
          <w:rFonts w:hint="eastAsia"/>
        </w:rPr>
        <w:t>（短期）の試験結果は、申告値を上回ること。</w:t>
      </w:r>
    </w:p>
    <w:p w14:paraId="0F7C028F" w14:textId="77777777" w:rsidR="001C3075" w:rsidRDefault="00534580" w:rsidP="00365A58">
      <w:pPr>
        <w:ind w:leftChars="85" w:left="178"/>
      </w:pPr>
      <w:r>
        <w:rPr>
          <w:rFonts w:hint="eastAsia"/>
        </w:rPr>
        <w:t>7.</w:t>
      </w:r>
      <w:r w:rsidR="00702594">
        <w:rPr>
          <w:rFonts w:hint="eastAsia"/>
        </w:rPr>
        <w:t xml:space="preserve">　</w:t>
      </w:r>
      <w:r w:rsidR="00365A58">
        <w:rPr>
          <w:rFonts w:hint="eastAsia"/>
        </w:rPr>
        <w:t>圧縮弾性（短期）の試験結果は、申告値を上回ること。</w:t>
      </w:r>
    </w:p>
    <w:p w14:paraId="237AD848" w14:textId="77777777" w:rsidR="00D807BE" w:rsidRDefault="00B7791F" w:rsidP="00B7791F">
      <w:pPr>
        <w:ind w:leftChars="300" w:left="840" w:hangingChars="100" w:hanging="210"/>
      </w:pPr>
      <w:r>
        <w:rPr>
          <w:rFonts w:hint="eastAsia"/>
        </w:rPr>
        <w:t>※曲げ強さ（短期）は、現場硬化管が硬化していることの確認と耐震性能を満足していることの確認のため、管軸方向に採取した試験片に対して、最大荷重時の曲げ応力度を確認する。</w:t>
      </w:r>
    </w:p>
    <w:p w14:paraId="3AC7FBB4" w14:textId="77777777" w:rsidR="00D807BE" w:rsidRDefault="00D807BE" w:rsidP="00B7791F">
      <w:pPr>
        <w:ind w:leftChars="300" w:left="840" w:hangingChars="100" w:hanging="210"/>
      </w:pPr>
    </w:p>
    <w:p w14:paraId="250FEF0D" w14:textId="77777777" w:rsidR="00D807BE" w:rsidRPr="00263F7D" w:rsidRDefault="00D807BE" w:rsidP="00D807BE">
      <w:pPr>
        <w:rPr>
          <w:rFonts w:ascii="ＭＳ Ｐゴシック" w:eastAsia="ＭＳ Ｐゴシック" w:hAnsi="ＭＳ Ｐゴシック"/>
        </w:rPr>
      </w:pPr>
      <w:r w:rsidRPr="00263F7D">
        <w:rPr>
          <w:rFonts w:ascii="ＭＳ Ｐゴシック" w:eastAsia="ＭＳ Ｐゴシック" w:hAnsi="ＭＳ Ｐゴシック" w:hint="eastAsia"/>
        </w:rPr>
        <w:t>（製管工法）</w:t>
      </w:r>
    </w:p>
    <w:p w14:paraId="6F528436" w14:textId="77777777" w:rsidR="00681346" w:rsidRDefault="00D807BE" w:rsidP="00D807BE">
      <w:r>
        <w:rPr>
          <w:rFonts w:hint="eastAsia"/>
        </w:rPr>
        <w:t xml:space="preserve">　しゅん工時には、</w:t>
      </w:r>
      <w:r>
        <w:rPr>
          <w:rFonts w:hint="eastAsia"/>
        </w:rPr>
        <w:t>1</w:t>
      </w:r>
      <w:r>
        <w:rPr>
          <w:rFonts w:hint="eastAsia"/>
        </w:rPr>
        <w:t>）スチール部材の引張試験（必要に応じて実施）および、２）耐薬品性試験の二つの試験を行い、それぞれが基準値を満足することを確認する。</w:t>
      </w:r>
      <w:r w:rsidR="00681346">
        <w:rPr>
          <w:rFonts w:hint="eastAsia"/>
        </w:rPr>
        <w:t>しゅん工時および施工時等に確認すべき試験の一覧を以下に示す。</w:t>
      </w:r>
    </w:p>
    <w:p w14:paraId="3790AEDD" w14:textId="77777777" w:rsidR="00263F7D" w:rsidRDefault="00263F7D" w:rsidP="00263F7D">
      <w:r>
        <w:rPr>
          <w:rFonts w:hint="eastAsia"/>
        </w:rPr>
        <w:t xml:space="preserve">　ただし、日本下水道協会のⅡ類資器材として登録されている工法については、認定工場制度における認定工場からの検査証明書類を別途提出することにより省略できる試験項目がある。</w:t>
      </w:r>
    </w:p>
    <w:p w14:paraId="4BA6F830" w14:textId="77777777" w:rsidR="00681346" w:rsidRDefault="00681346" w:rsidP="00D807BE">
      <w:r>
        <w:rPr>
          <w:rFonts w:hint="eastAsia"/>
        </w:rPr>
        <w:t xml:space="preserve">　間詰め材の充填状況の確認は、更生管径</w:t>
      </w:r>
      <w:r>
        <w:rPr>
          <w:rFonts w:hint="eastAsia"/>
        </w:rPr>
        <w:t>800</w:t>
      </w:r>
      <w:r>
        <w:rPr>
          <w:rFonts w:hint="eastAsia"/>
        </w:rPr>
        <w:t>㎜未満の場合には両側マンホール管口付近の打音検査等で間詰め材の充填状況を確認する。更生管径</w:t>
      </w:r>
      <w:r>
        <w:rPr>
          <w:rFonts w:hint="eastAsia"/>
        </w:rPr>
        <w:t>800</w:t>
      </w:r>
      <w:r>
        <w:rPr>
          <w:rFonts w:hint="eastAsia"/>
        </w:rPr>
        <w:t>㎜以上の場合には、管内の打音検査等で間詰め材の充填状況を確認する。また、必要があればコア抜きを実施し充填状況を確認する。</w:t>
      </w:r>
    </w:p>
    <w:p w14:paraId="5F8C2AEB" w14:textId="77777777" w:rsidR="00681346" w:rsidRDefault="00681346" w:rsidP="00D807BE"/>
    <w:p w14:paraId="1F575F47" w14:textId="77777777" w:rsidR="00681346" w:rsidRDefault="00681346" w:rsidP="004F779B">
      <w:pPr>
        <w:jc w:val="center"/>
      </w:pPr>
      <w:r>
        <w:rPr>
          <w:rFonts w:hint="eastAsia"/>
        </w:rPr>
        <w:t>しゅん工時に確認すべき試験</w:t>
      </w:r>
    </w:p>
    <w:p w14:paraId="75EEDB77" w14:textId="77777777" w:rsidR="00681346" w:rsidRDefault="00681346" w:rsidP="004F779B">
      <w:pPr>
        <w:jc w:val="center"/>
        <w:rPr>
          <w:rFonts w:ascii="ＭＳ 明朝" w:hAnsi="ＭＳ 明朝" w:cs="ＭＳ 明朝"/>
        </w:rPr>
      </w:pPr>
      <w:r>
        <w:rPr>
          <w:rFonts w:hint="eastAsia"/>
        </w:rPr>
        <w:t>〇：試験必要，△：必要に応じて試験必要，</w:t>
      </w:r>
      <w:r>
        <w:rPr>
          <w:rFonts w:ascii="ＭＳ 明朝" w:hAnsi="ＭＳ 明朝" w:cs="ＭＳ 明朝" w:hint="eastAsia"/>
        </w:rPr>
        <w:t>―：試験不要</w:t>
      </w:r>
    </w:p>
    <w:tbl>
      <w:tblPr>
        <w:tblStyle w:val="ac"/>
        <w:tblW w:w="0" w:type="auto"/>
        <w:jc w:val="center"/>
        <w:tblLook w:val="04A0" w:firstRow="1" w:lastRow="0" w:firstColumn="1" w:lastColumn="0" w:noHBand="0" w:noVBand="1"/>
      </w:tblPr>
      <w:tblGrid>
        <w:gridCol w:w="3020"/>
        <w:gridCol w:w="3020"/>
        <w:gridCol w:w="3020"/>
      </w:tblGrid>
      <w:tr w:rsidR="00681346" w14:paraId="160729F0" w14:textId="77777777" w:rsidTr="00681346">
        <w:trPr>
          <w:jc w:val="center"/>
        </w:trPr>
        <w:tc>
          <w:tcPr>
            <w:tcW w:w="3020" w:type="dxa"/>
            <w:vMerge w:val="restart"/>
            <w:vAlign w:val="center"/>
          </w:tcPr>
          <w:p w14:paraId="676658AB" w14:textId="77777777" w:rsidR="00681346" w:rsidRPr="00260E21" w:rsidRDefault="00681346" w:rsidP="00681346">
            <w:pPr>
              <w:jc w:val="center"/>
              <w:rPr>
                <w:sz w:val="18"/>
              </w:rPr>
            </w:pPr>
          </w:p>
        </w:tc>
        <w:tc>
          <w:tcPr>
            <w:tcW w:w="6040" w:type="dxa"/>
            <w:gridSpan w:val="2"/>
            <w:vAlign w:val="center"/>
          </w:tcPr>
          <w:p w14:paraId="5C647C73" w14:textId="77777777" w:rsidR="00681346" w:rsidRPr="00260E21" w:rsidRDefault="00681346" w:rsidP="00681346">
            <w:pPr>
              <w:jc w:val="center"/>
              <w:rPr>
                <w:sz w:val="18"/>
              </w:rPr>
            </w:pPr>
            <w:r w:rsidRPr="00260E21">
              <w:rPr>
                <w:rFonts w:hint="eastAsia"/>
                <w:sz w:val="18"/>
              </w:rPr>
              <w:t>自立管</w:t>
            </w:r>
          </w:p>
        </w:tc>
      </w:tr>
      <w:tr w:rsidR="00681346" w14:paraId="61E51A31" w14:textId="77777777" w:rsidTr="00681346">
        <w:trPr>
          <w:jc w:val="center"/>
        </w:trPr>
        <w:tc>
          <w:tcPr>
            <w:tcW w:w="3020" w:type="dxa"/>
            <w:vMerge/>
            <w:vAlign w:val="center"/>
          </w:tcPr>
          <w:p w14:paraId="2BE08DB7" w14:textId="77777777" w:rsidR="00681346" w:rsidRPr="00260E21" w:rsidRDefault="00681346" w:rsidP="00681346">
            <w:pPr>
              <w:jc w:val="center"/>
              <w:rPr>
                <w:sz w:val="18"/>
              </w:rPr>
            </w:pPr>
          </w:p>
        </w:tc>
        <w:tc>
          <w:tcPr>
            <w:tcW w:w="6040" w:type="dxa"/>
            <w:gridSpan w:val="2"/>
            <w:vAlign w:val="center"/>
          </w:tcPr>
          <w:p w14:paraId="60A981CA" w14:textId="77777777" w:rsidR="00681346" w:rsidRPr="00260E21" w:rsidRDefault="00681346" w:rsidP="00681346">
            <w:pPr>
              <w:jc w:val="center"/>
              <w:rPr>
                <w:sz w:val="18"/>
              </w:rPr>
            </w:pPr>
            <w:r w:rsidRPr="00260E21">
              <w:rPr>
                <w:rFonts w:hint="eastAsia"/>
                <w:sz w:val="18"/>
              </w:rPr>
              <w:t>製管工法（ら旋巻管）</w:t>
            </w:r>
          </w:p>
        </w:tc>
      </w:tr>
      <w:tr w:rsidR="00681346" w14:paraId="04B1ABD6" w14:textId="77777777" w:rsidTr="00681346">
        <w:trPr>
          <w:jc w:val="center"/>
        </w:trPr>
        <w:tc>
          <w:tcPr>
            <w:tcW w:w="3020" w:type="dxa"/>
            <w:vAlign w:val="center"/>
          </w:tcPr>
          <w:p w14:paraId="2D2AB4A6" w14:textId="77777777" w:rsidR="00681346" w:rsidRPr="00260E21" w:rsidRDefault="00681346" w:rsidP="00681346">
            <w:pPr>
              <w:jc w:val="center"/>
              <w:rPr>
                <w:sz w:val="18"/>
              </w:rPr>
            </w:pPr>
            <w:r w:rsidRPr="00260E21">
              <w:rPr>
                <w:rFonts w:hint="eastAsia"/>
                <w:sz w:val="18"/>
              </w:rPr>
              <w:t>工場認定制度（Ⅱ類登録）</w:t>
            </w:r>
          </w:p>
        </w:tc>
        <w:tc>
          <w:tcPr>
            <w:tcW w:w="3020" w:type="dxa"/>
            <w:vAlign w:val="center"/>
          </w:tcPr>
          <w:p w14:paraId="5A611EE4" w14:textId="77777777" w:rsidR="00681346" w:rsidRPr="00260E21" w:rsidRDefault="00681346" w:rsidP="00681346">
            <w:pPr>
              <w:jc w:val="center"/>
              <w:rPr>
                <w:sz w:val="18"/>
              </w:rPr>
            </w:pPr>
            <w:r w:rsidRPr="00260E21">
              <w:rPr>
                <w:rFonts w:hint="eastAsia"/>
                <w:sz w:val="18"/>
              </w:rPr>
              <w:t>無</w:t>
            </w:r>
          </w:p>
        </w:tc>
        <w:tc>
          <w:tcPr>
            <w:tcW w:w="3020" w:type="dxa"/>
            <w:vAlign w:val="center"/>
          </w:tcPr>
          <w:p w14:paraId="5AEB01D2" w14:textId="77777777" w:rsidR="00681346" w:rsidRPr="00260E21" w:rsidRDefault="00681346" w:rsidP="00681346">
            <w:pPr>
              <w:jc w:val="center"/>
              <w:rPr>
                <w:sz w:val="18"/>
              </w:rPr>
            </w:pPr>
            <w:r w:rsidRPr="00260E21">
              <w:rPr>
                <w:rFonts w:hint="eastAsia"/>
                <w:sz w:val="18"/>
              </w:rPr>
              <w:t>有</w:t>
            </w:r>
          </w:p>
        </w:tc>
      </w:tr>
      <w:tr w:rsidR="00681346" w14:paraId="2A51D2AC" w14:textId="77777777" w:rsidTr="00260E21">
        <w:trPr>
          <w:trHeight w:val="694"/>
          <w:jc w:val="center"/>
        </w:trPr>
        <w:tc>
          <w:tcPr>
            <w:tcW w:w="3020" w:type="dxa"/>
            <w:vAlign w:val="center"/>
          </w:tcPr>
          <w:p w14:paraId="2F19DC5A" w14:textId="77777777" w:rsidR="00681346" w:rsidRPr="00260E21" w:rsidRDefault="00681346" w:rsidP="00D9464A">
            <w:pPr>
              <w:spacing w:line="120" w:lineRule="auto"/>
              <w:jc w:val="center"/>
              <w:rPr>
                <w:sz w:val="18"/>
                <w:vertAlign w:val="superscript"/>
              </w:rPr>
            </w:pPr>
            <w:r w:rsidRPr="00260E21">
              <w:rPr>
                <w:rFonts w:hint="eastAsia"/>
                <w:sz w:val="18"/>
              </w:rPr>
              <w:t>スチール部材の引張試験</w:t>
            </w:r>
            <w:r w:rsidRPr="00260E21">
              <w:rPr>
                <w:rFonts w:hint="eastAsia"/>
                <w:sz w:val="18"/>
                <w:vertAlign w:val="superscript"/>
              </w:rPr>
              <w:t>※</w:t>
            </w:r>
            <w:r w:rsidRPr="00260E21">
              <w:rPr>
                <w:rFonts w:hint="eastAsia"/>
                <w:sz w:val="18"/>
                <w:vertAlign w:val="superscript"/>
              </w:rPr>
              <w:t>1</w:t>
            </w:r>
          </w:p>
          <w:p w14:paraId="0E273799" w14:textId="77777777" w:rsidR="00681346" w:rsidRPr="00260E21" w:rsidRDefault="00681346" w:rsidP="00D9464A">
            <w:pPr>
              <w:spacing w:line="120" w:lineRule="auto"/>
              <w:jc w:val="center"/>
              <w:rPr>
                <w:sz w:val="18"/>
              </w:rPr>
            </w:pPr>
            <w:r w:rsidRPr="00260E21">
              <w:rPr>
                <w:rFonts w:hint="eastAsia"/>
                <w:sz w:val="18"/>
              </w:rPr>
              <w:t>（耐力・引張弾性率）</w:t>
            </w:r>
          </w:p>
        </w:tc>
        <w:tc>
          <w:tcPr>
            <w:tcW w:w="3020" w:type="dxa"/>
            <w:vAlign w:val="center"/>
          </w:tcPr>
          <w:p w14:paraId="118CA653" w14:textId="77777777" w:rsidR="00681346" w:rsidRPr="00260E21" w:rsidRDefault="00681346" w:rsidP="00681346">
            <w:pPr>
              <w:jc w:val="center"/>
              <w:rPr>
                <w:sz w:val="18"/>
              </w:rPr>
            </w:pPr>
            <w:r w:rsidRPr="00260E21">
              <w:rPr>
                <w:rFonts w:hint="eastAsia"/>
                <w:sz w:val="18"/>
              </w:rPr>
              <w:t>△</w:t>
            </w:r>
          </w:p>
        </w:tc>
        <w:tc>
          <w:tcPr>
            <w:tcW w:w="3020" w:type="dxa"/>
            <w:vAlign w:val="center"/>
          </w:tcPr>
          <w:p w14:paraId="5BD58B67" w14:textId="77777777" w:rsidR="00681346" w:rsidRPr="00260E21" w:rsidRDefault="00681346" w:rsidP="00681346">
            <w:pPr>
              <w:jc w:val="center"/>
              <w:rPr>
                <w:sz w:val="18"/>
              </w:rPr>
            </w:pPr>
            <w:r w:rsidRPr="00260E21">
              <w:rPr>
                <w:rFonts w:hint="eastAsia"/>
                <w:sz w:val="18"/>
              </w:rPr>
              <w:t>―</w:t>
            </w:r>
          </w:p>
        </w:tc>
      </w:tr>
      <w:tr w:rsidR="00681346" w14:paraId="48852640" w14:textId="77777777" w:rsidTr="00681346">
        <w:trPr>
          <w:jc w:val="center"/>
        </w:trPr>
        <w:tc>
          <w:tcPr>
            <w:tcW w:w="3020" w:type="dxa"/>
            <w:vAlign w:val="center"/>
          </w:tcPr>
          <w:p w14:paraId="200BEBAD" w14:textId="77777777" w:rsidR="00681346" w:rsidRPr="00260E21" w:rsidRDefault="00681346" w:rsidP="00D9464A">
            <w:pPr>
              <w:spacing w:line="120" w:lineRule="auto"/>
              <w:jc w:val="center"/>
              <w:rPr>
                <w:sz w:val="18"/>
              </w:rPr>
            </w:pPr>
            <w:r w:rsidRPr="00260E21">
              <w:rPr>
                <w:rFonts w:hint="eastAsia"/>
                <w:sz w:val="18"/>
              </w:rPr>
              <w:t>表面部材の</w:t>
            </w:r>
          </w:p>
          <w:p w14:paraId="045D0180" w14:textId="77777777" w:rsidR="00681346" w:rsidRPr="00260E21" w:rsidRDefault="00681346" w:rsidP="00D9464A">
            <w:pPr>
              <w:spacing w:line="120" w:lineRule="auto"/>
              <w:jc w:val="center"/>
              <w:rPr>
                <w:sz w:val="18"/>
                <w:vertAlign w:val="superscript"/>
              </w:rPr>
            </w:pPr>
            <w:r w:rsidRPr="00260E21">
              <w:rPr>
                <w:rFonts w:hint="eastAsia"/>
                <w:sz w:val="18"/>
              </w:rPr>
              <w:t>耐薬品性試験</w:t>
            </w:r>
            <w:r w:rsidRPr="00260E21">
              <w:rPr>
                <w:rFonts w:hint="eastAsia"/>
                <w:sz w:val="18"/>
                <w:vertAlign w:val="superscript"/>
              </w:rPr>
              <w:t>※</w:t>
            </w:r>
            <w:r w:rsidRPr="00260E21">
              <w:rPr>
                <w:rFonts w:hint="eastAsia"/>
                <w:sz w:val="18"/>
                <w:vertAlign w:val="superscript"/>
              </w:rPr>
              <w:t>2</w:t>
            </w:r>
          </w:p>
        </w:tc>
        <w:tc>
          <w:tcPr>
            <w:tcW w:w="3020" w:type="dxa"/>
            <w:vAlign w:val="center"/>
          </w:tcPr>
          <w:p w14:paraId="7F0F4112" w14:textId="77777777" w:rsidR="00681346" w:rsidRPr="00260E21" w:rsidRDefault="00681346" w:rsidP="00681346">
            <w:pPr>
              <w:jc w:val="center"/>
              <w:rPr>
                <w:sz w:val="18"/>
              </w:rPr>
            </w:pPr>
            <w:r w:rsidRPr="00260E21">
              <w:rPr>
                <w:rFonts w:hint="eastAsia"/>
                <w:sz w:val="18"/>
              </w:rPr>
              <w:t>〇</w:t>
            </w:r>
          </w:p>
        </w:tc>
        <w:tc>
          <w:tcPr>
            <w:tcW w:w="3020" w:type="dxa"/>
            <w:vAlign w:val="center"/>
          </w:tcPr>
          <w:p w14:paraId="07404AE0" w14:textId="77777777" w:rsidR="00681346" w:rsidRPr="00260E21" w:rsidRDefault="00681346" w:rsidP="00681346">
            <w:pPr>
              <w:jc w:val="center"/>
              <w:rPr>
                <w:sz w:val="18"/>
              </w:rPr>
            </w:pPr>
            <w:r w:rsidRPr="00260E21">
              <w:rPr>
                <w:rFonts w:hint="eastAsia"/>
                <w:sz w:val="18"/>
              </w:rPr>
              <w:t>―</w:t>
            </w:r>
          </w:p>
        </w:tc>
      </w:tr>
    </w:tbl>
    <w:p w14:paraId="37194BE7" w14:textId="77777777" w:rsidR="00681346" w:rsidRDefault="00681346" w:rsidP="00D807BE">
      <w:r>
        <w:rPr>
          <w:rFonts w:hint="eastAsia"/>
        </w:rPr>
        <w:t>※</w:t>
      </w:r>
      <w:r>
        <w:rPr>
          <w:rFonts w:hint="eastAsia"/>
        </w:rPr>
        <w:t>1</w:t>
      </w:r>
      <w:r>
        <w:rPr>
          <w:rFonts w:hint="eastAsia"/>
        </w:rPr>
        <w:t xml:space="preserve">　</w:t>
      </w:r>
      <w:r>
        <w:rPr>
          <w:rFonts w:hint="eastAsia"/>
        </w:rPr>
        <w:t>JIS Z 2241</w:t>
      </w:r>
      <w:r>
        <w:rPr>
          <w:rFonts w:hint="eastAsia"/>
        </w:rPr>
        <w:t>に準拠した引張試験（試験片は採取可能な形状・寸法とする）</w:t>
      </w:r>
    </w:p>
    <w:p w14:paraId="6081B0E9" w14:textId="77777777" w:rsidR="00681346" w:rsidRDefault="00681346" w:rsidP="00D807BE">
      <w:r>
        <w:rPr>
          <w:rFonts w:hint="eastAsia"/>
        </w:rPr>
        <w:t>※</w:t>
      </w:r>
      <w:r>
        <w:rPr>
          <w:rFonts w:hint="eastAsia"/>
        </w:rPr>
        <w:t>2</w:t>
      </w:r>
      <w:r>
        <w:rPr>
          <w:rFonts w:hint="eastAsia"/>
        </w:rPr>
        <w:t xml:space="preserve">　</w:t>
      </w:r>
      <w:r>
        <w:rPr>
          <w:rFonts w:hint="eastAsia"/>
        </w:rPr>
        <w:t>JSWAS K-1</w:t>
      </w:r>
      <w:r w:rsidR="004F4F8C">
        <w:t>,JSWAS K-14</w:t>
      </w:r>
      <w:r w:rsidR="004F4F8C">
        <w:rPr>
          <w:rFonts w:hint="eastAsia"/>
        </w:rPr>
        <w:t>に規定している耐薬品性試験</w:t>
      </w:r>
    </w:p>
    <w:p w14:paraId="6A6CCC3C" w14:textId="77777777" w:rsidR="00756200" w:rsidRDefault="00756200" w:rsidP="00D807BE">
      <w:pPr>
        <w:rPr>
          <w:rFonts w:ascii="ＭＳ Ｐゴシック" w:eastAsia="ＭＳ Ｐゴシック" w:hAnsi="ＭＳ Ｐゴシック"/>
          <w:sz w:val="28"/>
          <w:szCs w:val="28"/>
        </w:rPr>
      </w:pPr>
      <w:r>
        <w:rPr>
          <w:rFonts w:ascii="ＭＳ Ｐゴシック" w:eastAsia="ＭＳ Ｐゴシック" w:hAnsi="ＭＳ Ｐゴシック"/>
          <w:sz w:val="28"/>
          <w:szCs w:val="28"/>
        </w:rPr>
        <w:br w:type="page"/>
      </w:r>
    </w:p>
    <w:p w14:paraId="6AE401B8" w14:textId="77777777" w:rsidR="00D92BDA" w:rsidRPr="00D92BDA" w:rsidRDefault="001C3075" w:rsidP="00D92BDA">
      <w:pPr>
        <w:jc w:val="center"/>
        <w:rPr>
          <w:rFonts w:ascii="ＭＳ Ｐゴシック" w:eastAsia="ＭＳ Ｐゴシック" w:hAnsi="ＭＳ Ｐゴシック"/>
          <w:sz w:val="32"/>
          <w:szCs w:val="32"/>
        </w:rPr>
      </w:pPr>
      <w:r w:rsidRPr="00D56611">
        <w:rPr>
          <w:rFonts w:ascii="ＭＳ Ｐゴシック" w:eastAsia="ＭＳ Ｐゴシック" w:hAnsi="ＭＳ Ｐゴシック" w:hint="eastAsia"/>
          <w:sz w:val="32"/>
          <w:szCs w:val="32"/>
        </w:rPr>
        <w:lastRenderedPageBreak/>
        <w:t>第７節　出来形管理</w:t>
      </w:r>
    </w:p>
    <w:p w14:paraId="4822ED93" w14:textId="77777777" w:rsidR="00D92BDA" w:rsidRDefault="00D92BDA" w:rsidP="001C3075">
      <w:pPr>
        <w:rPr>
          <w:rFonts w:ascii="ＭＳ Ｐゴシック" w:eastAsia="ＭＳ Ｐゴシック" w:hAnsi="ＭＳ Ｐゴシック"/>
          <w:sz w:val="24"/>
          <w:szCs w:val="24"/>
        </w:rPr>
      </w:pPr>
    </w:p>
    <w:p w14:paraId="7F00F272" w14:textId="77777777" w:rsidR="001C3075" w:rsidRPr="00AC3A0E" w:rsidRDefault="001C3075" w:rsidP="001C3075">
      <w:pPr>
        <w:rPr>
          <w:rFonts w:ascii="ＭＳ Ｐゴシック" w:eastAsia="ＭＳ Ｐゴシック" w:hAnsi="ＭＳ Ｐゴシック"/>
          <w:sz w:val="24"/>
          <w:szCs w:val="24"/>
        </w:rPr>
      </w:pPr>
      <w:r w:rsidRPr="00AC3A0E">
        <w:rPr>
          <w:rFonts w:ascii="ＭＳ Ｐゴシック" w:eastAsia="ＭＳ Ｐゴシック" w:hAnsi="ＭＳ Ｐゴシック" w:hint="eastAsia"/>
          <w:sz w:val="24"/>
          <w:szCs w:val="24"/>
        </w:rPr>
        <w:t xml:space="preserve">7.1　</w:t>
      </w:r>
      <w:r w:rsidR="00927434" w:rsidRPr="00AC3A0E">
        <w:rPr>
          <w:rFonts w:ascii="ＭＳ Ｐゴシック" w:eastAsia="ＭＳ Ｐゴシック" w:hAnsi="ＭＳ Ｐゴシック" w:hint="eastAsia"/>
          <w:sz w:val="24"/>
          <w:szCs w:val="24"/>
        </w:rPr>
        <w:t>寸法管理</w:t>
      </w:r>
    </w:p>
    <w:p w14:paraId="6261FBA5" w14:textId="77777777" w:rsidR="00927434" w:rsidRPr="00D92BDA" w:rsidRDefault="00365A58" w:rsidP="00D92BDA">
      <w:pPr>
        <w:ind w:leftChars="85" w:left="178" w:firstLineChars="85" w:firstLine="178"/>
        <w:rPr>
          <w:rFonts w:ascii="ＭＳ ゴシック" w:eastAsia="ＭＳ ゴシック" w:hAnsi="ＭＳ ゴシック"/>
        </w:rPr>
      </w:pPr>
      <w:r>
        <w:rPr>
          <w:rFonts w:hint="eastAsia"/>
        </w:rPr>
        <w:t>受注</w:t>
      </w:r>
      <w:r w:rsidR="00927434">
        <w:rPr>
          <w:rFonts w:hint="eastAsia"/>
        </w:rPr>
        <w:t>者は、更生管出来形を把握するため、更生管内径、延長を計測</w:t>
      </w:r>
      <w:r w:rsidR="00400BDA">
        <w:rPr>
          <w:rFonts w:hint="eastAsia"/>
        </w:rPr>
        <w:t>する</w:t>
      </w:r>
      <w:r w:rsidR="00927434">
        <w:rPr>
          <w:rFonts w:hint="eastAsia"/>
        </w:rPr>
        <w:t>。また、更生管の内径について、</w:t>
      </w:r>
      <w:r w:rsidR="00927434" w:rsidRPr="00AC3A0E">
        <w:rPr>
          <w:rFonts w:ascii="ＭＳ ゴシック" w:eastAsia="ＭＳ ゴシック" w:hAnsi="ＭＳ ゴシック" w:hint="eastAsia"/>
        </w:rPr>
        <w:t>図－1</w:t>
      </w:r>
      <w:r w:rsidR="00D92BDA">
        <w:rPr>
          <w:rFonts w:ascii="ＭＳ ゴシック" w:eastAsia="ＭＳ ゴシック" w:hAnsi="ＭＳ ゴシック" w:hint="eastAsia"/>
        </w:rPr>
        <w:t>および図-2</w:t>
      </w:r>
      <w:r w:rsidR="00927434">
        <w:rPr>
          <w:rFonts w:hint="eastAsia"/>
        </w:rPr>
        <w:t>に示す測定位置で計測し、その記録を監督員に提出</w:t>
      </w:r>
      <w:r w:rsidR="00400BDA">
        <w:rPr>
          <w:rFonts w:hint="eastAsia"/>
        </w:rPr>
        <w:t>すること</w:t>
      </w:r>
      <w:r w:rsidR="00927434">
        <w:rPr>
          <w:rFonts w:hint="eastAsia"/>
        </w:rPr>
        <w:t>。</w:t>
      </w:r>
    </w:p>
    <w:p w14:paraId="63FFC913" w14:textId="77777777" w:rsidR="008E5EE2" w:rsidRPr="00400BDA" w:rsidRDefault="008E5EE2" w:rsidP="001C3075"/>
    <w:p w14:paraId="66D1B976" w14:textId="77777777" w:rsidR="00927434" w:rsidRPr="00AC3A0E" w:rsidRDefault="00927434" w:rsidP="001C3075">
      <w:pPr>
        <w:rPr>
          <w:rFonts w:ascii="ＭＳ Ｐゴシック" w:eastAsia="ＭＳ Ｐゴシック" w:hAnsi="ＭＳ Ｐゴシック"/>
          <w:sz w:val="24"/>
          <w:szCs w:val="24"/>
        </w:rPr>
      </w:pPr>
      <w:r w:rsidRPr="00AC3A0E">
        <w:rPr>
          <w:rFonts w:ascii="ＭＳ Ｐゴシック" w:eastAsia="ＭＳ Ｐゴシック" w:hAnsi="ＭＳ Ｐゴシック" w:hint="eastAsia"/>
          <w:sz w:val="24"/>
          <w:szCs w:val="24"/>
        </w:rPr>
        <w:t>7.2　更生管厚み・内径の管理</w:t>
      </w:r>
    </w:p>
    <w:p w14:paraId="16C4E2B9" w14:textId="77777777" w:rsidR="00927434" w:rsidRDefault="00365A58" w:rsidP="00AC3A0E">
      <w:pPr>
        <w:ind w:leftChars="85" w:left="178" w:firstLineChars="85" w:firstLine="178"/>
      </w:pPr>
      <w:r>
        <w:rPr>
          <w:rFonts w:hint="eastAsia"/>
        </w:rPr>
        <w:t>受注</w:t>
      </w:r>
      <w:r w:rsidR="00927434">
        <w:rPr>
          <w:rFonts w:hint="eastAsia"/>
        </w:rPr>
        <w:t>者は、更生工事完了後の更生管厚</w:t>
      </w:r>
      <w:r w:rsidR="00400BDA">
        <w:rPr>
          <w:rFonts w:hint="eastAsia"/>
        </w:rPr>
        <w:t>又は</w:t>
      </w:r>
      <w:r w:rsidR="00927434">
        <w:rPr>
          <w:rFonts w:hint="eastAsia"/>
        </w:rPr>
        <w:t>仕上り内径が適正であることを次の測定方法により確認</w:t>
      </w:r>
      <w:r w:rsidR="00400BDA">
        <w:rPr>
          <w:rFonts w:hint="eastAsia"/>
        </w:rPr>
        <w:t>する</w:t>
      </w:r>
      <w:r w:rsidR="00927434">
        <w:rPr>
          <w:rFonts w:hint="eastAsia"/>
        </w:rPr>
        <w:t>。</w:t>
      </w:r>
    </w:p>
    <w:p w14:paraId="1A3A9A8B" w14:textId="77777777" w:rsidR="00D92BDA" w:rsidRPr="00263F7D" w:rsidRDefault="00D92BDA" w:rsidP="00D92BDA">
      <w:pPr>
        <w:rPr>
          <w:rFonts w:ascii="ＭＳ Ｐゴシック" w:eastAsia="ＭＳ Ｐゴシック" w:hAnsi="ＭＳ Ｐゴシック"/>
          <w:bCs/>
        </w:rPr>
      </w:pPr>
      <w:r w:rsidRPr="00263F7D">
        <w:rPr>
          <w:rFonts w:ascii="ＭＳ Ｐゴシック" w:eastAsia="ＭＳ Ｐゴシック" w:hAnsi="ＭＳ Ｐゴシック" w:hint="eastAsia"/>
          <w:bCs/>
        </w:rPr>
        <w:t>（反転・形成工法）</w:t>
      </w:r>
    </w:p>
    <w:p w14:paraId="554776F9" w14:textId="77777777" w:rsidR="00927434" w:rsidRDefault="00534580" w:rsidP="00AC3A0E">
      <w:pPr>
        <w:ind w:leftChars="85" w:left="178"/>
      </w:pPr>
      <w:r>
        <w:rPr>
          <w:rFonts w:hint="eastAsia"/>
        </w:rPr>
        <w:t>1.</w:t>
      </w:r>
      <w:r w:rsidR="00AC3A0E">
        <w:rPr>
          <w:rFonts w:hint="eastAsia"/>
        </w:rPr>
        <w:t xml:space="preserve">　</w:t>
      </w:r>
      <w:r w:rsidR="00927434">
        <w:rPr>
          <w:rFonts w:hint="eastAsia"/>
        </w:rPr>
        <w:t>更生管の測定は、</w:t>
      </w:r>
      <w:r w:rsidR="00927434">
        <w:rPr>
          <w:rFonts w:hint="eastAsia"/>
        </w:rPr>
        <w:t>1</w:t>
      </w:r>
      <w:r w:rsidR="00927434">
        <w:rPr>
          <w:rFonts w:hint="eastAsia"/>
        </w:rPr>
        <w:t>スパンの上下流マンホールの管口付近で行うこと。</w:t>
      </w:r>
    </w:p>
    <w:p w14:paraId="31AC1C4E" w14:textId="77777777" w:rsidR="00927434" w:rsidRDefault="00534580" w:rsidP="00AC3A0E">
      <w:pPr>
        <w:ind w:leftChars="85" w:left="356" w:hangingChars="85" w:hanging="178"/>
      </w:pPr>
      <w:r>
        <w:rPr>
          <w:rFonts w:hint="eastAsia"/>
        </w:rPr>
        <w:t>2.</w:t>
      </w:r>
      <w:r w:rsidR="00AC3A0E">
        <w:rPr>
          <w:rFonts w:hint="eastAsia"/>
        </w:rPr>
        <w:t xml:space="preserve">　</w:t>
      </w:r>
      <w:r w:rsidR="00984672">
        <w:rPr>
          <w:rFonts w:hint="eastAsia"/>
        </w:rPr>
        <w:t>更生管</w:t>
      </w:r>
      <w:r w:rsidR="00927434">
        <w:rPr>
          <w:rFonts w:hint="eastAsia"/>
        </w:rPr>
        <w:t>の測定箇所は円周上の</w:t>
      </w:r>
      <w:r w:rsidR="00927434">
        <w:rPr>
          <w:rFonts w:hint="eastAsia"/>
        </w:rPr>
        <w:t>6</w:t>
      </w:r>
      <w:r w:rsidR="00927434">
        <w:rPr>
          <w:rFonts w:hint="eastAsia"/>
        </w:rPr>
        <w:t>箇所とする。ただし、マンホール内に更生管を突</w:t>
      </w:r>
      <w:r w:rsidR="00984672">
        <w:rPr>
          <w:rFonts w:hint="eastAsia"/>
        </w:rPr>
        <w:t>出した状態で更生を完了する場合には、突</w:t>
      </w:r>
      <w:r w:rsidR="002044F1">
        <w:rPr>
          <w:rFonts w:hint="eastAsia"/>
        </w:rPr>
        <w:t>出し部分の管厚に増減が生じるため、既設管渠</w:t>
      </w:r>
      <w:r w:rsidR="00927434">
        <w:rPr>
          <w:rFonts w:hint="eastAsia"/>
        </w:rPr>
        <w:t>と更生管の内径差により管厚を求めること。</w:t>
      </w:r>
    </w:p>
    <w:p w14:paraId="32C69AC1" w14:textId="77777777" w:rsidR="00927434" w:rsidRDefault="00534580" w:rsidP="00AC3A0E">
      <w:pPr>
        <w:ind w:leftChars="85" w:left="356" w:hangingChars="85" w:hanging="178"/>
      </w:pPr>
      <w:r>
        <w:rPr>
          <w:rFonts w:hint="eastAsia"/>
        </w:rPr>
        <w:t>3.</w:t>
      </w:r>
      <w:r w:rsidR="00AC3A0E">
        <w:rPr>
          <w:rFonts w:hint="eastAsia"/>
        </w:rPr>
        <w:t xml:space="preserve">　</w:t>
      </w:r>
      <w:r w:rsidR="00852C10">
        <w:rPr>
          <w:rFonts w:hint="eastAsia"/>
        </w:rPr>
        <w:t>更生管厚の検査基準は、</w:t>
      </w:r>
      <w:r w:rsidR="00852C10">
        <w:rPr>
          <w:rFonts w:hint="eastAsia"/>
        </w:rPr>
        <w:t>6</w:t>
      </w:r>
      <w:r w:rsidR="00515E2D">
        <w:rPr>
          <w:rFonts w:hint="eastAsia"/>
        </w:rPr>
        <w:t>箇所の平均管厚が呼び厚さ以上で、かつ、上限</w:t>
      </w:r>
      <w:r w:rsidR="00852C10">
        <w:rPr>
          <w:rFonts w:hint="eastAsia"/>
        </w:rPr>
        <w:t>は＋</w:t>
      </w:r>
      <w:r w:rsidR="00852C10">
        <w:rPr>
          <w:rFonts w:hint="eastAsia"/>
        </w:rPr>
        <w:t>20</w:t>
      </w:r>
      <w:r w:rsidR="008B4E2E">
        <w:rPr>
          <w:rFonts w:hint="eastAsia"/>
        </w:rPr>
        <w:t>％以内とし、測定値の最小値は必要</w:t>
      </w:r>
      <w:r w:rsidR="00852C10">
        <w:rPr>
          <w:rFonts w:hint="eastAsia"/>
        </w:rPr>
        <w:t>更生管厚以上とする。</w:t>
      </w:r>
    </w:p>
    <w:p w14:paraId="082B9D5B" w14:textId="77777777" w:rsidR="00852C10" w:rsidRDefault="002044F1" w:rsidP="00B933CD">
      <w:pPr>
        <w:ind w:leftChars="257" w:left="540"/>
      </w:pPr>
      <w:r>
        <w:rPr>
          <w:rFonts w:hint="eastAsia"/>
        </w:rPr>
        <w:t>なお、既設管渠</w:t>
      </w:r>
      <w:r w:rsidR="00852C10">
        <w:rPr>
          <w:rFonts w:hint="eastAsia"/>
        </w:rPr>
        <w:t>と同等の水理性能を確保しているものを合格とする。</w:t>
      </w:r>
    </w:p>
    <w:p w14:paraId="0C406B3A" w14:textId="77777777" w:rsidR="00852C10" w:rsidRDefault="00534580" w:rsidP="00400BDA">
      <w:pPr>
        <w:ind w:left="178"/>
      </w:pPr>
      <w:r>
        <w:rPr>
          <w:rFonts w:hint="eastAsia"/>
        </w:rPr>
        <w:t>4.</w:t>
      </w:r>
      <w:r>
        <w:rPr>
          <w:rFonts w:hint="eastAsia"/>
        </w:rPr>
        <w:t xml:space="preserve">　</w:t>
      </w:r>
      <w:r w:rsidR="00852C10">
        <w:rPr>
          <w:rFonts w:hint="eastAsia"/>
        </w:rPr>
        <w:t>更生管厚の測定は、</w:t>
      </w:r>
      <w:r w:rsidR="00400BDA">
        <w:rPr>
          <w:rFonts w:hint="eastAsia"/>
        </w:rPr>
        <w:t>更生工事前に既設管内径を測定し、更生後に同方向での更生管内径を測定し、結果を差し引くことで厚みを確認することとし、</w:t>
      </w:r>
      <w:r w:rsidR="00852C10">
        <w:rPr>
          <w:rFonts w:hint="eastAsia"/>
        </w:rPr>
        <w:t>更生管の縫い目を避けて行うこと。</w:t>
      </w:r>
    </w:p>
    <w:p w14:paraId="1E5E4845" w14:textId="77777777" w:rsidR="00400BDA" w:rsidRPr="00400BDA" w:rsidRDefault="00400BDA" w:rsidP="001C3075"/>
    <w:p w14:paraId="22073B63" w14:textId="77777777" w:rsidR="00852C10" w:rsidRDefault="00CA6ADD" w:rsidP="001C3075">
      <w:r>
        <w:rPr>
          <w:noProof/>
        </w:rPr>
        <mc:AlternateContent>
          <mc:Choice Requires="wps">
            <w:drawing>
              <wp:anchor distT="0" distB="0" distL="114300" distR="114300" simplePos="0" relativeHeight="251662336" behindDoc="0" locked="0" layoutInCell="1" allowOverlap="1" wp14:anchorId="2ABF97E5" wp14:editId="1332E4D7">
                <wp:simplePos x="0" y="0"/>
                <wp:positionH relativeFrom="column">
                  <wp:posOffset>3434715</wp:posOffset>
                </wp:positionH>
                <wp:positionV relativeFrom="paragraph">
                  <wp:posOffset>198120</wp:posOffset>
                </wp:positionV>
                <wp:extent cx="539750" cy="0"/>
                <wp:effectExtent l="10795" t="6985" r="11430" b="12065"/>
                <wp:wrapNone/>
                <wp:docPr id="13"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8C6F74" id="_x0000_t32" coordsize="21600,21600" o:spt="32" o:oned="t" path="m,l21600,21600e" filled="f">
                <v:path arrowok="t" fillok="f" o:connecttype="none"/>
                <o:lock v:ext="edit" shapetype="t"/>
              </v:shapetype>
              <v:shape id="AutoShape 29" o:spid="_x0000_s1026" type="#_x0000_t32" style="position:absolute;left:0;text-align:left;margin-left:270.45pt;margin-top:15.6pt;width:4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"/>
            </w:pict>
          </mc:Fallback>
        </mc:AlternateContent>
      </w:r>
      <w:r>
        <w:rPr>
          <w:noProof/>
        </w:rPr>
        <mc:AlternateContent>
          <mc:Choice Requires="wps">
            <w:drawing>
              <wp:anchor distT="0" distB="0" distL="114300" distR="114300" simplePos="0" relativeHeight="251654144" behindDoc="0" locked="0" layoutInCell="1" allowOverlap="1" wp14:anchorId="2281CBDF" wp14:editId="6876F397">
                <wp:simplePos x="0" y="0"/>
                <wp:positionH relativeFrom="column">
                  <wp:posOffset>2023745</wp:posOffset>
                </wp:positionH>
                <wp:positionV relativeFrom="paragraph">
                  <wp:posOffset>300355</wp:posOffset>
                </wp:positionV>
                <wp:extent cx="958850" cy="958850"/>
                <wp:effectExtent l="9525" t="13970" r="12700" b="8255"/>
                <wp:wrapNone/>
                <wp:docPr id="12" name="Oval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8850" cy="95885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1057B3" id="Oval 3" o:spid="_x0000_s1026" style="position:absolute;left:0;text-align:left;margin-left:159.35pt;margin-top:23.65pt;width:75.5pt;height:7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">
                <o:lock v:ext="edit" aspectratio="t"/>
                <v:textbox inset="5.85pt,.7pt,5.85pt,.7pt"/>
              </v:oval>
            </w:pict>
          </mc:Fallback>
        </mc:AlternateContent>
      </w:r>
      <w:r>
        <w:rPr>
          <w:noProof/>
        </w:rPr>
        <mc:AlternateContent>
          <mc:Choice Requires="wps">
            <w:drawing>
              <wp:anchor distT="0" distB="0" distL="114300" distR="114300" simplePos="0" relativeHeight="251651072" behindDoc="0" locked="0" layoutInCell="1" allowOverlap="1" wp14:anchorId="366BCFEF" wp14:editId="6114C2C3">
                <wp:simplePos x="0" y="0"/>
                <wp:positionH relativeFrom="column">
                  <wp:posOffset>1784985</wp:posOffset>
                </wp:positionH>
                <wp:positionV relativeFrom="paragraph">
                  <wp:posOffset>779780</wp:posOffset>
                </wp:positionV>
                <wp:extent cx="1437640" cy="635"/>
                <wp:effectExtent l="365125" t="0" r="367665" b="0"/>
                <wp:wrapNone/>
                <wp:docPr id="11"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7200000">
                          <a:off x="0" y="0"/>
                          <a:ext cx="143764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1F9E0C" id="AutoShape 7" o:spid="_x0000_s1026" type="#_x0000_t32" style="position:absolute;left:0;text-align:left;margin-left:140.55pt;margin-top:61.4pt;width:113.2pt;height:.05pt;rotation:12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">
                <v:stroke dashstyle="dash"/>
                <o:lock v:ext="edit" aspectratio="t"/>
              </v:shape>
            </w:pict>
          </mc:Fallback>
        </mc:AlternateContent>
      </w:r>
      <w:r>
        <w:rPr>
          <w:noProof/>
        </w:rPr>
        <mc:AlternateContent>
          <mc:Choice Requires="wps">
            <w:drawing>
              <wp:anchor distT="0" distB="0" distL="114300" distR="114300" simplePos="0" relativeHeight="251653120" behindDoc="0" locked="0" layoutInCell="1" allowOverlap="1" wp14:anchorId="7480A2DB" wp14:editId="05F49A9B">
                <wp:simplePos x="0" y="0"/>
                <wp:positionH relativeFrom="column">
                  <wp:posOffset>1950085</wp:posOffset>
                </wp:positionH>
                <wp:positionV relativeFrom="paragraph">
                  <wp:posOffset>226695</wp:posOffset>
                </wp:positionV>
                <wp:extent cx="1106170" cy="1106170"/>
                <wp:effectExtent l="12065" t="6985" r="5715" b="10795"/>
                <wp:wrapNone/>
                <wp:docPr id="10"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06170" cy="1106170"/>
                        </a:xfrm>
                        <a:prstGeom prst="ellipse">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D106FE" id="Oval 2" o:spid="_x0000_s1026" style="position:absolute;left:0;text-align:left;margin-left:153.55pt;margin-top:17.85pt;width:87.1pt;height:87.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" fillcolor="#d8d8d8">
                <o:lock v:ext="edit" aspectratio="t"/>
                <v:textbox inset="5.85pt,.7pt,5.85pt,.7pt"/>
              </v:oval>
            </w:pict>
          </mc:Fallback>
        </mc:AlternateContent>
      </w:r>
      <w:r>
        <w:rPr>
          <w:noProof/>
        </w:rPr>
        <mc:AlternateContent>
          <mc:Choice Requires="wps">
            <w:drawing>
              <wp:anchor distT="0" distB="0" distL="114300" distR="114300" simplePos="0" relativeHeight="251652096" behindDoc="0" locked="0" layoutInCell="1" allowOverlap="1" wp14:anchorId="13DBE748" wp14:editId="764466C1">
                <wp:simplePos x="0" y="0"/>
                <wp:positionH relativeFrom="column">
                  <wp:posOffset>1784350</wp:posOffset>
                </wp:positionH>
                <wp:positionV relativeFrom="paragraph">
                  <wp:posOffset>779780</wp:posOffset>
                </wp:positionV>
                <wp:extent cx="1437640" cy="635"/>
                <wp:effectExtent l="8255" t="7620" r="11430" b="10795"/>
                <wp:wrapNone/>
                <wp:docPr id="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43764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81F3F9" id="AutoShape 5" o:spid="_x0000_s1026" type="#_x0000_t32" style="position:absolute;left:0;text-align:left;margin-left:140.5pt;margin-top:61.4pt;width:113.2pt;height:.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">
                <v:stroke dashstyle="dash"/>
                <o:lock v:ext="edit" aspectratio="t"/>
              </v:shape>
            </w:pict>
          </mc:Fallback>
        </mc:AlternateContent>
      </w:r>
      <w:r>
        <w:rPr>
          <w:noProof/>
        </w:rPr>
        <mc:AlternateContent>
          <mc:Choice Requires="wps">
            <w:drawing>
              <wp:anchor distT="0" distB="0" distL="114300" distR="114300" simplePos="0" relativeHeight="251650048" behindDoc="0" locked="0" layoutInCell="1" allowOverlap="1" wp14:anchorId="392703C2" wp14:editId="28C7F6E1">
                <wp:simplePos x="0" y="0"/>
                <wp:positionH relativeFrom="column">
                  <wp:posOffset>1784985</wp:posOffset>
                </wp:positionH>
                <wp:positionV relativeFrom="paragraph">
                  <wp:posOffset>779780</wp:posOffset>
                </wp:positionV>
                <wp:extent cx="1437640" cy="635"/>
                <wp:effectExtent l="365125" t="0" r="367665" b="0"/>
                <wp:wrapNone/>
                <wp:docPr id="8"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3600000">
                          <a:off x="0" y="0"/>
                          <a:ext cx="143764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54478D" id="AutoShape 6" o:spid="_x0000_s1026" type="#_x0000_t32" style="position:absolute;left:0;text-align:left;margin-left:140.55pt;margin-top:61.4pt;width:113.2pt;height:.05pt;rotation:6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">
                <v:stroke dashstyle="dash"/>
                <o:lock v:ext="edit" aspectratio="t"/>
              </v:shape>
            </w:pict>
          </mc:Fallback>
        </mc:AlternateContent>
      </w:r>
      <w:r>
        <w:rPr>
          <w:noProof/>
        </w:rPr>
        <mc:AlternateContent>
          <mc:Choice Requires="wps">
            <w:drawing>
              <wp:anchor distT="0" distB="0" distL="114300" distR="114300" simplePos="0" relativeHeight="251655168" behindDoc="0" locked="0" layoutInCell="1" allowOverlap="1" wp14:anchorId="1A56E191" wp14:editId="12184AA0">
                <wp:simplePos x="0" y="0"/>
                <wp:positionH relativeFrom="column">
                  <wp:posOffset>1784350</wp:posOffset>
                </wp:positionH>
                <wp:positionV relativeFrom="paragraph">
                  <wp:posOffset>60960</wp:posOffset>
                </wp:positionV>
                <wp:extent cx="1437640" cy="1437640"/>
                <wp:effectExtent l="8255" t="12700" r="11430" b="6985"/>
                <wp:wrapNone/>
                <wp:docPr id="7" name="Oval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37640" cy="14376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3B333E" id="Oval 4" o:spid="_x0000_s1026" style="position:absolute;left:0;text-align:left;margin-left:140.5pt;margin-top:4.8pt;width:113.2pt;height:11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" filled="f">
                <o:lock v:ext="edit" aspectratio="t"/>
                <v:textbox inset="5.85pt,.7pt,5.85pt,.7pt"/>
              </v:oval>
            </w:pict>
          </mc:Fallback>
        </mc:AlternateContent>
      </w:r>
      <w:r w:rsidR="008C1EBD">
        <w:rPr>
          <w:rFonts w:hint="eastAsia"/>
        </w:rPr>
        <w:t xml:space="preserve">　　　　　　　　　　　　　　</w:t>
      </w:r>
      <w:r w:rsidR="008C1EBD">
        <w:rPr>
          <w:rFonts w:hint="eastAsia"/>
        </w:rPr>
        <w:t>330</w:t>
      </w:r>
      <w:r w:rsidR="008C1EBD">
        <w:rPr>
          <w:rFonts w:hint="eastAsia"/>
        </w:rPr>
        <w:t xml:space="preserve">°　　　　　</w:t>
      </w:r>
      <w:r w:rsidR="008C1EBD">
        <w:rPr>
          <w:rFonts w:hint="eastAsia"/>
        </w:rPr>
        <w:t>30</w:t>
      </w:r>
      <w:r w:rsidR="008C1EBD">
        <w:rPr>
          <w:rFonts w:hint="eastAsia"/>
        </w:rPr>
        <w:t>°</w:t>
      </w:r>
      <w:r w:rsidR="00711E93">
        <w:rPr>
          <w:rFonts w:hint="eastAsia"/>
        </w:rPr>
        <w:t xml:space="preserve">　　</w:t>
      </w:r>
      <w:r w:rsidR="00711E93">
        <w:rPr>
          <w:rFonts w:hint="eastAsia"/>
        </w:rPr>
        <w:t xml:space="preserve"> </w:t>
      </w:r>
      <w:r w:rsidR="00C875C4">
        <w:rPr>
          <w:rFonts w:hint="eastAsia"/>
        </w:rPr>
        <w:t>既設管</w:t>
      </w:r>
    </w:p>
    <w:p w14:paraId="0A7E00E9" w14:textId="77777777" w:rsidR="00852C10" w:rsidRDefault="00CA6ADD" w:rsidP="001C3075">
      <w:r>
        <w:rPr>
          <w:noProof/>
        </w:rPr>
        <mc:AlternateContent>
          <mc:Choice Requires="wps">
            <w:drawing>
              <wp:anchor distT="0" distB="0" distL="114300" distR="114300" simplePos="0" relativeHeight="251664384" behindDoc="0" locked="0" layoutInCell="1" allowOverlap="1" wp14:anchorId="48F39286" wp14:editId="4348F393">
                <wp:simplePos x="0" y="0"/>
                <wp:positionH relativeFrom="column">
                  <wp:posOffset>2996565</wp:posOffset>
                </wp:positionH>
                <wp:positionV relativeFrom="paragraph">
                  <wp:posOffset>95885</wp:posOffset>
                </wp:positionV>
                <wp:extent cx="467995" cy="0"/>
                <wp:effectExtent l="29845" t="123825" r="0" b="209550"/>
                <wp:wrapNone/>
                <wp:docPr id="6"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9800000" flipH="1">
                          <a:off x="0" y="0"/>
                          <a:ext cx="467995" cy="0"/>
                        </a:xfrm>
                        <a:prstGeom prst="straightConnector1">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1C7034" id="AutoShape 31" o:spid="_x0000_s1026" type="#_x0000_t32" style="position:absolute;left:0;text-align:left;margin-left:235.95pt;margin-top:7.55pt;width:36.85pt;height:0;rotation:3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">
                <v:stroke endarrow="open" endarrowwidth="wide" endarrowlength="long"/>
              </v:shape>
            </w:pict>
          </mc:Fallback>
        </mc:AlternateContent>
      </w:r>
      <w:r>
        <w:rPr>
          <w:noProof/>
        </w:rPr>
        <mc:AlternateContent>
          <mc:Choice Requires="wps">
            <w:drawing>
              <wp:anchor distT="0" distB="0" distL="114300" distR="114300" simplePos="0" relativeHeight="251663360" behindDoc="0" locked="0" layoutInCell="1" allowOverlap="1" wp14:anchorId="60B52086" wp14:editId="1FAD9185">
                <wp:simplePos x="0" y="0"/>
                <wp:positionH relativeFrom="column">
                  <wp:posOffset>3520440</wp:posOffset>
                </wp:positionH>
                <wp:positionV relativeFrom="paragraph">
                  <wp:posOffset>198120</wp:posOffset>
                </wp:positionV>
                <wp:extent cx="539750" cy="0"/>
                <wp:effectExtent l="10795" t="6985" r="11430" b="1206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2D1FEE" id="AutoShape 30" o:spid="_x0000_s1026" type="#_x0000_t32" style="position:absolute;left:0;text-align:left;margin-left:277.2pt;margin-top:15.6pt;width:4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"/>
            </w:pict>
          </mc:Fallback>
        </mc:AlternateContent>
      </w:r>
      <w:r w:rsidR="005077EF">
        <w:rPr>
          <w:rFonts w:hint="eastAsia"/>
          <w:noProof/>
        </w:rPr>
        <w:drawing>
          <wp:anchor distT="0" distB="0" distL="114300" distR="114300" simplePos="0" relativeHeight="251660288" behindDoc="0" locked="0" layoutInCell="1" allowOverlap="1" wp14:anchorId="60B450D0" wp14:editId="008D2FEE">
            <wp:simplePos x="0" y="0"/>
            <wp:positionH relativeFrom="column">
              <wp:posOffset>2377440</wp:posOffset>
            </wp:positionH>
            <wp:positionV relativeFrom="paragraph">
              <wp:posOffset>101600</wp:posOffset>
            </wp:positionV>
            <wp:extent cx="361950" cy="228600"/>
            <wp:effectExtent l="0" t="0" r="0" b="0"/>
            <wp:wrapNone/>
            <wp:docPr id="3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8"/>
                    <a:srcRect/>
                    <a:stretch>
                      <a:fillRect/>
                    </a:stretch>
                  </pic:blipFill>
                  <pic:spPr bwMode="auto">
                    <a:xfrm rot="-3600000">
                      <a:off x="0" y="0"/>
                      <a:ext cx="361950" cy="228600"/>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58240" behindDoc="0" locked="0" layoutInCell="1" allowOverlap="1" wp14:anchorId="4374744F" wp14:editId="659ED30A">
                <wp:simplePos x="0" y="0"/>
                <wp:positionH relativeFrom="column">
                  <wp:posOffset>2024380</wp:posOffset>
                </wp:positionH>
                <wp:positionV relativeFrom="paragraph">
                  <wp:posOffset>551815</wp:posOffset>
                </wp:positionV>
                <wp:extent cx="958850" cy="0"/>
                <wp:effectExtent l="327660" t="0" r="32956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7200000">
                          <a:off x="0" y="0"/>
                          <a:ext cx="958850" cy="0"/>
                        </a:xfrm>
                        <a:prstGeom prst="straightConnector1">
                          <a:avLst/>
                        </a:prstGeom>
                        <a:noFill/>
                        <a:ln w="9525">
                          <a:solidFill>
                            <a:srgbClr val="000000"/>
                          </a:solidFill>
                          <a:round/>
                          <a:headEnd type="arrow" w="lg" len="lg"/>
                          <a:tailEnd type="arrow"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2B3C80" id="AutoShape 10" o:spid="_x0000_s1026" type="#_x0000_t32" style="position:absolute;left:0;text-align:left;margin-left:159.4pt;margin-top:43.45pt;width:75.5pt;height:0;rotation:12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">
                <v:stroke startarrow="open" startarrowwidth="wide" startarrowlength="long" endarrow="open" endarrowwidth="wide" endarrowlength="long"/>
              </v:shape>
            </w:pict>
          </mc:Fallback>
        </mc:AlternateContent>
      </w:r>
      <w:r>
        <w:rPr>
          <w:noProof/>
        </w:rPr>
        <mc:AlternateContent>
          <mc:Choice Requires="wps">
            <w:drawing>
              <wp:anchor distT="0" distB="0" distL="114300" distR="114300" simplePos="0" relativeHeight="251657216" behindDoc="0" locked="0" layoutInCell="1" allowOverlap="1" wp14:anchorId="191311DC" wp14:editId="0BA0D5A1">
                <wp:simplePos x="0" y="0"/>
                <wp:positionH relativeFrom="column">
                  <wp:posOffset>2023745</wp:posOffset>
                </wp:positionH>
                <wp:positionV relativeFrom="paragraph">
                  <wp:posOffset>551180</wp:posOffset>
                </wp:positionV>
                <wp:extent cx="958850" cy="0"/>
                <wp:effectExtent l="327025" t="0" r="330200"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600000">
                          <a:off x="0" y="0"/>
                          <a:ext cx="958850" cy="0"/>
                        </a:xfrm>
                        <a:prstGeom prst="straightConnector1">
                          <a:avLst/>
                        </a:prstGeom>
                        <a:noFill/>
                        <a:ln w="9525">
                          <a:solidFill>
                            <a:srgbClr val="000000"/>
                          </a:solidFill>
                          <a:round/>
                          <a:headEnd type="arrow" w="lg" len="lg"/>
                          <a:tailEnd type="arrow"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263DA0" id="AutoShape 9" o:spid="_x0000_s1026" type="#_x0000_t32" style="position:absolute;left:0;text-align:left;margin-left:159.35pt;margin-top:43.4pt;width:75.5pt;height:0;rotation:6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">
                <v:stroke startarrow="open" startarrowwidth="wide" startarrowlength="long" endarrow="open" endarrowwidth="wide" endarrowlength="long"/>
              </v:shape>
            </w:pict>
          </mc:Fallback>
        </mc:AlternateContent>
      </w:r>
      <w:r w:rsidR="00C875C4">
        <w:rPr>
          <w:rFonts w:hint="eastAsia"/>
        </w:rPr>
        <w:t xml:space="preserve">　　　　　　　　　　　　　　　　　　　　　　　　　　　更生管</w:t>
      </w:r>
    </w:p>
    <w:p w14:paraId="1EF5AA1C" w14:textId="77777777" w:rsidR="00852C10" w:rsidRDefault="00CA6ADD" w:rsidP="001C3075">
      <w:r>
        <w:rPr>
          <w:noProof/>
        </w:rPr>
        <mc:AlternateContent>
          <mc:Choice Requires="wps">
            <w:drawing>
              <wp:anchor distT="0" distB="0" distL="114300" distR="114300" simplePos="0" relativeHeight="251665408" behindDoc="0" locked="0" layoutInCell="1" allowOverlap="1" wp14:anchorId="34303783" wp14:editId="38CE7502">
                <wp:simplePos x="0" y="0"/>
                <wp:positionH relativeFrom="column">
                  <wp:posOffset>3012440</wp:posOffset>
                </wp:positionH>
                <wp:positionV relativeFrom="paragraph">
                  <wp:posOffset>102870</wp:posOffset>
                </wp:positionV>
                <wp:extent cx="539750" cy="0"/>
                <wp:effectExtent l="26670" t="140335" r="0" b="221615"/>
                <wp:wrapNone/>
                <wp:docPr id="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9800000" flipH="1">
                          <a:off x="0" y="0"/>
                          <a:ext cx="539750" cy="0"/>
                        </a:xfrm>
                        <a:prstGeom prst="straightConnector1">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42E59" id="AutoShape 32" o:spid="_x0000_s1026" type="#_x0000_t32" style="position:absolute;left:0;text-align:left;margin-left:237.2pt;margin-top:8.1pt;width:42.5pt;height:0;rotation:3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">
                <v:stroke endarrow="open" endarrowwidth="wide" endarrowlength="long"/>
              </v:shape>
            </w:pict>
          </mc:Fallback>
        </mc:AlternateContent>
      </w:r>
      <w:r w:rsidR="005077EF">
        <w:rPr>
          <w:rFonts w:hint="eastAsia"/>
          <w:noProof/>
        </w:rPr>
        <w:drawing>
          <wp:anchor distT="0" distB="0" distL="114300" distR="114300" simplePos="0" relativeHeight="251661312" behindDoc="0" locked="0" layoutInCell="1" allowOverlap="1" wp14:anchorId="636B8E17" wp14:editId="3036E352">
            <wp:simplePos x="0" y="0"/>
            <wp:positionH relativeFrom="column">
              <wp:posOffset>2644140</wp:posOffset>
            </wp:positionH>
            <wp:positionV relativeFrom="paragraph">
              <wp:posOffset>111125</wp:posOffset>
            </wp:positionV>
            <wp:extent cx="361950" cy="238125"/>
            <wp:effectExtent l="0" t="0" r="0" b="0"/>
            <wp:wrapNone/>
            <wp:docPr id="3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9"/>
                    <a:srcRect/>
                    <a:stretch>
                      <a:fillRect/>
                    </a:stretch>
                  </pic:blipFill>
                  <pic:spPr bwMode="auto">
                    <a:xfrm>
                      <a:off x="0" y="0"/>
                      <a:ext cx="361950" cy="238125"/>
                    </a:xfrm>
                    <a:prstGeom prst="rect">
                      <a:avLst/>
                    </a:prstGeom>
                    <a:noFill/>
                    <a:ln w="9525">
                      <a:noFill/>
                      <a:miter lim="800000"/>
                      <a:headEnd/>
                      <a:tailEnd/>
                    </a:ln>
                  </pic:spPr>
                </pic:pic>
              </a:graphicData>
            </a:graphic>
          </wp:anchor>
        </w:drawing>
      </w:r>
    </w:p>
    <w:p w14:paraId="518BC83E" w14:textId="77777777" w:rsidR="00852C10" w:rsidRDefault="005077EF" w:rsidP="008C1EBD">
      <w:pPr>
        <w:ind w:firstLineChars="1100" w:firstLine="2310"/>
      </w:pPr>
      <w:r>
        <w:rPr>
          <w:rFonts w:hint="eastAsia"/>
          <w:noProof/>
        </w:rPr>
        <w:drawing>
          <wp:anchor distT="0" distB="0" distL="114300" distR="114300" simplePos="0" relativeHeight="251659264" behindDoc="0" locked="0" layoutInCell="1" allowOverlap="1" wp14:anchorId="44BB87E5" wp14:editId="6959447D">
            <wp:simplePos x="0" y="0"/>
            <wp:positionH relativeFrom="column">
              <wp:posOffset>2586990</wp:posOffset>
            </wp:positionH>
            <wp:positionV relativeFrom="paragraph">
              <wp:posOffset>206375</wp:posOffset>
            </wp:positionV>
            <wp:extent cx="361950" cy="228600"/>
            <wp:effectExtent l="0" t="0" r="0" b="0"/>
            <wp:wrapNone/>
            <wp:docPr id="33"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0"/>
                    <a:srcRect/>
                    <a:stretch>
                      <a:fillRect/>
                    </a:stretch>
                  </pic:blipFill>
                  <pic:spPr bwMode="auto">
                    <a:xfrm rot="3600000">
                      <a:off x="0" y="0"/>
                      <a:ext cx="361950" cy="228600"/>
                    </a:xfrm>
                    <a:prstGeom prst="rect">
                      <a:avLst/>
                    </a:prstGeom>
                    <a:noFill/>
                    <a:ln w="9525">
                      <a:noFill/>
                      <a:miter lim="800000"/>
                      <a:headEnd/>
                      <a:tailEnd/>
                    </a:ln>
                  </pic:spPr>
                </pic:pic>
              </a:graphicData>
            </a:graphic>
          </wp:anchor>
        </w:drawing>
      </w:r>
      <w:r w:rsidR="00CA6ADD">
        <w:rPr>
          <w:noProof/>
        </w:rPr>
        <mc:AlternateContent>
          <mc:Choice Requires="wps">
            <w:drawing>
              <wp:anchor distT="0" distB="0" distL="114300" distR="114300" simplePos="0" relativeHeight="251656192" behindDoc="0" locked="0" layoutInCell="1" allowOverlap="1" wp14:anchorId="20A5699F" wp14:editId="04D1B60F">
                <wp:simplePos x="0" y="0"/>
                <wp:positionH relativeFrom="column">
                  <wp:posOffset>2023745</wp:posOffset>
                </wp:positionH>
                <wp:positionV relativeFrom="paragraph">
                  <wp:posOffset>93980</wp:posOffset>
                </wp:positionV>
                <wp:extent cx="958850" cy="0"/>
                <wp:effectExtent l="19050" t="93345" r="22225" b="9715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850" cy="0"/>
                        </a:xfrm>
                        <a:prstGeom prst="straightConnector1">
                          <a:avLst/>
                        </a:prstGeom>
                        <a:noFill/>
                        <a:ln w="9525">
                          <a:solidFill>
                            <a:srgbClr val="000000"/>
                          </a:solidFill>
                          <a:round/>
                          <a:headEnd type="arrow" w="lg" len="lg"/>
                          <a:tailEnd type="arrow"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244C22" id="AutoShape 8" o:spid="_x0000_s1026" type="#_x0000_t32" style="position:absolute;left:0;text-align:left;margin-left:159.35pt;margin-top:7.4pt;width:75.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">
                <v:stroke startarrow="open" startarrowwidth="wide" startarrowlength="long" endarrow="open" endarrowwidth="wide" endarrowlength="long"/>
              </v:shape>
            </w:pict>
          </mc:Fallback>
        </mc:AlternateContent>
      </w:r>
      <w:r w:rsidR="008C1EBD">
        <w:rPr>
          <w:rFonts w:hint="eastAsia"/>
        </w:rPr>
        <w:t>270</w:t>
      </w:r>
      <w:r w:rsidR="00176DD9">
        <w:rPr>
          <w:rFonts w:hint="eastAsia"/>
        </w:rPr>
        <w:t xml:space="preserve">°　　　　　　　　　　　</w:t>
      </w:r>
      <w:r w:rsidR="008C1EBD">
        <w:rPr>
          <w:rFonts w:hint="eastAsia"/>
        </w:rPr>
        <w:t>90</w:t>
      </w:r>
      <w:r w:rsidR="008C1EBD">
        <w:rPr>
          <w:rFonts w:hint="eastAsia"/>
        </w:rPr>
        <w:t>°</w:t>
      </w:r>
    </w:p>
    <w:p w14:paraId="7A8DC4B7" w14:textId="77777777" w:rsidR="00852C10" w:rsidRPr="00176DD9" w:rsidRDefault="00852C10" w:rsidP="001C3075"/>
    <w:p w14:paraId="2BC0AAA6" w14:textId="77777777" w:rsidR="00852C10" w:rsidRDefault="00852C10" w:rsidP="001C3075"/>
    <w:p w14:paraId="195F7A0C" w14:textId="77777777" w:rsidR="00176DD9" w:rsidRDefault="00176DD9" w:rsidP="00176DD9">
      <w:pPr>
        <w:ind w:firstLineChars="1400" w:firstLine="2940"/>
      </w:pPr>
      <w:r>
        <w:rPr>
          <w:rFonts w:hint="eastAsia"/>
        </w:rPr>
        <w:t>210</w:t>
      </w:r>
      <w:r>
        <w:rPr>
          <w:rFonts w:hint="eastAsia"/>
        </w:rPr>
        <w:t xml:space="preserve">°　　　　　</w:t>
      </w:r>
      <w:r>
        <w:rPr>
          <w:rFonts w:hint="eastAsia"/>
        </w:rPr>
        <w:t>150</w:t>
      </w:r>
      <w:r>
        <w:rPr>
          <w:rFonts w:hint="eastAsia"/>
        </w:rPr>
        <w:t>°</w:t>
      </w:r>
    </w:p>
    <w:p w14:paraId="7ED9ECBB" w14:textId="77777777" w:rsidR="00852C10" w:rsidRDefault="00025476" w:rsidP="00AF00E2">
      <w:pPr>
        <w:ind w:firstLineChars="1100" w:firstLine="2310"/>
      </w:pPr>
      <w:r w:rsidRPr="00AC3A0E">
        <w:rPr>
          <w:rFonts w:ascii="ＭＳ ゴシック" w:eastAsia="ＭＳ ゴシック" w:hAnsi="ＭＳ ゴシック" w:hint="eastAsia"/>
        </w:rPr>
        <w:t>図－1</w:t>
      </w:r>
      <w:r>
        <w:rPr>
          <w:rFonts w:hint="eastAsia"/>
        </w:rPr>
        <w:t xml:space="preserve">　仕上り内径の測定位置</w:t>
      </w:r>
      <w:r w:rsidR="00D92BDA">
        <w:rPr>
          <w:rFonts w:hint="eastAsia"/>
        </w:rPr>
        <w:t>（反転・形成工法）</w:t>
      </w:r>
    </w:p>
    <w:p w14:paraId="095BC1FD" w14:textId="77777777" w:rsidR="00176DD9" w:rsidRDefault="00176DD9" w:rsidP="00A12571"/>
    <w:p w14:paraId="202DCAB9" w14:textId="77777777" w:rsidR="00D92BDA" w:rsidRPr="00263F7D" w:rsidRDefault="00D92BDA" w:rsidP="00A12571">
      <w:pPr>
        <w:rPr>
          <w:rFonts w:ascii="ＭＳ Ｐゴシック" w:eastAsia="ＭＳ Ｐゴシック" w:hAnsi="ＭＳ Ｐゴシック"/>
          <w:bCs/>
        </w:rPr>
      </w:pPr>
      <w:r w:rsidRPr="00263F7D">
        <w:rPr>
          <w:rFonts w:ascii="ＭＳ Ｐゴシック" w:eastAsia="ＭＳ Ｐゴシック" w:hAnsi="ＭＳ Ｐゴシック" w:hint="eastAsia"/>
          <w:bCs/>
        </w:rPr>
        <w:t>（製管工法）</w:t>
      </w:r>
    </w:p>
    <w:p w14:paraId="17C6DD72" w14:textId="77777777" w:rsidR="00D92BDA" w:rsidRDefault="00D92BDA" w:rsidP="00D92BDA">
      <w:pPr>
        <w:ind w:left="567" w:hanging="283"/>
      </w:pPr>
      <w:r w:rsidRPr="00D92BDA">
        <w:rPr>
          <w:rFonts w:asciiTheme="minorHAnsi" w:hAnsiTheme="minorHAnsi" w:cs="ＭＳ 明朝"/>
        </w:rPr>
        <w:t>1.</w:t>
      </w:r>
      <w:r w:rsidR="00AD3547">
        <w:rPr>
          <w:rFonts w:asciiTheme="minorHAnsi" w:hAnsiTheme="minorHAnsi" w:cs="ＭＳ 明朝" w:hint="eastAsia"/>
        </w:rPr>
        <w:t xml:space="preserve">　</w:t>
      </w:r>
      <w:r w:rsidR="006728CC">
        <w:rPr>
          <w:rFonts w:ascii="ＭＳ 明朝" w:hAnsi="ＭＳ 明朝" w:cs="ＭＳ 明朝"/>
        </w:rPr>
        <w:t>仕上り内径の測定は</w:t>
      </w:r>
      <w:r w:rsidR="006728CC">
        <w:rPr>
          <w:rFonts w:ascii="ＭＳ 明朝" w:hAnsi="ＭＳ 明朝" w:cs="ＭＳ 明朝" w:hint="eastAsia"/>
        </w:rPr>
        <w:t>、</w:t>
      </w:r>
      <w:r>
        <w:rPr>
          <w:rFonts w:ascii="ＭＳ 明朝" w:hAnsi="ＭＳ 明朝" w:cs="ＭＳ 明朝"/>
        </w:rPr>
        <w:t>1スパンの上</w:t>
      </w:r>
      <w:r w:rsidR="006728CC">
        <w:rPr>
          <w:rFonts w:ascii="ＭＳ 明朝" w:hAnsi="ＭＳ 明朝" w:cs="ＭＳ 明朝"/>
        </w:rPr>
        <w:t>下流マンホールの管口付近で行うこと。人が入ることができる場合は</w:t>
      </w:r>
      <w:r w:rsidR="006728CC">
        <w:rPr>
          <w:rFonts w:ascii="ＭＳ 明朝" w:hAnsi="ＭＳ 明朝" w:cs="ＭＳ 明朝" w:hint="eastAsia"/>
        </w:rPr>
        <w:t>、</w:t>
      </w:r>
      <w:r w:rsidR="004F779B">
        <w:rPr>
          <w:rFonts w:ascii="ＭＳ 明朝" w:hAnsi="ＭＳ 明朝" w:cs="ＭＳ 明朝" w:hint="eastAsia"/>
        </w:rPr>
        <w:t>1スパンの中間部付近でも1箇所以上の</w:t>
      </w:r>
      <w:r>
        <w:rPr>
          <w:rFonts w:ascii="ＭＳ 明朝" w:hAnsi="ＭＳ 明朝" w:cs="ＭＳ 明朝"/>
        </w:rPr>
        <w:t>仕上り内径</w:t>
      </w:r>
      <w:r w:rsidR="004F779B">
        <w:rPr>
          <w:rFonts w:ascii="ＭＳ 明朝" w:hAnsi="ＭＳ 明朝" w:cs="ＭＳ 明朝" w:hint="eastAsia"/>
        </w:rPr>
        <w:t>を測定する。</w:t>
      </w:r>
    </w:p>
    <w:p w14:paraId="432A27C5" w14:textId="77777777" w:rsidR="00D92BDA" w:rsidRDefault="00D92BDA" w:rsidP="00D92BDA">
      <w:pPr>
        <w:ind w:left="678" w:hanging="394"/>
      </w:pPr>
      <w:r w:rsidRPr="00D92BDA">
        <w:rPr>
          <w:rFonts w:asciiTheme="minorHAnsi" w:hAnsiTheme="minorHAnsi" w:cs="ＭＳ 明朝"/>
        </w:rPr>
        <w:t>2.</w:t>
      </w:r>
      <w:r>
        <w:rPr>
          <w:rFonts w:ascii="ＭＳ 明朝" w:hAnsi="ＭＳ 明朝" w:cs="ＭＳ 明朝"/>
        </w:rPr>
        <w:t xml:space="preserve"> </w:t>
      </w:r>
      <w:r w:rsidR="00AD3547">
        <w:rPr>
          <w:rFonts w:ascii="ＭＳ 明朝" w:hAnsi="ＭＳ 明朝" w:cs="ＭＳ 明朝" w:hint="eastAsia"/>
        </w:rPr>
        <w:t xml:space="preserve">　</w:t>
      </w:r>
      <w:r w:rsidR="006728CC">
        <w:rPr>
          <w:rFonts w:ascii="ＭＳ 明朝" w:hAnsi="ＭＳ 明朝" w:cs="ＭＳ 明朝"/>
        </w:rPr>
        <w:t>測定箇所は</w:t>
      </w:r>
      <w:r w:rsidR="006728CC">
        <w:rPr>
          <w:rFonts w:ascii="ＭＳ 明朝" w:hAnsi="ＭＳ 明朝" w:cs="ＭＳ 明朝" w:hint="eastAsia"/>
        </w:rPr>
        <w:t>、</w:t>
      </w:r>
      <w:r w:rsidR="006728CC">
        <w:rPr>
          <w:rFonts w:ascii="ＭＳ 明朝" w:hAnsi="ＭＳ 明朝" w:cs="ＭＳ 明朝"/>
        </w:rPr>
        <w:t>上下左右の充てん材を含めた更生材厚さが異なることから</w:t>
      </w:r>
      <w:r w:rsidR="006728CC">
        <w:rPr>
          <w:rFonts w:ascii="ＭＳ 明朝" w:hAnsi="ＭＳ 明朝" w:cs="ＭＳ 明朝" w:hint="eastAsia"/>
        </w:rPr>
        <w:t>、</w:t>
      </w:r>
      <w:r w:rsidR="002044F1">
        <w:rPr>
          <w:rFonts w:ascii="ＭＳ 明朝" w:hAnsi="ＭＳ 明朝" w:cs="ＭＳ 明朝"/>
        </w:rPr>
        <w:t>更生管</w:t>
      </w:r>
      <w:r w:rsidR="002044F1">
        <w:rPr>
          <w:rFonts w:ascii="ＭＳ 明朝" w:hAnsi="ＭＳ 明朝" w:cs="ＭＳ 明朝" w:hint="eastAsia"/>
        </w:rPr>
        <w:t>渠</w:t>
      </w:r>
      <w:r>
        <w:rPr>
          <w:rFonts w:ascii="ＭＳ 明朝" w:hAnsi="ＭＳ 明朝" w:cs="ＭＳ 明朝"/>
        </w:rPr>
        <w:t>の内側中央高さと幅の2箇所の仕上がり内径を測定すること。</w:t>
      </w:r>
    </w:p>
    <w:p w14:paraId="434483BD" w14:textId="77777777" w:rsidR="00D92BDA" w:rsidRPr="00935499" w:rsidRDefault="00D92BDA" w:rsidP="00D92BDA">
      <w:pPr>
        <w:ind w:firstLine="284"/>
      </w:pPr>
      <w:r w:rsidRPr="00D92BDA">
        <w:rPr>
          <w:rFonts w:asciiTheme="minorHAnsi" w:hAnsiTheme="minorHAnsi" w:cs="ＭＳ 明朝"/>
        </w:rPr>
        <w:t>3.</w:t>
      </w:r>
      <w:r w:rsidR="00AD3547">
        <w:rPr>
          <w:rFonts w:asciiTheme="minorHAnsi" w:hAnsiTheme="minorHAnsi" w:cs="ＭＳ 明朝" w:hint="eastAsia"/>
        </w:rPr>
        <w:t xml:space="preserve">　</w:t>
      </w:r>
      <w:r w:rsidR="006728CC">
        <w:rPr>
          <w:rFonts w:ascii="ＭＳ 明朝" w:hAnsi="ＭＳ 明朝" w:cs="ＭＳ 明朝"/>
        </w:rPr>
        <w:t>検査基準については</w:t>
      </w:r>
      <w:r w:rsidR="006728CC">
        <w:rPr>
          <w:rFonts w:ascii="ＭＳ 明朝" w:hAnsi="ＭＳ 明朝" w:cs="ＭＳ 明朝" w:hint="eastAsia"/>
        </w:rPr>
        <w:t>、</w:t>
      </w:r>
      <w:r>
        <w:rPr>
          <w:rFonts w:ascii="ＭＳ 明朝" w:hAnsi="ＭＳ 明朝" w:cs="ＭＳ 明朝"/>
        </w:rPr>
        <w:t xml:space="preserve"> </w:t>
      </w:r>
      <w:r w:rsidR="008B4E2E">
        <w:rPr>
          <w:rFonts w:ascii="ＭＳ 明朝" w:hAnsi="ＭＳ 明朝" w:cs="ＭＳ 明朝"/>
        </w:rPr>
        <w:t>平均内径が</w:t>
      </w:r>
      <w:r w:rsidR="008B4E2E">
        <w:rPr>
          <w:rFonts w:ascii="ＭＳ 明朝" w:hAnsi="ＭＳ 明朝" w:cs="ＭＳ 明朝" w:hint="eastAsia"/>
        </w:rPr>
        <w:t>必要</w:t>
      </w:r>
      <w:r>
        <w:rPr>
          <w:rFonts w:ascii="ＭＳ 明朝" w:hAnsi="ＭＳ 明朝" w:cs="ＭＳ 明朝"/>
        </w:rPr>
        <w:t>更生管径を下回らないこととする。</w:t>
      </w:r>
    </w:p>
    <w:p w14:paraId="367EB4F7" w14:textId="77777777" w:rsidR="00D92BDA" w:rsidRDefault="00D92BDA" w:rsidP="00D92BDA">
      <w:pPr>
        <w:ind w:firstLine="453"/>
        <w:jc w:val="center"/>
        <w:rPr>
          <w:rFonts w:ascii="ＭＳ 明朝" w:hAnsi="ＭＳ 明朝" w:cs="ＭＳ 明朝"/>
        </w:rPr>
      </w:pPr>
      <w:r w:rsidRPr="004A11BB">
        <w:rPr>
          <w:noProof/>
        </w:rPr>
        <w:lastRenderedPageBreak/>
        <w:drawing>
          <wp:inline distT="0" distB="0" distL="0" distR="0" wp14:anchorId="7C4200E3" wp14:editId="0B290173">
            <wp:extent cx="2743200" cy="215646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56460"/>
                    </a:xfrm>
                    <a:prstGeom prst="rect">
                      <a:avLst/>
                    </a:prstGeom>
                    <a:solidFill>
                      <a:srgbClr val="FFFFFF"/>
                    </a:solidFill>
                    <a:ln>
                      <a:noFill/>
                    </a:ln>
                  </pic:spPr>
                </pic:pic>
              </a:graphicData>
            </a:graphic>
          </wp:inline>
        </w:drawing>
      </w:r>
    </w:p>
    <w:p w14:paraId="35F13043" w14:textId="77777777" w:rsidR="00D92BDA" w:rsidRDefault="00D92BDA" w:rsidP="00D92BDA">
      <w:pPr>
        <w:ind w:firstLine="433"/>
        <w:jc w:val="center"/>
      </w:pPr>
      <w:r>
        <w:rPr>
          <w:rFonts w:ascii="ＭＳ ゴシック" w:eastAsia="ＭＳ ゴシック" w:hAnsi="ＭＳ ゴシック" w:cs="ＭＳ ゴシック"/>
          <w:sz w:val="20"/>
          <w:szCs w:val="20"/>
        </w:rPr>
        <w:t>図－</w:t>
      </w:r>
      <w:r>
        <w:rPr>
          <w:rFonts w:ascii="ＭＳ ゴシック" w:eastAsia="ＭＳ ゴシック" w:hAnsi="ＭＳ ゴシック" w:cs="ＭＳ ゴシック" w:hint="eastAsia"/>
          <w:sz w:val="20"/>
          <w:szCs w:val="20"/>
        </w:rPr>
        <w:t>2</w:t>
      </w:r>
      <w:r>
        <w:rPr>
          <w:rFonts w:ascii="ＭＳ ゴシック" w:eastAsia="ＭＳ ゴシック" w:hAnsi="ＭＳ ゴシック" w:cs="ＭＳ ゴシック"/>
          <w:sz w:val="20"/>
          <w:szCs w:val="20"/>
        </w:rPr>
        <w:t xml:space="preserve">　仕上がり内径を測定する位置</w:t>
      </w:r>
      <w:r>
        <w:rPr>
          <w:rFonts w:ascii="ＭＳ ゴシック" w:eastAsia="ＭＳ ゴシック" w:hAnsi="ＭＳ ゴシック" w:cs="ＭＳ ゴシック" w:hint="eastAsia"/>
          <w:sz w:val="20"/>
          <w:szCs w:val="20"/>
        </w:rPr>
        <w:t>（製管工法）</w:t>
      </w:r>
    </w:p>
    <w:p w14:paraId="00D54D97" w14:textId="77777777" w:rsidR="00AC3A0E" w:rsidRPr="00D92BDA" w:rsidRDefault="00AC3A0E" w:rsidP="00A12571"/>
    <w:p w14:paraId="120E45C4" w14:textId="77777777" w:rsidR="00025476" w:rsidRPr="00AC3A0E" w:rsidRDefault="00025476" w:rsidP="00A12571">
      <w:pPr>
        <w:rPr>
          <w:rFonts w:ascii="ＭＳ Ｐゴシック" w:eastAsia="ＭＳ Ｐゴシック" w:hAnsi="ＭＳ Ｐゴシック"/>
          <w:sz w:val="24"/>
          <w:szCs w:val="24"/>
        </w:rPr>
      </w:pPr>
      <w:r w:rsidRPr="00AC3A0E">
        <w:rPr>
          <w:rFonts w:ascii="ＭＳ Ｐゴシック" w:eastAsia="ＭＳ Ｐゴシック" w:hAnsi="ＭＳ Ｐゴシック" w:hint="eastAsia"/>
          <w:sz w:val="24"/>
          <w:szCs w:val="24"/>
        </w:rPr>
        <w:t>7.3　内面仕上り状況</w:t>
      </w:r>
    </w:p>
    <w:p w14:paraId="4897349D" w14:textId="77777777" w:rsidR="00025476" w:rsidRDefault="00025476" w:rsidP="00AC3A0E">
      <w:pPr>
        <w:ind w:leftChars="85" w:left="356" w:hangingChars="85" w:hanging="178"/>
      </w:pPr>
      <w:r>
        <w:rPr>
          <w:rFonts w:hint="eastAsia"/>
        </w:rPr>
        <w:t>1.</w:t>
      </w:r>
      <w:r w:rsidR="00534580">
        <w:rPr>
          <w:rFonts w:hint="eastAsia"/>
        </w:rPr>
        <w:t xml:space="preserve">　受注</w:t>
      </w:r>
      <w:r>
        <w:rPr>
          <w:rFonts w:hint="eastAsia"/>
        </w:rPr>
        <w:t>者は、更生工完了時において</w:t>
      </w:r>
      <w:r w:rsidR="00400BDA">
        <w:rPr>
          <w:rFonts w:hint="eastAsia"/>
        </w:rPr>
        <w:t>、</w:t>
      </w:r>
      <w:r w:rsidR="002044F1">
        <w:rPr>
          <w:rFonts w:hint="eastAsia"/>
        </w:rPr>
        <w:t>管渠</w:t>
      </w:r>
      <w:r w:rsidR="00AD3547">
        <w:rPr>
          <w:rFonts w:hint="eastAsia"/>
        </w:rPr>
        <w:t>内</w:t>
      </w:r>
      <w:r>
        <w:rPr>
          <w:rFonts w:hint="eastAsia"/>
        </w:rPr>
        <w:t>を洗浄し取付け管穿孔片を除去した後、全スパン</w:t>
      </w:r>
      <w:r w:rsidR="00534580">
        <w:rPr>
          <w:rFonts w:hint="eastAsia"/>
        </w:rPr>
        <w:t>について</w:t>
      </w:r>
      <w:r>
        <w:rPr>
          <w:rFonts w:hint="eastAsia"/>
        </w:rPr>
        <w:t>目視あるいは</w:t>
      </w:r>
      <w:r w:rsidR="00400BDA">
        <w:rPr>
          <w:rFonts w:hint="eastAsia"/>
        </w:rPr>
        <w:t>テレビ</w:t>
      </w:r>
      <w:r>
        <w:rPr>
          <w:rFonts w:hint="eastAsia"/>
        </w:rPr>
        <w:t>カメラにより外観検査を行</w:t>
      </w:r>
      <w:r w:rsidR="00534580">
        <w:rPr>
          <w:rFonts w:hint="eastAsia"/>
        </w:rPr>
        <w:t>い、その結果を監督員に提出</w:t>
      </w:r>
      <w:r w:rsidR="00400BDA">
        <w:rPr>
          <w:rFonts w:hint="eastAsia"/>
        </w:rPr>
        <w:t>する</w:t>
      </w:r>
      <w:r>
        <w:rPr>
          <w:rFonts w:hint="eastAsia"/>
        </w:rPr>
        <w:t>。</w:t>
      </w:r>
    </w:p>
    <w:p w14:paraId="6BCA4A27" w14:textId="77777777" w:rsidR="00025476" w:rsidRDefault="00025476" w:rsidP="00B933CD">
      <w:pPr>
        <w:ind w:leftChars="171" w:left="359" w:firstLineChars="85" w:firstLine="178"/>
      </w:pPr>
      <w:r>
        <w:rPr>
          <w:rFonts w:hint="eastAsia"/>
        </w:rPr>
        <w:t>なお、テレビカメラの場合、取付け管口においては必ず側視を行い</w:t>
      </w:r>
      <w:r w:rsidR="00400BDA">
        <w:rPr>
          <w:rFonts w:hint="eastAsia"/>
        </w:rPr>
        <w:t>、</w:t>
      </w:r>
      <w:r>
        <w:rPr>
          <w:rFonts w:hint="eastAsia"/>
        </w:rPr>
        <w:t>状況を入念に確認</w:t>
      </w:r>
      <w:r w:rsidR="00400BDA">
        <w:rPr>
          <w:rFonts w:hint="eastAsia"/>
        </w:rPr>
        <w:t>する</w:t>
      </w:r>
      <w:r>
        <w:rPr>
          <w:rFonts w:hint="eastAsia"/>
        </w:rPr>
        <w:t>。</w:t>
      </w:r>
    </w:p>
    <w:p w14:paraId="4A8BBDE4" w14:textId="77777777" w:rsidR="00252886" w:rsidRDefault="00252886" w:rsidP="00AC3A0E">
      <w:pPr>
        <w:ind w:leftChars="86" w:left="359" w:hangingChars="85" w:hanging="178"/>
      </w:pPr>
      <w:r>
        <w:rPr>
          <w:rFonts w:hint="eastAsia"/>
        </w:rPr>
        <w:t>2.</w:t>
      </w:r>
      <w:r>
        <w:rPr>
          <w:rFonts w:hint="eastAsia"/>
        </w:rPr>
        <w:t xml:space="preserve">　受注者は、確認の内容としては、更生管の変形、更生管浮上による</w:t>
      </w:r>
      <w:r w:rsidR="00756200">
        <w:rPr>
          <w:rFonts w:hint="eastAsia"/>
        </w:rPr>
        <w:t>縦</w:t>
      </w:r>
      <w:r w:rsidR="00AD3547">
        <w:rPr>
          <w:rFonts w:hint="eastAsia"/>
        </w:rPr>
        <w:t>断勾配の不陸等の欠陥や異常箇所</w:t>
      </w:r>
      <w:r w:rsidR="00756200">
        <w:rPr>
          <w:rFonts w:hint="eastAsia"/>
        </w:rPr>
        <w:t>がないことを確認し、その結果を監督員に提出する。</w:t>
      </w:r>
    </w:p>
    <w:p w14:paraId="6E00BA41" w14:textId="77777777" w:rsidR="00C875C4" w:rsidRDefault="00025476" w:rsidP="00AC3A0E">
      <w:pPr>
        <w:ind w:leftChars="86" w:left="359" w:hangingChars="85" w:hanging="178"/>
        <w:rPr>
          <w:rFonts w:ascii="ＭＳ 明朝" w:hAnsi="ＭＳ 明朝" w:cs="Batang"/>
        </w:rPr>
      </w:pPr>
      <w:r>
        <w:rPr>
          <w:rFonts w:hint="eastAsia"/>
        </w:rPr>
        <w:t>3.</w:t>
      </w:r>
      <w:r w:rsidR="00534580">
        <w:rPr>
          <w:rFonts w:hint="eastAsia"/>
        </w:rPr>
        <w:t xml:space="preserve">　受注</w:t>
      </w:r>
      <w:r>
        <w:rPr>
          <w:rFonts w:hint="eastAsia"/>
        </w:rPr>
        <w:t>者は、更生管と既設マンホールとの本管管口仕上げ部においては、浸入水、仕上げ材の</w:t>
      </w:r>
      <w:r>
        <w:rPr>
          <w:rFonts w:ascii="ＭＳ 明朝" w:hAnsi="ＭＳ 明朝" w:cs="Batang" w:hint="eastAsia"/>
        </w:rPr>
        <w:t>はく離、</w:t>
      </w:r>
      <w:r w:rsidR="00756200">
        <w:rPr>
          <w:rFonts w:ascii="ＭＳ 明朝" w:hAnsi="ＭＳ 明朝" w:cs="Batang" w:hint="eastAsia"/>
        </w:rPr>
        <w:t>ひび割れ等</w:t>
      </w:r>
      <w:r w:rsidR="00C875C4">
        <w:rPr>
          <w:rFonts w:ascii="ＭＳ 明朝" w:hAnsi="ＭＳ 明朝" w:cs="Batang" w:hint="eastAsia"/>
        </w:rPr>
        <w:t>の異常のないことを確認し、その結果を監督員に提出</w:t>
      </w:r>
      <w:r w:rsidR="00756200">
        <w:rPr>
          <w:rFonts w:ascii="ＭＳ 明朝" w:hAnsi="ＭＳ 明朝" w:cs="Batang" w:hint="eastAsia"/>
        </w:rPr>
        <w:t>する</w:t>
      </w:r>
      <w:r w:rsidR="00C875C4">
        <w:rPr>
          <w:rFonts w:ascii="ＭＳ 明朝" w:hAnsi="ＭＳ 明朝" w:cs="Batang" w:hint="eastAsia"/>
        </w:rPr>
        <w:t>。</w:t>
      </w:r>
    </w:p>
    <w:p w14:paraId="2CF63511" w14:textId="77777777" w:rsidR="00534580" w:rsidRDefault="00534580" w:rsidP="00AC3A0E">
      <w:pPr>
        <w:ind w:leftChars="86" w:left="359" w:hangingChars="85" w:hanging="178"/>
        <w:rPr>
          <w:rFonts w:asciiTheme="minorHAnsi" w:hAnsiTheme="minorHAnsi" w:cs="Batang"/>
        </w:rPr>
      </w:pPr>
      <w:r w:rsidRPr="00534580">
        <w:rPr>
          <w:rFonts w:asciiTheme="minorHAnsi" w:hAnsiTheme="minorHAnsi" w:cs="Batang"/>
        </w:rPr>
        <w:t>4.</w:t>
      </w:r>
      <w:r w:rsidRPr="00534580">
        <w:rPr>
          <w:rFonts w:asciiTheme="minorHAnsi" w:hAnsiTheme="minorHAnsi" w:cs="Batang"/>
        </w:rPr>
        <w:t xml:space="preserve">　</w:t>
      </w:r>
      <w:r>
        <w:rPr>
          <w:rFonts w:asciiTheme="minorHAnsi" w:hAnsiTheme="minorHAnsi" w:cs="Batang" w:hint="eastAsia"/>
        </w:rPr>
        <w:t>受注者は、取付管口の穿孔仕上</w:t>
      </w:r>
      <w:r w:rsidR="00A01E78">
        <w:rPr>
          <w:rFonts w:asciiTheme="minorHAnsi" w:hAnsiTheme="minorHAnsi" w:cs="Batang" w:hint="eastAsia"/>
        </w:rPr>
        <w:t>げ状態として、既存の取付管口形態と流下性能を確保し、新たに漏水、浸入水の原因となる状況を発生させていないことを確認</w:t>
      </w:r>
      <w:r w:rsidR="00756200">
        <w:rPr>
          <w:rFonts w:asciiTheme="minorHAnsi" w:hAnsiTheme="minorHAnsi" w:cs="Batang" w:hint="eastAsia"/>
        </w:rPr>
        <w:t>する</w:t>
      </w:r>
      <w:r w:rsidR="00A01E78">
        <w:rPr>
          <w:rFonts w:asciiTheme="minorHAnsi" w:hAnsiTheme="minorHAnsi" w:cs="Batang" w:hint="eastAsia"/>
        </w:rPr>
        <w:t>。</w:t>
      </w:r>
    </w:p>
    <w:p w14:paraId="7C5EA4EA" w14:textId="77777777" w:rsidR="00756200" w:rsidRPr="00756200" w:rsidRDefault="00756200" w:rsidP="00AC3A0E">
      <w:pPr>
        <w:ind w:leftChars="86" w:left="359" w:hangingChars="85" w:hanging="178"/>
        <w:rPr>
          <w:rFonts w:asciiTheme="minorHAnsi" w:hAnsiTheme="minorHAnsi" w:cs="Batang"/>
        </w:rPr>
      </w:pPr>
      <w:r>
        <w:rPr>
          <w:rFonts w:asciiTheme="minorHAnsi" w:hAnsiTheme="minorHAnsi" w:cs="Batang" w:hint="eastAsia"/>
        </w:rPr>
        <w:t>5.</w:t>
      </w:r>
      <w:r>
        <w:rPr>
          <w:rFonts w:asciiTheme="minorHAnsi" w:hAnsiTheme="minorHAnsi" w:cs="Batang" w:hint="eastAsia"/>
        </w:rPr>
        <w:t xml:space="preserve">　現場硬化タイプは更生材が確実に硬化していること、更生厚が確保できていることが更生管としての性能を</w:t>
      </w:r>
      <w:r w:rsidR="002044F1">
        <w:rPr>
          <w:rFonts w:asciiTheme="minorHAnsi" w:hAnsiTheme="minorHAnsi" w:cs="Batang" w:hint="eastAsia"/>
        </w:rPr>
        <w:t>確保するうえで非常に重要となるため、非破壊で施工済みの更生管渠</w:t>
      </w:r>
      <w:r>
        <w:rPr>
          <w:rFonts w:asciiTheme="minorHAnsi" w:hAnsiTheme="minorHAnsi" w:cs="Batang" w:hint="eastAsia"/>
        </w:rPr>
        <w:t>の状況（樹脂の硬化度、更生厚等）を確認できる検査方法が適用できる場合は、施工計画書に盛り込み、これを加えて行うこと。</w:t>
      </w:r>
    </w:p>
    <w:p w14:paraId="55E999BF" w14:textId="77777777" w:rsidR="00C875C4" w:rsidRPr="00534580" w:rsidRDefault="00C875C4" w:rsidP="00A12571">
      <w:pPr>
        <w:rPr>
          <w:rFonts w:ascii="ＭＳ 明朝" w:hAnsi="ＭＳ 明朝" w:cs="Batang"/>
        </w:rPr>
      </w:pPr>
    </w:p>
    <w:p w14:paraId="7DBC0E39" w14:textId="77777777" w:rsidR="00C875C4" w:rsidRPr="00AC3A0E" w:rsidRDefault="00C875C4" w:rsidP="00A12571">
      <w:pPr>
        <w:rPr>
          <w:rFonts w:ascii="ＭＳ Ｐゴシック" w:eastAsia="ＭＳ Ｐゴシック" w:hAnsi="ＭＳ Ｐゴシック" w:cs="Batang"/>
          <w:sz w:val="24"/>
          <w:szCs w:val="24"/>
        </w:rPr>
      </w:pPr>
      <w:r w:rsidRPr="00AC3A0E">
        <w:rPr>
          <w:rFonts w:ascii="ＭＳ Ｐゴシック" w:eastAsia="ＭＳ Ｐゴシック" w:hAnsi="ＭＳ Ｐゴシック" w:cs="Batang"/>
          <w:sz w:val="24"/>
          <w:szCs w:val="24"/>
        </w:rPr>
        <w:t xml:space="preserve">7.4　</w:t>
      </w:r>
      <w:r w:rsidRPr="00AC3A0E">
        <w:rPr>
          <w:rFonts w:ascii="ＭＳ Ｐゴシック" w:eastAsia="ＭＳ Ｐゴシック" w:hAnsi="ＭＳ Ｐゴシック" w:cs="Batang" w:hint="eastAsia"/>
          <w:sz w:val="24"/>
          <w:szCs w:val="24"/>
        </w:rPr>
        <w:t>工事記録写真等の撮影</w:t>
      </w:r>
      <w:r w:rsidR="00400BDA">
        <w:rPr>
          <w:rFonts w:ascii="ＭＳ Ｐゴシック" w:eastAsia="ＭＳ Ｐゴシック" w:hAnsi="ＭＳ Ｐゴシック" w:cs="Batang" w:hint="eastAsia"/>
          <w:sz w:val="24"/>
          <w:szCs w:val="24"/>
        </w:rPr>
        <w:t>及び</w:t>
      </w:r>
      <w:r w:rsidRPr="00AC3A0E">
        <w:rPr>
          <w:rFonts w:ascii="ＭＳ Ｐゴシック" w:eastAsia="ＭＳ Ｐゴシック" w:hAnsi="ＭＳ Ｐゴシック" w:cs="Batang" w:hint="eastAsia"/>
          <w:sz w:val="24"/>
          <w:szCs w:val="24"/>
        </w:rPr>
        <w:t>提出</w:t>
      </w:r>
    </w:p>
    <w:p w14:paraId="327A98BE" w14:textId="77777777" w:rsidR="00C875C4" w:rsidRDefault="00A01E78" w:rsidP="004E63EB">
      <w:pPr>
        <w:ind w:leftChars="85" w:left="178" w:firstLineChars="85" w:firstLine="178"/>
        <w:rPr>
          <w:rFonts w:hAnsi="ＭＳ 明朝" w:cs="Batang"/>
        </w:rPr>
      </w:pPr>
      <w:r>
        <w:rPr>
          <w:rFonts w:hAnsi="ＭＳ 明朝" w:cs="Batang" w:hint="eastAsia"/>
        </w:rPr>
        <w:t>受注</w:t>
      </w:r>
      <w:r w:rsidR="00C875C4">
        <w:rPr>
          <w:rFonts w:hAnsi="ＭＳ 明朝" w:cs="Batang" w:hint="eastAsia"/>
        </w:rPr>
        <w:t>者は、工事記録写真等検査結果</w:t>
      </w:r>
      <w:r w:rsidR="00400BDA">
        <w:rPr>
          <w:rFonts w:hAnsi="ＭＳ 明朝" w:cs="Batang" w:hint="eastAsia"/>
        </w:rPr>
        <w:t>及び</w:t>
      </w:r>
      <w:r w:rsidR="00C875C4">
        <w:rPr>
          <w:rFonts w:hAnsi="ＭＳ 明朝" w:cs="Batang" w:hint="eastAsia"/>
        </w:rPr>
        <w:t>フィルムなどの記録を報告書に添付して監督員に提出</w:t>
      </w:r>
      <w:r w:rsidR="00400BDA">
        <w:rPr>
          <w:rFonts w:hAnsi="ＭＳ 明朝" w:cs="Batang" w:hint="eastAsia"/>
        </w:rPr>
        <w:t>する</w:t>
      </w:r>
      <w:r w:rsidR="00C875C4">
        <w:rPr>
          <w:rFonts w:hAnsi="ＭＳ 明朝" w:cs="Batang" w:hint="eastAsia"/>
        </w:rPr>
        <w:t>。</w:t>
      </w:r>
    </w:p>
    <w:p w14:paraId="24428A91" w14:textId="77777777" w:rsidR="00C875C4" w:rsidRDefault="00C875C4" w:rsidP="00A12571">
      <w:pPr>
        <w:rPr>
          <w:rFonts w:hAnsi="ＭＳ 明朝" w:cs="Batang"/>
        </w:rPr>
      </w:pPr>
    </w:p>
    <w:p w14:paraId="27CA927A" w14:textId="77777777" w:rsidR="00300983" w:rsidRPr="00300983" w:rsidRDefault="00300983" w:rsidP="00A12571">
      <w:pPr>
        <w:rPr>
          <w:rFonts w:hAnsi="ＭＳ 明朝" w:cs="Batang"/>
        </w:rPr>
      </w:pPr>
    </w:p>
    <w:p w14:paraId="216215D5" w14:textId="77777777" w:rsidR="00756200" w:rsidRDefault="00756200">
      <w:pPr>
        <w:widowControl/>
        <w:jc w:val="left"/>
        <w:rPr>
          <w:rFonts w:ascii="ＭＳ Ｐゴシック" w:eastAsia="ＭＳ Ｐゴシック" w:hAnsi="ＭＳ Ｐゴシック" w:cs="Batang"/>
          <w:sz w:val="28"/>
          <w:szCs w:val="28"/>
        </w:rPr>
      </w:pPr>
      <w:r>
        <w:rPr>
          <w:rFonts w:ascii="ＭＳ Ｐゴシック" w:eastAsia="ＭＳ Ｐゴシック" w:hAnsi="ＭＳ Ｐゴシック" w:cs="Batang"/>
          <w:sz w:val="28"/>
          <w:szCs w:val="28"/>
        </w:rPr>
        <w:br w:type="page"/>
      </w:r>
    </w:p>
    <w:p w14:paraId="4AEC591B" w14:textId="77777777" w:rsidR="00C875C4" w:rsidRPr="00D56611" w:rsidRDefault="00711E93" w:rsidP="003B42E6">
      <w:pPr>
        <w:jc w:val="center"/>
        <w:rPr>
          <w:rFonts w:ascii="ＭＳ Ｐゴシック" w:eastAsia="ＭＳ Ｐゴシック" w:hAnsi="ＭＳ Ｐゴシック" w:cs="Batang"/>
          <w:sz w:val="32"/>
          <w:szCs w:val="32"/>
        </w:rPr>
      </w:pPr>
      <w:r w:rsidRPr="00D56611">
        <w:rPr>
          <w:rFonts w:ascii="ＭＳ Ｐゴシック" w:eastAsia="ＭＳ Ｐゴシック" w:hAnsi="ＭＳ Ｐゴシック" w:cs="Batang" w:hint="eastAsia"/>
          <w:sz w:val="32"/>
          <w:szCs w:val="32"/>
        </w:rPr>
        <w:lastRenderedPageBreak/>
        <w:t>第８節　提出図書</w:t>
      </w:r>
    </w:p>
    <w:p w14:paraId="68233AA5" w14:textId="77777777" w:rsidR="00711E93" w:rsidRPr="003B42E6" w:rsidRDefault="00711E93" w:rsidP="00A12571">
      <w:pPr>
        <w:rPr>
          <w:rFonts w:cs="Batang"/>
          <w:sz w:val="18"/>
          <w:szCs w:val="18"/>
        </w:rPr>
      </w:pPr>
    </w:p>
    <w:p w14:paraId="2A8DC3FA" w14:textId="77777777" w:rsidR="00711E93" w:rsidRPr="003B42E6" w:rsidRDefault="00711E93" w:rsidP="00A12571">
      <w:pPr>
        <w:rPr>
          <w:rFonts w:ascii="ＭＳ Ｐゴシック" w:eastAsia="ＭＳ Ｐゴシック" w:hAnsi="ＭＳ Ｐゴシック" w:cs="Batang"/>
          <w:sz w:val="24"/>
          <w:szCs w:val="24"/>
        </w:rPr>
      </w:pPr>
      <w:r w:rsidRPr="003B42E6">
        <w:rPr>
          <w:rFonts w:ascii="ＭＳ Ｐゴシック" w:eastAsia="ＭＳ Ｐゴシック" w:hAnsi="ＭＳ Ｐゴシック" w:cs="Batang" w:hint="eastAsia"/>
          <w:sz w:val="24"/>
          <w:szCs w:val="24"/>
        </w:rPr>
        <w:t>8.1　提出図書</w:t>
      </w:r>
    </w:p>
    <w:p w14:paraId="1BA42736" w14:textId="77777777" w:rsidR="00711E93" w:rsidRDefault="00A01E78" w:rsidP="003B42E6">
      <w:pPr>
        <w:ind w:leftChars="85" w:left="178" w:firstLineChars="85" w:firstLine="178"/>
        <w:rPr>
          <w:rFonts w:cs="Batang"/>
        </w:rPr>
      </w:pPr>
      <w:r>
        <w:rPr>
          <w:rFonts w:cs="Batang" w:hint="eastAsia"/>
        </w:rPr>
        <w:t>受注</w:t>
      </w:r>
      <w:r w:rsidR="00711E93">
        <w:rPr>
          <w:rFonts w:cs="Batang" w:hint="eastAsia"/>
        </w:rPr>
        <w:t>者は、工事</w:t>
      </w:r>
      <w:r>
        <w:rPr>
          <w:rFonts w:cs="Batang" w:hint="eastAsia"/>
        </w:rPr>
        <w:t>しゅん工</w:t>
      </w:r>
      <w:r w:rsidR="00711E93">
        <w:rPr>
          <w:rFonts w:cs="Batang" w:hint="eastAsia"/>
        </w:rPr>
        <w:t>時に以下に示す図書を監督員に提出</w:t>
      </w:r>
      <w:r w:rsidR="00400BDA">
        <w:rPr>
          <w:rFonts w:cs="Batang" w:hint="eastAsia"/>
        </w:rPr>
        <w:t>する</w:t>
      </w:r>
      <w:r w:rsidR="00711E93">
        <w:rPr>
          <w:rFonts w:cs="Batang" w:hint="eastAsia"/>
        </w:rPr>
        <w:t>。</w:t>
      </w:r>
    </w:p>
    <w:p w14:paraId="038110D9" w14:textId="77777777" w:rsidR="003F5EE9" w:rsidRDefault="003F5EE9" w:rsidP="003F5EE9">
      <w:pPr>
        <w:numPr>
          <w:ilvl w:val="0"/>
          <w:numId w:val="2"/>
        </w:numPr>
      </w:pPr>
      <w:r>
        <w:rPr>
          <w:rFonts w:ascii="ＭＳ 明朝" w:hAnsi="ＭＳ 明朝" w:cs="ＭＳ 明朝"/>
        </w:rPr>
        <w:t>竣工図</w:t>
      </w:r>
    </w:p>
    <w:p w14:paraId="096FFA3A" w14:textId="77777777" w:rsidR="003F5EE9" w:rsidRDefault="003F5EE9" w:rsidP="003F5EE9">
      <w:pPr>
        <w:numPr>
          <w:ilvl w:val="0"/>
          <w:numId w:val="2"/>
        </w:numPr>
      </w:pPr>
      <w:r>
        <w:rPr>
          <w:rFonts w:ascii="ＭＳ 明朝" w:hAnsi="ＭＳ 明朝" w:cs="ＭＳ 明朝"/>
        </w:rPr>
        <w:t>事前調査結果報告書</w:t>
      </w:r>
    </w:p>
    <w:p w14:paraId="27DF28B0" w14:textId="77777777" w:rsidR="003F5EE9" w:rsidRDefault="003F5EE9" w:rsidP="003F5EE9">
      <w:pPr>
        <w:numPr>
          <w:ilvl w:val="0"/>
          <w:numId w:val="2"/>
        </w:numPr>
      </w:pPr>
      <w:r>
        <w:rPr>
          <w:rFonts w:ascii="ＭＳ 明朝" w:hAnsi="ＭＳ 明朝" w:cs="ＭＳ 明朝"/>
        </w:rPr>
        <w:t>成果表（施工延長集計表）</w:t>
      </w:r>
    </w:p>
    <w:p w14:paraId="3728A275" w14:textId="77777777" w:rsidR="003F5EE9" w:rsidRDefault="003F5EE9" w:rsidP="003F5EE9">
      <w:pPr>
        <w:numPr>
          <w:ilvl w:val="0"/>
          <w:numId w:val="2"/>
        </w:numPr>
      </w:pPr>
      <w:r>
        <w:rPr>
          <w:rFonts w:ascii="ＭＳ 明朝" w:hAnsi="ＭＳ 明朝" w:cs="ＭＳ 明朝"/>
        </w:rPr>
        <w:t>材料表（納品伝票）</w:t>
      </w:r>
    </w:p>
    <w:p w14:paraId="2CED3706" w14:textId="77777777" w:rsidR="003F5EE9" w:rsidRDefault="003F5EE9" w:rsidP="003F5EE9">
      <w:pPr>
        <w:numPr>
          <w:ilvl w:val="0"/>
          <w:numId w:val="2"/>
        </w:numPr>
      </w:pPr>
      <w:r>
        <w:rPr>
          <w:rFonts w:ascii="ＭＳ 明朝" w:hAnsi="ＭＳ 明朝" w:cs="ＭＳ 明朝"/>
        </w:rPr>
        <w:t>施工管理報告書</w:t>
      </w:r>
    </w:p>
    <w:p w14:paraId="2364B6D3" w14:textId="77777777" w:rsidR="003F5EE9" w:rsidRDefault="003F5EE9" w:rsidP="003F5EE9">
      <w:pPr>
        <w:numPr>
          <w:ilvl w:val="0"/>
          <w:numId w:val="2"/>
        </w:numPr>
      </w:pPr>
      <w:r>
        <w:rPr>
          <w:rFonts w:ascii="ＭＳ 明朝" w:hAnsi="ＭＳ 明朝" w:cs="ＭＳ 明朝"/>
        </w:rPr>
        <w:t>出来形管理記録表</w:t>
      </w:r>
    </w:p>
    <w:p w14:paraId="69C687BA" w14:textId="77777777" w:rsidR="003F5EE9" w:rsidRDefault="003F5EE9" w:rsidP="003F5EE9">
      <w:pPr>
        <w:numPr>
          <w:ilvl w:val="0"/>
          <w:numId w:val="2"/>
        </w:numPr>
      </w:pPr>
      <w:r>
        <w:rPr>
          <w:rFonts w:ascii="ＭＳ 明朝" w:hAnsi="ＭＳ 明朝" w:cs="ＭＳ 明朝"/>
        </w:rPr>
        <w:t>品質性能試験報告書</w:t>
      </w:r>
    </w:p>
    <w:p w14:paraId="0051EAED" w14:textId="77777777" w:rsidR="003F5EE9" w:rsidRPr="00A20D31" w:rsidRDefault="003F5EE9" w:rsidP="003F5EE9">
      <w:pPr>
        <w:numPr>
          <w:ilvl w:val="0"/>
          <w:numId w:val="2"/>
        </w:numPr>
      </w:pPr>
      <w:r>
        <w:rPr>
          <w:rFonts w:ascii="ＭＳ 明朝" w:hAnsi="ＭＳ 明朝" w:cs="ＭＳ 明朝"/>
        </w:rPr>
        <w:t>酸素欠乏等の濃度測定記録表</w:t>
      </w:r>
    </w:p>
    <w:p w14:paraId="61AE3F57" w14:textId="77777777" w:rsidR="003F5EE9" w:rsidRDefault="003F5EE9" w:rsidP="003F5EE9">
      <w:pPr>
        <w:numPr>
          <w:ilvl w:val="0"/>
          <w:numId w:val="2"/>
        </w:numPr>
      </w:pPr>
      <w:r w:rsidRPr="00A20D31">
        <w:rPr>
          <w:rFonts w:ascii="ＭＳ 明朝" w:hAnsi="ＭＳ 明朝" w:cs="ＭＳ 明朝"/>
        </w:rPr>
        <w:t>工事記録写真およびＴＶカメラ調査結果（ＤＶＤ等）</w:t>
      </w:r>
    </w:p>
    <w:p w14:paraId="74C0E41D" w14:textId="77777777" w:rsidR="00711E93" w:rsidRDefault="00711E93" w:rsidP="003F5EE9">
      <w:pPr>
        <w:ind w:leftChars="85" w:left="178"/>
        <w:rPr>
          <w:rFonts w:cs="Batang"/>
        </w:rPr>
      </w:pPr>
    </w:p>
    <w:p w14:paraId="26FC3043" w14:textId="77777777" w:rsidR="003F5EE9" w:rsidRDefault="003F5EE9" w:rsidP="003F5EE9">
      <w:pPr>
        <w:ind w:leftChars="85" w:left="178"/>
        <w:rPr>
          <w:rFonts w:cs="Batang"/>
        </w:rPr>
      </w:pPr>
    </w:p>
    <w:p w14:paraId="33D43A68" w14:textId="77777777" w:rsidR="003F5EE9" w:rsidRDefault="003F5EE9" w:rsidP="003F5EE9">
      <w:pPr>
        <w:jc w:val="center"/>
      </w:pPr>
      <w:r>
        <w:rPr>
          <w:rFonts w:ascii="ＭＳ ゴシック" w:eastAsia="ＭＳ ゴシック" w:hAnsi="ＭＳ ゴシック" w:cs="ＭＳ ゴシック"/>
          <w:sz w:val="24"/>
          <w:szCs w:val="24"/>
        </w:rPr>
        <w:t>第９節　その他</w:t>
      </w:r>
    </w:p>
    <w:p w14:paraId="6FD166DE" w14:textId="77777777" w:rsidR="003F5EE9" w:rsidRDefault="003F5EE9" w:rsidP="003F5EE9">
      <w:pPr>
        <w:rPr>
          <w:rFonts w:ascii="ＭＳ 明朝" w:eastAsia="ＭＳ ゴシック" w:hAnsi="ＭＳ 明朝" w:cs="ＭＳ 明朝"/>
          <w:sz w:val="24"/>
          <w:szCs w:val="24"/>
        </w:rPr>
      </w:pPr>
    </w:p>
    <w:p w14:paraId="4F64509A" w14:textId="77777777" w:rsidR="003F5EE9" w:rsidRPr="003F5EE9" w:rsidRDefault="003F5EE9" w:rsidP="003F5EE9">
      <w:pPr>
        <w:rPr>
          <w:sz w:val="24"/>
        </w:rPr>
      </w:pPr>
      <w:r w:rsidRPr="003F5EE9">
        <w:rPr>
          <w:rFonts w:ascii="ＭＳ Ｐゴシック" w:eastAsia="ＭＳ Ｐゴシック" w:hAnsi="ＭＳ Ｐゴシック" w:cs="ＭＳ ゴシック"/>
          <w:sz w:val="24"/>
        </w:rPr>
        <w:t>9.1</w:t>
      </w:r>
      <w:r w:rsidRPr="003F5EE9">
        <w:rPr>
          <w:rFonts w:ascii="ＭＳ ゴシック" w:eastAsia="ＭＳ ゴシック" w:hAnsi="ＭＳ ゴシック" w:cs="ＭＳ ゴシック"/>
          <w:sz w:val="24"/>
        </w:rPr>
        <w:t xml:space="preserve"> 作業の完了</w:t>
      </w:r>
    </w:p>
    <w:p w14:paraId="56750AD2" w14:textId="77777777" w:rsidR="003F5EE9" w:rsidRDefault="006728CC" w:rsidP="003F5EE9">
      <w:pPr>
        <w:ind w:firstLine="453"/>
      </w:pPr>
      <w:r>
        <w:rPr>
          <w:rFonts w:ascii="ＭＳ 明朝" w:hAnsi="ＭＳ 明朝" w:cs="ＭＳ 明朝"/>
        </w:rPr>
        <w:t>作業を終了し</w:t>
      </w:r>
      <w:r>
        <w:rPr>
          <w:rFonts w:ascii="ＭＳ 明朝" w:hAnsi="ＭＳ 明朝" w:cs="ＭＳ 明朝" w:hint="eastAsia"/>
        </w:rPr>
        <w:t>、</w:t>
      </w:r>
      <w:r>
        <w:rPr>
          <w:rFonts w:ascii="ＭＳ 明朝" w:hAnsi="ＭＳ 明朝" w:cs="ＭＳ 明朝"/>
        </w:rPr>
        <w:t>所定の書類が提出された後</w:t>
      </w:r>
      <w:r>
        <w:rPr>
          <w:rFonts w:ascii="ＭＳ 明朝" w:hAnsi="ＭＳ 明朝" w:cs="ＭＳ 明朝" w:hint="eastAsia"/>
        </w:rPr>
        <w:t>、</w:t>
      </w:r>
      <w:r w:rsidR="003F5EE9">
        <w:rPr>
          <w:rFonts w:ascii="ＭＳ 明朝" w:hAnsi="ＭＳ 明朝" w:cs="ＭＳ 明朝"/>
        </w:rPr>
        <w:t>検査官の検査をもって完了とする。</w:t>
      </w:r>
    </w:p>
    <w:p w14:paraId="632D0330" w14:textId="77777777" w:rsidR="003F5EE9" w:rsidRDefault="003F5EE9" w:rsidP="003F5EE9">
      <w:pPr>
        <w:rPr>
          <w:rFonts w:ascii="ＭＳ 明朝" w:hAnsi="ＭＳ 明朝" w:cs="ＭＳ 明朝"/>
        </w:rPr>
      </w:pPr>
    </w:p>
    <w:p w14:paraId="50E02DAA" w14:textId="77777777" w:rsidR="003F5EE9" w:rsidRPr="003F5EE9" w:rsidRDefault="003F5EE9" w:rsidP="003F5EE9">
      <w:pPr>
        <w:rPr>
          <w:sz w:val="24"/>
        </w:rPr>
      </w:pPr>
      <w:r w:rsidRPr="003F5EE9">
        <w:rPr>
          <w:rFonts w:ascii="ＭＳ Ｐゴシック" w:eastAsia="ＭＳ Ｐゴシック" w:hAnsi="ＭＳ Ｐゴシック" w:cs="ＭＳ ゴシック"/>
          <w:sz w:val="24"/>
        </w:rPr>
        <w:t>9.2</w:t>
      </w:r>
      <w:r w:rsidRPr="003F5EE9">
        <w:rPr>
          <w:rFonts w:ascii="ＭＳ ゴシック" w:eastAsia="ＭＳ ゴシック" w:hAnsi="ＭＳ ゴシック" w:cs="ＭＳ ゴシック"/>
          <w:sz w:val="24"/>
        </w:rPr>
        <w:t xml:space="preserve"> 検査</w:t>
      </w:r>
    </w:p>
    <w:p w14:paraId="4344BBCF" w14:textId="77777777" w:rsidR="003F5EE9" w:rsidRDefault="003F5EE9" w:rsidP="003F5EE9">
      <w:pPr>
        <w:ind w:firstLine="453"/>
      </w:pPr>
      <w:r>
        <w:rPr>
          <w:rFonts w:ascii="ＭＳ 明朝" w:hAnsi="ＭＳ 明朝" w:cs="ＭＳ 明朝"/>
        </w:rPr>
        <w:t>1.請負人は中間検査及び完了検査に立ち会うこと。</w:t>
      </w:r>
    </w:p>
    <w:p w14:paraId="3EE5C100" w14:textId="77777777" w:rsidR="003F5EE9" w:rsidRDefault="003F5EE9" w:rsidP="003F5EE9">
      <w:pPr>
        <w:ind w:firstLine="453"/>
      </w:pPr>
      <w:r>
        <w:rPr>
          <w:rFonts w:ascii="ＭＳ 明朝" w:hAnsi="ＭＳ 明朝" w:cs="ＭＳ 明朝"/>
        </w:rPr>
        <w:t>2.請負人は検査のために必要な資料を検査官の指示に従い提出すること。</w:t>
      </w:r>
    </w:p>
    <w:p w14:paraId="0F29FDD0" w14:textId="77777777" w:rsidR="003F5EE9" w:rsidRDefault="003F5EE9" w:rsidP="003F5EE9">
      <w:pPr>
        <w:rPr>
          <w:rFonts w:ascii="ＭＳ 明朝" w:hAnsi="ＭＳ 明朝" w:cs="ＭＳ 明朝"/>
        </w:rPr>
      </w:pPr>
    </w:p>
    <w:p w14:paraId="58FABBC0" w14:textId="77777777" w:rsidR="003F5EE9" w:rsidRPr="003F5EE9" w:rsidRDefault="003F5EE9" w:rsidP="003F5EE9">
      <w:pPr>
        <w:rPr>
          <w:sz w:val="24"/>
        </w:rPr>
      </w:pPr>
      <w:r w:rsidRPr="003F5EE9">
        <w:rPr>
          <w:rFonts w:ascii="ＭＳ Ｐゴシック" w:eastAsia="ＭＳ Ｐゴシック" w:hAnsi="ＭＳ Ｐゴシック" w:cs="ＭＳ ゴシック"/>
          <w:sz w:val="24"/>
        </w:rPr>
        <w:t>9.3</w:t>
      </w:r>
      <w:r w:rsidRPr="003F5EE9">
        <w:rPr>
          <w:rFonts w:ascii="ＭＳ ゴシック" w:eastAsia="ＭＳ ゴシック" w:hAnsi="ＭＳ ゴシック" w:cs="ＭＳ ゴシック"/>
          <w:sz w:val="24"/>
        </w:rPr>
        <w:t xml:space="preserve"> その他</w:t>
      </w:r>
    </w:p>
    <w:p w14:paraId="26018E84" w14:textId="77777777" w:rsidR="003F5EE9" w:rsidRDefault="003F5EE9" w:rsidP="003F5EE9">
      <w:pPr>
        <w:ind w:left="678" w:hanging="678"/>
      </w:pPr>
      <w:r>
        <w:rPr>
          <w:rFonts w:ascii="ＭＳ 明朝" w:hAnsi="ＭＳ 明朝" w:cs="ＭＳ 明朝"/>
        </w:rPr>
        <w:t xml:space="preserve">　　1.</w:t>
      </w:r>
      <w:r w:rsidR="006728CC">
        <w:rPr>
          <w:rFonts w:ascii="ＭＳ 明朝" w:hAnsi="ＭＳ 明朝" w:cs="ＭＳ 明朝"/>
        </w:rPr>
        <w:t>事前の調査及び作業において</w:t>
      </w:r>
      <w:r w:rsidR="006728CC">
        <w:rPr>
          <w:rFonts w:ascii="ＭＳ 明朝" w:hAnsi="ＭＳ 明朝" w:cs="ＭＳ 明朝" w:hint="eastAsia"/>
        </w:rPr>
        <w:t>、</w:t>
      </w:r>
      <w:r w:rsidR="006728CC">
        <w:rPr>
          <w:rFonts w:ascii="ＭＳ 明朝" w:hAnsi="ＭＳ 明朝" w:cs="ＭＳ 明朝"/>
        </w:rPr>
        <w:t>下水道施設に破損</w:t>
      </w:r>
      <w:r w:rsidR="006728CC">
        <w:rPr>
          <w:rFonts w:ascii="ＭＳ 明朝" w:hAnsi="ＭＳ 明朝" w:cs="ＭＳ 明朝" w:hint="eastAsia"/>
        </w:rPr>
        <w:t>、</w:t>
      </w:r>
      <w:r w:rsidR="006728CC">
        <w:rPr>
          <w:rFonts w:ascii="ＭＳ 明朝" w:hAnsi="ＭＳ 明朝" w:cs="ＭＳ 明朝"/>
        </w:rPr>
        <w:t>不等沈下等の異常を発見した場合は</w:t>
      </w:r>
      <w:r w:rsidR="006728CC">
        <w:rPr>
          <w:rFonts w:ascii="ＭＳ 明朝" w:hAnsi="ＭＳ 明朝" w:cs="ＭＳ 明朝" w:hint="eastAsia"/>
        </w:rPr>
        <w:t>、</w:t>
      </w:r>
      <w:r w:rsidR="006728CC">
        <w:rPr>
          <w:rFonts w:ascii="ＭＳ 明朝" w:hAnsi="ＭＳ 明朝" w:cs="ＭＳ 明朝"/>
        </w:rPr>
        <w:t>すみやかに監督員に報告し</w:t>
      </w:r>
      <w:r w:rsidR="006728CC">
        <w:rPr>
          <w:rFonts w:ascii="ＭＳ 明朝" w:hAnsi="ＭＳ 明朝" w:cs="ＭＳ 明朝" w:hint="eastAsia"/>
        </w:rPr>
        <w:t>、</w:t>
      </w:r>
      <w:r>
        <w:rPr>
          <w:rFonts w:ascii="ＭＳ 明朝" w:hAnsi="ＭＳ 明朝" w:cs="ＭＳ 明朝"/>
        </w:rPr>
        <w:t>その支持に従うこと。</w:t>
      </w:r>
    </w:p>
    <w:p w14:paraId="24C528A9" w14:textId="77777777" w:rsidR="003F5EE9" w:rsidRDefault="003F5EE9" w:rsidP="003F5EE9">
      <w:pPr>
        <w:ind w:left="678" w:hanging="227"/>
      </w:pPr>
      <w:r>
        <w:rPr>
          <w:rFonts w:ascii="ＭＳ 明朝" w:hAnsi="ＭＳ 明朝" w:cs="ＭＳ 明朝"/>
        </w:rPr>
        <w:t>2.</w:t>
      </w:r>
      <w:r w:rsidR="006728CC">
        <w:rPr>
          <w:rFonts w:ascii="ＭＳ 明朝" w:hAnsi="ＭＳ 明朝" w:cs="ＭＳ 明朝"/>
        </w:rPr>
        <w:t>その他特に定めのない事項については</w:t>
      </w:r>
      <w:r w:rsidR="006728CC">
        <w:rPr>
          <w:rFonts w:ascii="ＭＳ 明朝" w:hAnsi="ＭＳ 明朝" w:cs="ＭＳ 明朝" w:hint="eastAsia"/>
        </w:rPr>
        <w:t>、</w:t>
      </w:r>
      <w:r w:rsidR="006728CC">
        <w:rPr>
          <w:rFonts w:ascii="ＭＳ 明朝" w:hAnsi="ＭＳ 明朝" w:cs="ＭＳ 明朝"/>
        </w:rPr>
        <w:t>すみやかに監督員に報告し</w:t>
      </w:r>
      <w:r w:rsidR="006728CC">
        <w:rPr>
          <w:rFonts w:ascii="ＭＳ 明朝" w:hAnsi="ＭＳ 明朝" w:cs="ＭＳ 明朝" w:hint="eastAsia"/>
        </w:rPr>
        <w:t>、</w:t>
      </w:r>
      <w:r>
        <w:rPr>
          <w:rFonts w:ascii="ＭＳ 明朝" w:hAnsi="ＭＳ 明朝" w:cs="ＭＳ 明朝"/>
        </w:rPr>
        <w:t>指示を受けること。</w:t>
      </w:r>
    </w:p>
    <w:p w14:paraId="3AB5928B" w14:textId="77777777" w:rsidR="003F5EE9" w:rsidRPr="006728CC" w:rsidRDefault="003F5EE9" w:rsidP="003F5EE9">
      <w:pPr>
        <w:ind w:leftChars="85" w:left="178"/>
        <w:rPr>
          <w:rFonts w:cs="Batang"/>
        </w:rPr>
      </w:pPr>
    </w:p>
    <w:sectPr w:rsidR="003F5EE9" w:rsidRPr="006728CC" w:rsidSect="00172389">
      <w:footerReference w:type="default" r:id="rId12"/>
      <w:pgSz w:w="11906" w:h="16838"/>
      <w:pgMar w:top="130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527FD" w14:textId="77777777" w:rsidR="00A606E9" w:rsidRDefault="00A606E9" w:rsidP="00A71C64">
      <w:r>
        <w:separator/>
      </w:r>
    </w:p>
  </w:endnote>
  <w:endnote w:type="continuationSeparator" w:id="0">
    <w:p w14:paraId="7A59D052" w14:textId="77777777" w:rsidR="00A606E9" w:rsidRDefault="00A606E9" w:rsidP="00A71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6502940"/>
      <w:docPartObj>
        <w:docPartGallery w:val="Page Numbers (Bottom of Page)"/>
        <w:docPartUnique/>
      </w:docPartObj>
    </w:sdtPr>
    <w:sdtContent>
      <w:p w14:paraId="3C98CBBB" w14:textId="77777777" w:rsidR="00E75360" w:rsidRDefault="00E75360">
        <w:pPr>
          <w:pStyle w:val="a5"/>
          <w:jc w:val="center"/>
        </w:pPr>
        <w:r>
          <w:fldChar w:fldCharType="begin"/>
        </w:r>
        <w:r>
          <w:instrText>PAGE   \* MERGEFORMAT</w:instrText>
        </w:r>
        <w:r>
          <w:fldChar w:fldCharType="separate"/>
        </w:r>
        <w:r w:rsidR="00050014" w:rsidRPr="00050014">
          <w:rPr>
            <w:noProof/>
            <w:lang w:val="ja-JP"/>
          </w:rPr>
          <w:t>9</w:t>
        </w:r>
        <w:r>
          <w:fldChar w:fldCharType="end"/>
        </w:r>
      </w:p>
    </w:sdtContent>
  </w:sdt>
  <w:p w14:paraId="4CCC92B5" w14:textId="77777777" w:rsidR="00E75360" w:rsidRDefault="00E753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9884B" w14:textId="77777777" w:rsidR="00A606E9" w:rsidRDefault="00A606E9" w:rsidP="00A71C64">
      <w:r>
        <w:separator/>
      </w:r>
    </w:p>
  </w:footnote>
  <w:footnote w:type="continuationSeparator" w:id="0">
    <w:p w14:paraId="78F61747" w14:textId="77777777" w:rsidR="00A606E9" w:rsidRDefault="00A606E9" w:rsidP="00A71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Num2"/>
    <w:lvl w:ilvl="0">
      <w:start w:val="1"/>
      <w:numFmt w:val="decimal"/>
      <w:lvlText w:val="%1"/>
      <w:lvlJc w:val="left"/>
      <w:pPr>
        <w:tabs>
          <w:tab w:val="num" w:pos="1357"/>
        </w:tabs>
        <w:ind w:left="1357" w:hanging="4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D23D31"/>
    <w:multiLevelType w:val="hybridMultilevel"/>
    <w:tmpl w:val="CD8CEA12"/>
    <w:lvl w:ilvl="0" w:tplc="0652E7BC">
      <w:start w:val="4"/>
      <w:numFmt w:val="decimalEnclosedCircle"/>
      <w:lvlText w:val="%1"/>
      <w:lvlJc w:val="left"/>
      <w:pPr>
        <w:tabs>
          <w:tab w:val="num" w:pos="598"/>
        </w:tabs>
        <w:ind w:left="598" w:hanging="420"/>
      </w:pPr>
      <w:rPr>
        <w:rFonts w:hint="default"/>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num w:numId="1" w16cid:durableId="1937715004">
    <w:abstractNumId w:val="1"/>
  </w:num>
  <w:num w:numId="2" w16cid:durableId="1431507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C64"/>
    <w:rsid w:val="00004F0E"/>
    <w:rsid w:val="000129CC"/>
    <w:rsid w:val="00025476"/>
    <w:rsid w:val="00031C4B"/>
    <w:rsid w:val="000352C0"/>
    <w:rsid w:val="00040EEB"/>
    <w:rsid w:val="00050014"/>
    <w:rsid w:val="00053077"/>
    <w:rsid w:val="00057FB7"/>
    <w:rsid w:val="00061771"/>
    <w:rsid w:val="0006732D"/>
    <w:rsid w:val="00073C8A"/>
    <w:rsid w:val="00073E9A"/>
    <w:rsid w:val="000C1A36"/>
    <w:rsid w:val="000C5DF5"/>
    <w:rsid w:val="000C62E2"/>
    <w:rsid w:val="000D33C4"/>
    <w:rsid w:val="000E41CB"/>
    <w:rsid w:val="000F4B55"/>
    <w:rsid w:val="000F77D1"/>
    <w:rsid w:val="00105276"/>
    <w:rsid w:val="00106D4B"/>
    <w:rsid w:val="00114604"/>
    <w:rsid w:val="00116EB7"/>
    <w:rsid w:val="001246EB"/>
    <w:rsid w:val="001272F3"/>
    <w:rsid w:val="00133B8C"/>
    <w:rsid w:val="00144084"/>
    <w:rsid w:val="00144DA1"/>
    <w:rsid w:val="00145EEE"/>
    <w:rsid w:val="00160882"/>
    <w:rsid w:val="0016147B"/>
    <w:rsid w:val="001623D9"/>
    <w:rsid w:val="001643DB"/>
    <w:rsid w:val="00167C81"/>
    <w:rsid w:val="00171293"/>
    <w:rsid w:val="00172389"/>
    <w:rsid w:val="00173DD7"/>
    <w:rsid w:val="00176DD9"/>
    <w:rsid w:val="00184B35"/>
    <w:rsid w:val="001B1DBF"/>
    <w:rsid w:val="001C3075"/>
    <w:rsid w:val="001D0D29"/>
    <w:rsid w:val="001D2292"/>
    <w:rsid w:val="001D3F0E"/>
    <w:rsid w:val="001D4EE5"/>
    <w:rsid w:val="001D546A"/>
    <w:rsid w:val="001E25DA"/>
    <w:rsid w:val="002044F1"/>
    <w:rsid w:val="00217B34"/>
    <w:rsid w:val="00226FAD"/>
    <w:rsid w:val="00233519"/>
    <w:rsid w:val="00233616"/>
    <w:rsid w:val="002361B7"/>
    <w:rsid w:val="00241834"/>
    <w:rsid w:val="002473C3"/>
    <w:rsid w:val="00252886"/>
    <w:rsid w:val="00256152"/>
    <w:rsid w:val="002571E0"/>
    <w:rsid w:val="00260E21"/>
    <w:rsid w:val="00262C52"/>
    <w:rsid w:val="00263F7D"/>
    <w:rsid w:val="00271754"/>
    <w:rsid w:val="00272C91"/>
    <w:rsid w:val="00287C70"/>
    <w:rsid w:val="0029253C"/>
    <w:rsid w:val="002A130F"/>
    <w:rsid w:val="002A259F"/>
    <w:rsid w:val="002A4B8C"/>
    <w:rsid w:val="002B001C"/>
    <w:rsid w:val="002B0E95"/>
    <w:rsid w:val="002B30D9"/>
    <w:rsid w:val="002B4A79"/>
    <w:rsid w:val="002C0209"/>
    <w:rsid w:val="002D0D17"/>
    <w:rsid w:val="002D45A5"/>
    <w:rsid w:val="002E25DB"/>
    <w:rsid w:val="002F1076"/>
    <w:rsid w:val="002F6E0E"/>
    <w:rsid w:val="00300983"/>
    <w:rsid w:val="003021AC"/>
    <w:rsid w:val="00303996"/>
    <w:rsid w:val="00305558"/>
    <w:rsid w:val="00313DF8"/>
    <w:rsid w:val="00320008"/>
    <w:rsid w:val="00321C33"/>
    <w:rsid w:val="00336DDA"/>
    <w:rsid w:val="00344141"/>
    <w:rsid w:val="00353B87"/>
    <w:rsid w:val="003606F0"/>
    <w:rsid w:val="0036491F"/>
    <w:rsid w:val="0036591E"/>
    <w:rsid w:val="00365A58"/>
    <w:rsid w:val="0037394B"/>
    <w:rsid w:val="0037719F"/>
    <w:rsid w:val="00380687"/>
    <w:rsid w:val="00387314"/>
    <w:rsid w:val="00391F2F"/>
    <w:rsid w:val="003974E8"/>
    <w:rsid w:val="003976B6"/>
    <w:rsid w:val="00397B6C"/>
    <w:rsid w:val="003A1A56"/>
    <w:rsid w:val="003A6C0E"/>
    <w:rsid w:val="003A7E47"/>
    <w:rsid w:val="003B42E6"/>
    <w:rsid w:val="003B4656"/>
    <w:rsid w:val="003C1AFA"/>
    <w:rsid w:val="003C1F4E"/>
    <w:rsid w:val="003C2EF2"/>
    <w:rsid w:val="003C4BD9"/>
    <w:rsid w:val="003D10C4"/>
    <w:rsid w:val="003D2B7B"/>
    <w:rsid w:val="003E2AF6"/>
    <w:rsid w:val="003F2A60"/>
    <w:rsid w:val="003F5EE9"/>
    <w:rsid w:val="00400910"/>
    <w:rsid w:val="00400BDA"/>
    <w:rsid w:val="0041241D"/>
    <w:rsid w:val="00417B03"/>
    <w:rsid w:val="0042132B"/>
    <w:rsid w:val="0043032B"/>
    <w:rsid w:val="00440252"/>
    <w:rsid w:val="0044420A"/>
    <w:rsid w:val="00453783"/>
    <w:rsid w:val="00462FFA"/>
    <w:rsid w:val="004638E2"/>
    <w:rsid w:val="00465E5A"/>
    <w:rsid w:val="00474596"/>
    <w:rsid w:val="00476824"/>
    <w:rsid w:val="0048018D"/>
    <w:rsid w:val="00480CBB"/>
    <w:rsid w:val="0048169C"/>
    <w:rsid w:val="00482B9F"/>
    <w:rsid w:val="00485DA0"/>
    <w:rsid w:val="004B50E0"/>
    <w:rsid w:val="004C2E9F"/>
    <w:rsid w:val="004C755F"/>
    <w:rsid w:val="004E174E"/>
    <w:rsid w:val="004E63EB"/>
    <w:rsid w:val="004E6733"/>
    <w:rsid w:val="004F45F7"/>
    <w:rsid w:val="004F4F8C"/>
    <w:rsid w:val="004F712B"/>
    <w:rsid w:val="004F779B"/>
    <w:rsid w:val="004F7D49"/>
    <w:rsid w:val="00502B1F"/>
    <w:rsid w:val="00505387"/>
    <w:rsid w:val="00506B38"/>
    <w:rsid w:val="005077EF"/>
    <w:rsid w:val="005141C7"/>
    <w:rsid w:val="005148BC"/>
    <w:rsid w:val="00515E2D"/>
    <w:rsid w:val="00522201"/>
    <w:rsid w:val="00534580"/>
    <w:rsid w:val="00536E16"/>
    <w:rsid w:val="00546267"/>
    <w:rsid w:val="00552CE0"/>
    <w:rsid w:val="005573E6"/>
    <w:rsid w:val="00562A1F"/>
    <w:rsid w:val="005645BB"/>
    <w:rsid w:val="005823BD"/>
    <w:rsid w:val="00582C68"/>
    <w:rsid w:val="00586F88"/>
    <w:rsid w:val="005B18EA"/>
    <w:rsid w:val="005F32C6"/>
    <w:rsid w:val="006043C8"/>
    <w:rsid w:val="00604FEA"/>
    <w:rsid w:val="0060567C"/>
    <w:rsid w:val="006102AE"/>
    <w:rsid w:val="00616498"/>
    <w:rsid w:val="00624E11"/>
    <w:rsid w:val="00626D85"/>
    <w:rsid w:val="0063455B"/>
    <w:rsid w:val="00654D2B"/>
    <w:rsid w:val="00655FE9"/>
    <w:rsid w:val="00665021"/>
    <w:rsid w:val="006676EF"/>
    <w:rsid w:val="00670294"/>
    <w:rsid w:val="006728CC"/>
    <w:rsid w:val="00681346"/>
    <w:rsid w:val="00682BA5"/>
    <w:rsid w:val="00684334"/>
    <w:rsid w:val="00695E2C"/>
    <w:rsid w:val="006A35F6"/>
    <w:rsid w:val="006B4A63"/>
    <w:rsid w:val="006C16FC"/>
    <w:rsid w:val="006C36C0"/>
    <w:rsid w:val="006D7E4D"/>
    <w:rsid w:val="00702594"/>
    <w:rsid w:val="00710224"/>
    <w:rsid w:val="00711E93"/>
    <w:rsid w:val="0071315B"/>
    <w:rsid w:val="0072524E"/>
    <w:rsid w:val="00732C03"/>
    <w:rsid w:val="00733463"/>
    <w:rsid w:val="00733B69"/>
    <w:rsid w:val="00751563"/>
    <w:rsid w:val="00753887"/>
    <w:rsid w:val="00756200"/>
    <w:rsid w:val="00761AE5"/>
    <w:rsid w:val="00764DBB"/>
    <w:rsid w:val="00765D70"/>
    <w:rsid w:val="00771D4A"/>
    <w:rsid w:val="00772283"/>
    <w:rsid w:val="00772B03"/>
    <w:rsid w:val="00782A3C"/>
    <w:rsid w:val="00782ADE"/>
    <w:rsid w:val="007914F3"/>
    <w:rsid w:val="007932AD"/>
    <w:rsid w:val="00797154"/>
    <w:rsid w:val="007A2279"/>
    <w:rsid w:val="007A2812"/>
    <w:rsid w:val="007A3652"/>
    <w:rsid w:val="007A5A0F"/>
    <w:rsid w:val="007B05B3"/>
    <w:rsid w:val="007C280C"/>
    <w:rsid w:val="007C48DD"/>
    <w:rsid w:val="007D28D0"/>
    <w:rsid w:val="007D34DE"/>
    <w:rsid w:val="007D613B"/>
    <w:rsid w:val="007D7663"/>
    <w:rsid w:val="007D7A4B"/>
    <w:rsid w:val="007E21B5"/>
    <w:rsid w:val="007E70C5"/>
    <w:rsid w:val="007F192A"/>
    <w:rsid w:val="007F409A"/>
    <w:rsid w:val="007F6362"/>
    <w:rsid w:val="00803826"/>
    <w:rsid w:val="00806045"/>
    <w:rsid w:val="008151B8"/>
    <w:rsid w:val="00815481"/>
    <w:rsid w:val="00816C85"/>
    <w:rsid w:val="00820D40"/>
    <w:rsid w:val="00821554"/>
    <w:rsid w:val="00835052"/>
    <w:rsid w:val="00840E11"/>
    <w:rsid w:val="00842E38"/>
    <w:rsid w:val="0084475D"/>
    <w:rsid w:val="00852C10"/>
    <w:rsid w:val="00856EFC"/>
    <w:rsid w:val="00861079"/>
    <w:rsid w:val="00863836"/>
    <w:rsid w:val="008707B6"/>
    <w:rsid w:val="00877DCD"/>
    <w:rsid w:val="00881E69"/>
    <w:rsid w:val="00891F11"/>
    <w:rsid w:val="0089270E"/>
    <w:rsid w:val="00896D2A"/>
    <w:rsid w:val="008B22A8"/>
    <w:rsid w:val="008B4070"/>
    <w:rsid w:val="008B4E2E"/>
    <w:rsid w:val="008C08D3"/>
    <w:rsid w:val="008C1EBD"/>
    <w:rsid w:val="008D0277"/>
    <w:rsid w:val="008D189F"/>
    <w:rsid w:val="008D4FB4"/>
    <w:rsid w:val="008E3B18"/>
    <w:rsid w:val="008E54C0"/>
    <w:rsid w:val="008E5EE2"/>
    <w:rsid w:val="008F1185"/>
    <w:rsid w:val="008F5DC4"/>
    <w:rsid w:val="009008B6"/>
    <w:rsid w:val="009010DF"/>
    <w:rsid w:val="00923B78"/>
    <w:rsid w:val="00927434"/>
    <w:rsid w:val="009276B1"/>
    <w:rsid w:val="00931190"/>
    <w:rsid w:val="009316CC"/>
    <w:rsid w:val="00931E80"/>
    <w:rsid w:val="00935466"/>
    <w:rsid w:val="009366D3"/>
    <w:rsid w:val="009441AC"/>
    <w:rsid w:val="0094776F"/>
    <w:rsid w:val="0095527B"/>
    <w:rsid w:val="00956863"/>
    <w:rsid w:val="009616BB"/>
    <w:rsid w:val="0096201B"/>
    <w:rsid w:val="009676C3"/>
    <w:rsid w:val="009733FE"/>
    <w:rsid w:val="009753FF"/>
    <w:rsid w:val="009838EE"/>
    <w:rsid w:val="00984672"/>
    <w:rsid w:val="009869AE"/>
    <w:rsid w:val="0099612A"/>
    <w:rsid w:val="009974DF"/>
    <w:rsid w:val="009975BE"/>
    <w:rsid w:val="009B4BFB"/>
    <w:rsid w:val="009B7647"/>
    <w:rsid w:val="009C065A"/>
    <w:rsid w:val="009C2769"/>
    <w:rsid w:val="009D0B65"/>
    <w:rsid w:val="009F047B"/>
    <w:rsid w:val="009F1671"/>
    <w:rsid w:val="00A01E78"/>
    <w:rsid w:val="00A0501F"/>
    <w:rsid w:val="00A10C40"/>
    <w:rsid w:val="00A12571"/>
    <w:rsid w:val="00A1534E"/>
    <w:rsid w:val="00A15DC7"/>
    <w:rsid w:val="00A20B98"/>
    <w:rsid w:val="00A25642"/>
    <w:rsid w:val="00A34BFA"/>
    <w:rsid w:val="00A447DB"/>
    <w:rsid w:val="00A45CB7"/>
    <w:rsid w:val="00A45E8B"/>
    <w:rsid w:val="00A51A4B"/>
    <w:rsid w:val="00A55A85"/>
    <w:rsid w:val="00A606E9"/>
    <w:rsid w:val="00A618EC"/>
    <w:rsid w:val="00A70310"/>
    <w:rsid w:val="00A71C64"/>
    <w:rsid w:val="00A72543"/>
    <w:rsid w:val="00A80B4C"/>
    <w:rsid w:val="00A925FC"/>
    <w:rsid w:val="00AA070D"/>
    <w:rsid w:val="00AA1635"/>
    <w:rsid w:val="00AA2286"/>
    <w:rsid w:val="00AB28AF"/>
    <w:rsid w:val="00AB6326"/>
    <w:rsid w:val="00AC0CAB"/>
    <w:rsid w:val="00AC2F3E"/>
    <w:rsid w:val="00AC3A0E"/>
    <w:rsid w:val="00AD0384"/>
    <w:rsid w:val="00AD3547"/>
    <w:rsid w:val="00AE3263"/>
    <w:rsid w:val="00AE6287"/>
    <w:rsid w:val="00AF00E2"/>
    <w:rsid w:val="00AF61E6"/>
    <w:rsid w:val="00B02159"/>
    <w:rsid w:val="00B06218"/>
    <w:rsid w:val="00B11D6B"/>
    <w:rsid w:val="00B13811"/>
    <w:rsid w:val="00B33252"/>
    <w:rsid w:val="00B429D6"/>
    <w:rsid w:val="00B52DB5"/>
    <w:rsid w:val="00B5651F"/>
    <w:rsid w:val="00B63915"/>
    <w:rsid w:val="00B74F2C"/>
    <w:rsid w:val="00B764AF"/>
    <w:rsid w:val="00B7791F"/>
    <w:rsid w:val="00B837DB"/>
    <w:rsid w:val="00B87E6A"/>
    <w:rsid w:val="00B933CD"/>
    <w:rsid w:val="00B948DA"/>
    <w:rsid w:val="00B97821"/>
    <w:rsid w:val="00B97FC6"/>
    <w:rsid w:val="00BA3347"/>
    <w:rsid w:val="00BA7DC8"/>
    <w:rsid w:val="00BA7E5C"/>
    <w:rsid w:val="00BB2C69"/>
    <w:rsid w:val="00BC6177"/>
    <w:rsid w:val="00BC79DA"/>
    <w:rsid w:val="00BD2E45"/>
    <w:rsid w:val="00BD5708"/>
    <w:rsid w:val="00BE1F48"/>
    <w:rsid w:val="00BE2198"/>
    <w:rsid w:val="00BE2DD8"/>
    <w:rsid w:val="00BE3D47"/>
    <w:rsid w:val="00C2206A"/>
    <w:rsid w:val="00C223BF"/>
    <w:rsid w:val="00C2315B"/>
    <w:rsid w:val="00C31041"/>
    <w:rsid w:val="00C4091E"/>
    <w:rsid w:val="00C41416"/>
    <w:rsid w:val="00C46D03"/>
    <w:rsid w:val="00C47A07"/>
    <w:rsid w:val="00C509DB"/>
    <w:rsid w:val="00C51E0C"/>
    <w:rsid w:val="00C56F20"/>
    <w:rsid w:val="00C575A0"/>
    <w:rsid w:val="00C81AE0"/>
    <w:rsid w:val="00C875C4"/>
    <w:rsid w:val="00C90088"/>
    <w:rsid w:val="00C94248"/>
    <w:rsid w:val="00CA6ADD"/>
    <w:rsid w:val="00CA77E6"/>
    <w:rsid w:val="00CD0658"/>
    <w:rsid w:val="00CF009A"/>
    <w:rsid w:val="00CF365A"/>
    <w:rsid w:val="00CF4124"/>
    <w:rsid w:val="00CF47CD"/>
    <w:rsid w:val="00D117C7"/>
    <w:rsid w:val="00D1274D"/>
    <w:rsid w:val="00D244DB"/>
    <w:rsid w:val="00D30FE0"/>
    <w:rsid w:val="00D37A8B"/>
    <w:rsid w:val="00D450E3"/>
    <w:rsid w:val="00D56611"/>
    <w:rsid w:val="00D570B0"/>
    <w:rsid w:val="00D61DE3"/>
    <w:rsid w:val="00D61FEB"/>
    <w:rsid w:val="00D65EA3"/>
    <w:rsid w:val="00D71928"/>
    <w:rsid w:val="00D729D2"/>
    <w:rsid w:val="00D72CB1"/>
    <w:rsid w:val="00D807BE"/>
    <w:rsid w:val="00D92BDA"/>
    <w:rsid w:val="00D9464A"/>
    <w:rsid w:val="00DA1542"/>
    <w:rsid w:val="00DA6E58"/>
    <w:rsid w:val="00DB7ABD"/>
    <w:rsid w:val="00DC042E"/>
    <w:rsid w:val="00DC1914"/>
    <w:rsid w:val="00DE3E3A"/>
    <w:rsid w:val="00E04BC9"/>
    <w:rsid w:val="00E14D81"/>
    <w:rsid w:val="00E16117"/>
    <w:rsid w:val="00E169E8"/>
    <w:rsid w:val="00E21CF4"/>
    <w:rsid w:val="00E22AE3"/>
    <w:rsid w:val="00E2332F"/>
    <w:rsid w:val="00E31532"/>
    <w:rsid w:val="00E40C67"/>
    <w:rsid w:val="00E445A3"/>
    <w:rsid w:val="00E44BAF"/>
    <w:rsid w:val="00E536AC"/>
    <w:rsid w:val="00E54823"/>
    <w:rsid w:val="00E55EB4"/>
    <w:rsid w:val="00E63C5B"/>
    <w:rsid w:val="00E67711"/>
    <w:rsid w:val="00E75360"/>
    <w:rsid w:val="00E774EF"/>
    <w:rsid w:val="00E8562D"/>
    <w:rsid w:val="00E97063"/>
    <w:rsid w:val="00EA29F9"/>
    <w:rsid w:val="00EA7065"/>
    <w:rsid w:val="00EB0129"/>
    <w:rsid w:val="00EB2264"/>
    <w:rsid w:val="00EB341E"/>
    <w:rsid w:val="00EC64CF"/>
    <w:rsid w:val="00ED34B5"/>
    <w:rsid w:val="00ED7785"/>
    <w:rsid w:val="00EE7E32"/>
    <w:rsid w:val="00EF21C2"/>
    <w:rsid w:val="00EF4E04"/>
    <w:rsid w:val="00EF5D16"/>
    <w:rsid w:val="00EF5E43"/>
    <w:rsid w:val="00F06735"/>
    <w:rsid w:val="00F12B7B"/>
    <w:rsid w:val="00F25758"/>
    <w:rsid w:val="00F376F4"/>
    <w:rsid w:val="00F37BF1"/>
    <w:rsid w:val="00F41235"/>
    <w:rsid w:val="00F47E96"/>
    <w:rsid w:val="00F51435"/>
    <w:rsid w:val="00F55CD0"/>
    <w:rsid w:val="00F73EB2"/>
    <w:rsid w:val="00F74BE5"/>
    <w:rsid w:val="00F757DC"/>
    <w:rsid w:val="00F84A22"/>
    <w:rsid w:val="00F868B0"/>
    <w:rsid w:val="00FB3E47"/>
    <w:rsid w:val="00FB673E"/>
    <w:rsid w:val="00FC0376"/>
    <w:rsid w:val="00FC0454"/>
    <w:rsid w:val="00FC552C"/>
    <w:rsid w:val="00FC70A7"/>
    <w:rsid w:val="00FD5828"/>
    <w:rsid w:val="00FE03F4"/>
    <w:rsid w:val="00FF0346"/>
    <w:rsid w:val="00FF1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47DC25F0"/>
  <w15:docId w15:val="{7FEE6E3F-C61F-4D3E-94B8-E6D8D831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6BB"/>
    <w:pPr>
      <w:widowControl w:val="0"/>
      <w:jc w:val="both"/>
    </w:pPr>
    <w:rPr>
      <w:kern w:val="2"/>
      <w:sz w:val="21"/>
      <w:szCs w:val="22"/>
    </w:rPr>
  </w:style>
  <w:style w:type="paragraph" w:styleId="1">
    <w:name w:val="heading 1"/>
    <w:basedOn w:val="a"/>
    <w:next w:val="a"/>
    <w:link w:val="10"/>
    <w:uiPriority w:val="9"/>
    <w:qFormat/>
    <w:rsid w:val="008D4FB4"/>
    <w:pPr>
      <w:keepNext/>
      <w:outlineLvl w:val="0"/>
    </w:pPr>
    <w:rPr>
      <w:rFonts w:ascii="Arial" w:eastAsia="ＭＳ ゴシック" w:hAnsi="Arial"/>
      <w:sz w:val="24"/>
      <w:szCs w:val="24"/>
    </w:rPr>
  </w:style>
  <w:style w:type="paragraph" w:styleId="2">
    <w:name w:val="heading 2"/>
    <w:basedOn w:val="a"/>
    <w:next w:val="a"/>
    <w:link w:val="20"/>
    <w:uiPriority w:val="9"/>
    <w:qFormat/>
    <w:rsid w:val="008D4FB4"/>
    <w:pPr>
      <w:keepNext/>
      <w:outlineLvl w:val="1"/>
    </w:pPr>
    <w:rPr>
      <w:rFonts w:ascii="Arial" w:eastAsia="ＭＳ ゴシック" w:hAnsi="Arial"/>
    </w:rPr>
  </w:style>
  <w:style w:type="paragraph" w:styleId="3">
    <w:name w:val="heading 3"/>
    <w:basedOn w:val="a"/>
    <w:next w:val="a"/>
    <w:link w:val="30"/>
    <w:uiPriority w:val="9"/>
    <w:qFormat/>
    <w:rsid w:val="008D4FB4"/>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1C64"/>
    <w:pPr>
      <w:tabs>
        <w:tab w:val="center" w:pos="4252"/>
        <w:tab w:val="right" w:pos="8504"/>
      </w:tabs>
      <w:snapToGrid w:val="0"/>
    </w:pPr>
  </w:style>
  <w:style w:type="character" w:customStyle="1" w:styleId="a4">
    <w:name w:val="ヘッダー (文字)"/>
    <w:basedOn w:val="a0"/>
    <w:link w:val="a3"/>
    <w:uiPriority w:val="99"/>
    <w:rsid w:val="00A71C64"/>
  </w:style>
  <w:style w:type="paragraph" w:styleId="a5">
    <w:name w:val="footer"/>
    <w:basedOn w:val="a"/>
    <w:link w:val="a6"/>
    <w:uiPriority w:val="99"/>
    <w:unhideWhenUsed/>
    <w:rsid w:val="00A71C64"/>
    <w:pPr>
      <w:tabs>
        <w:tab w:val="center" w:pos="4252"/>
        <w:tab w:val="right" w:pos="8504"/>
      </w:tabs>
      <w:snapToGrid w:val="0"/>
    </w:pPr>
  </w:style>
  <w:style w:type="character" w:customStyle="1" w:styleId="a6">
    <w:name w:val="フッター (文字)"/>
    <w:basedOn w:val="a0"/>
    <w:link w:val="a5"/>
    <w:uiPriority w:val="99"/>
    <w:rsid w:val="00A71C64"/>
  </w:style>
  <w:style w:type="paragraph" w:styleId="a7">
    <w:name w:val="Title"/>
    <w:basedOn w:val="a"/>
    <w:next w:val="a"/>
    <w:link w:val="a8"/>
    <w:uiPriority w:val="10"/>
    <w:qFormat/>
    <w:rsid w:val="008D4FB4"/>
    <w:pPr>
      <w:spacing w:before="240" w:after="120"/>
      <w:jc w:val="center"/>
      <w:outlineLvl w:val="0"/>
    </w:pPr>
    <w:rPr>
      <w:rFonts w:ascii="Arial" w:eastAsia="ＭＳ ゴシック" w:hAnsi="Arial"/>
      <w:sz w:val="32"/>
      <w:szCs w:val="32"/>
    </w:rPr>
  </w:style>
  <w:style w:type="character" w:customStyle="1" w:styleId="a8">
    <w:name w:val="表題 (文字)"/>
    <w:basedOn w:val="a0"/>
    <w:link w:val="a7"/>
    <w:uiPriority w:val="10"/>
    <w:rsid w:val="008D4FB4"/>
    <w:rPr>
      <w:rFonts w:ascii="Arial" w:eastAsia="ＭＳ ゴシック" w:hAnsi="Arial" w:cs="Times New Roman"/>
      <w:sz w:val="32"/>
      <w:szCs w:val="32"/>
    </w:rPr>
  </w:style>
  <w:style w:type="paragraph" w:styleId="a9">
    <w:name w:val="No Spacing"/>
    <w:uiPriority w:val="1"/>
    <w:qFormat/>
    <w:rsid w:val="008D4FB4"/>
    <w:pPr>
      <w:widowControl w:val="0"/>
      <w:jc w:val="both"/>
    </w:pPr>
    <w:rPr>
      <w:kern w:val="2"/>
      <w:sz w:val="21"/>
      <w:szCs w:val="22"/>
    </w:rPr>
  </w:style>
  <w:style w:type="character" w:customStyle="1" w:styleId="10">
    <w:name w:val="見出し 1 (文字)"/>
    <w:basedOn w:val="a0"/>
    <w:link w:val="1"/>
    <w:uiPriority w:val="9"/>
    <w:rsid w:val="008D4FB4"/>
    <w:rPr>
      <w:rFonts w:ascii="Arial" w:eastAsia="ＭＳ ゴシック" w:hAnsi="Arial" w:cs="Times New Roman"/>
      <w:sz w:val="24"/>
      <w:szCs w:val="24"/>
    </w:rPr>
  </w:style>
  <w:style w:type="character" w:customStyle="1" w:styleId="20">
    <w:name w:val="見出し 2 (文字)"/>
    <w:basedOn w:val="a0"/>
    <w:link w:val="2"/>
    <w:uiPriority w:val="9"/>
    <w:rsid w:val="008D4FB4"/>
    <w:rPr>
      <w:rFonts w:ascii="Arial" w:eastAsia="ＭＳ ゴシック" w:hAnsi="Arial" w:cs="Times New Roman"/>
    </w:rPr>
  </w:style>
  <w:style w:type="character" w:customStyle="1" w:styleId="30">
    <w:name w:val="見出し 3 (文字)"/>
    <w:basedOn w:val="a0"/>
    <w:link w:val="3"/>
    <w:uiPriority w:val="9"/>
    <w:rsid w:val="008D4FB4"/>
    <w:rPr>
      <w:rFonts w:ascii="Arial" w:eastAsia="ＭＳ ゴシック" w:hAnsi="Arial" w:cs="Times New Roman"/>
    </w:rPr>
  </w:style>
  <w:style w:type="paragraph" w:styleId="aa">
    <w:name w:val="Balloon Text"/>
    <w:basedOn w:val="a"/>
    <w:link w:val="ab"/>
    <w:uiPriority w:val="99"/>
    <w:semiHidden/>
    <w:unhideWhenUsed/>
    <w:rsid w:val="00176DD9"/>
    <w:rPr>
      <w:rFonts w:ascii="Arial" w:eastAsia="ＭＳ ゴシック" w:hAnsi="Arial"/>
      <w:sz w:val="18"/>
      <w:szCs w:val="18"/>
    </w:rPr>
  </w:style>
  <w:style w:type="character" w:customStyle="1" w:styleId="ab">
    <w:name w:val="吹き出し (文字)"/>
    <w:basedOn w:val="a0"/>
    <w:link w:val="aa"/>
    <w:uiPriority w:val="99"/>
    <w:semiHidden/>
    <w:rsid w:val="00176DD9"/>
    <w:rPr>
      <w:rFonts w:ascii="Arial" w:eastAsia="ＭＳ ゴシック" w:hAnsi="Arial" w:cs="Times New Roman"/>
      <w:sz w:val="18"/>
      <w:szCs w:val="18"/>
    </w:rPr>
  </w:style>
  <w:style w:type="table" w:styleId="ac">
    <w:name w:val="Table Grid"/>
    <w:basedOn w:val="a1"/>
    <w:uiPriority w:val="59"/>
    <w:rsid w:val="00A70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F5C6D-C11B-4469-9564-AD405E0F7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17</Pages>
  <Words>1881</Words>
  <Characters>10726</Characters>
  <Application>Microsoft Office Word</Application>
  <DocSecurity>0</DocSecurity>
  <Lines>89</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特記仕様書</vt:lpstr>
    </vt:vector>
  </TitlesOfParts>
  <Company> </Company>
  <LinksUpToDate>false</LinksUpToDate>
  <CharactersWithSpaces>12582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下水道課</dc:creator>
  <cp:keywords/>
  <dc:description/>
  <cp:lastModifiedBy>ライセンス0126</cp:lastModifiedBy>
  <cp:revision>56</cp:revision>
  <cp:lastPrinted>2025-07-22T09:10:00Z</cp:lastPrinted>
  <dcterms:created xsi:type="dcterms:W3CDTF">2022-01-27T00:03:00Z</dcterms:created>
  <dcterms:modified xsi:type="dcterms:W3CDTF">2025-07-25T03:07:00Z</dcterms:modified>
</cp:coreProperties>
</file>