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4956810</wp:posOffset>
            </wp:positionH>
            <wp:positionV relativeFrom="paragraph">
              <wp:posOffset>-189865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（産業廃棄物収収集運搬処分用）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32"/>
        </w:rPr>
      </w:pPr>
      <w:r>
        <w:rPr>
          <w:rFonts w:hint="eastAsia"/>
          <w:sz w:val="32"/>
        </w:rPr>
        <w:t>４　業務委託料　　　別紙明細書の通り</w:t>
      </w:r>
    </w:p>
    <w:p>
      <w:pPr>
        <w:pStyle w:val="0"/>
        <w:spacing w:line="360" w:lineRule="auto"/>
        <w:jc w:val="left"/>
        <w:rPr>
          <w:rFonts w:hint="eastAsia"/>
          <w:sz w:val="24"/>
        </w:rPr>
      </w:pPr>
      <w:r>
        <w:rPr>
          <w:rFonts w:hint="eastAsia"/>
          <w:sz w:val="24"/>
        </w:rPr>
        <w:t>　　　　　　　</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支払回数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spacing w:line="340" w:lineRule="exact"/>
        <w:ind w:left="194" w:hanging="194" w:hangingChars="94"/>
        <w:jc w:val="center"/>
        <w:rPr>
          <w:rFonts w:hint="eastAsia"/>
          <w:sz w:val="32"/>
        </w:rPr>
      </w:pPr>
      <w:r>
        <w:rPr>
          <w:rFonts w:hint="eastAsia"/>
        </w:rPr>
        <w:br w:type="page"/>
      </w:r>
      <w:r>
        <w:rPr>
          <w:rFonts w:hint="eastAsia"/>
          <w:spacing w:val="320"/>
          <w:sz w:val="32"/>
          <w:fitText w:val="2240" w:id="2"/>
        </w:rPr>
        <w:t>明細</w:t>
      </w:r>
      <w:r>
        <w:rPr>
          <w:rFonts w:hint="eastAsia"/>
          <w:sz w:val="32"/>
          <w:fitText w:val="2240" w:id="2"/>
        </w:rPr>
        <w:t>書</w:t>
      </w:r>
    </w:p>
    <w:p>
      <w:pPr>
        <w:pStyle w:val="0"/>
        <w:jc w:val="center"/>
        <w:rPr>
          <w:rFonts w:hint="eastAsia"/>
          <w:sz w:val="32"/>
        </w:rPr>
      </w:pPr>
    </w:p>
    <w:p>
      <w:pPr>
        <w:pStyle w:val="0"/>
        <w:rPr>
          <w:rFonts w:hint="eastAsia"/>
          <w:sz w:val="24"/>
        </w:rPr>
      </w:pPr>
      <w:r>
        <w:rPr>
          <w:rFonts w:hint="eastAsia"/>
          <w:sz w:val="24"/>
        </w:rPr>
        <w:t>件名　</w:t>
      </w:r>
    </w:p>
    <w:p>
      <w:pPr>
        <w:pStyle w:val="0"/>
        <w:jc w:val="right"/>
        <w:rPr>
          <w:rFonts w:hint="eastAsia"/>
          <w:sz w:val="24"/>
        </w:rPr>
      </w:pPr>
      <w:r>
        <w:rPr>
          <w:rFonts w:hint="eastAsia"/>
          <w:sz w:val="24"/>
        </w:rPr>
        <w:t>（単価額は消費税及び地方消費税を抜いた額）</w:t>
      </w:r>
    </w:p>
    <w:tbl>
      <w:tblPr>
        <w:tblStyle w:val="30"/>
        <w:tblpPr w:leftFromText="142" w:rightFromText="142" w:topFromText="0" w:bottomFromText="0" w:vertAnchor="text" w:horzAnchor="text" w:tblpX="-238" w:tblpY="58"/>
        <w:tblW w:w="0" w:type="auto"/>
        <w:tblLayout w:type="fixed"/>
        <w:tblLook w:firstRow="1" w:lastRow="0" w:firstColumn="1" w:lastColumn="0" w:noHBand="0" w:noVBand="1" w:val="04A0"/>
      </w:tblPr>
      <w:tblGrid>
        <w:gridCol w:w="2725"/>
        <w:gridCol w:w="3150"/>
        <w:gridCol w:w="1371"/>
        <w:gridCol w:w="1989"/>
      </w:tblGrid>
      <w:tr>
        <w:trPr>
          <w:trHeight w:val="723" w:hRule="atLeast"/>
        </w:trPr>
        <w:tc>
          <w:tcPr>
            <w:tcW w:w="2725"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品名</w:t>
            </w:r>
          </w:p>
        </w:tc>
        <w:tc>
          <w:tcPr>
            <w:tcW w:w="315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規格</w:t>
            </w:r>
          </w:p>
        </w:tc>
        <w:tc>
          <w:tcPr>
            <w:tcW w:w="137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単位</w:t>
            </w:r>
          </w:p>
        </w:tc>
        <w:tc>
          <w:tcPr>
            <w:tcW w:w="198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sz w:val="24"/>
              </w:rPr>
            </w:pPr>
            <w:r>
              <w:rPr>
                <w:rFonts w:hint="eastAsia"/>
                <w:sz w:val="24"/>
              </w:rPr>
              <w:t>単価額</w:t>
            </w:r>
          </w:p>
          <w:p>
            <w:pPr>
              <w:pStyle w:val="0"/>
              <w:jc w:val="center"/>
              <w:rPr>
                <w:rFonts w:hint="eastAsia"/>
                <w:sz w:val="24"/>
              </w:rPr>
            </w:pPr>
            <w:r>
              <w:rPr>
                <w:rFonts w:hint="eastAsia"/>
                <w:sz w:val="24"/>
              </w:rPr>
              <w:t>（単位：円）</w:t>
            </w:r>
          </w:p>
        </w:tc>
      </w:tr>
      <w:tr>
        <w:trPr>
          <w:trHeight w:val="936"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315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37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989"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eastAsia"/>
              </w:rPr>
            </w:pPr>
          </w:p>
        </w:tc>
      </w:tr>
    </w:tbl>
    <w:p>
      <w:pPr>
        <w:pStyle w:val="0"/>
        <w:rPr>
          <w:rFonts w:hint="eastAsia"/>
          <w:sz w:val="24"/>
        </w:rPr>
      </w:pPr>
    </w:p>
    <w:p>
      <w:pPr>
        <w:pStyle w:val="0"/>
        <w:spacing w:line="340" w:lineRule="exact"/>
        <w:ind w:left="194" w:hanging="194" w:hangingChars="94"/>
        <w:rPr>
          <w:rFonts w:hint="default" w:ascii="ＭＳ 明朝" w:hAnsi="ＭＳ 明朝" w:eastAsia="ＭＳ 明朝"/>
          <w:b w:val="1"/>
        </w:rPr>
        <w:sectPr>
          <w:headerReference r:id="rId6" w:type="default"/>
          <w:footerReference r:id="rId7" w:type="even"/>
          <w:footerReference r:id="rId8" w:type="default"/>
          <w:headerReference r:id="rId5" w:type="first"/>
          <w:type w:val="nextColumn"/>
          <w:pgSz w:w="11905" w:h="16838"/>
          <w:pgMar w:top="1984" w:right="1417" w:bottom="1417" w:left="1417" w:header="454" w:footer="635" w:gutter="0"/>
          <w:cols w:space="720"/>
          <w:textDirection w:val="lrTb"/>
          <w:docGrid w:linePitch="258"/>
        </w:sectPr>
      </w:pPr>
      <w:r>
        <w:rPr>
          <w:rFonts w:hint="eastAsia"/>
        </w:rPr>
        <w:br w:type="page"/>
      </w: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処分業者）は、本契約の委託に関し、仕様書に示す発注者の事業場から排出される産業廃棄物の収集運搬及び処分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【収集運搬業】</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【処分業】</w:t>
      </w:r>
    </w:p>
    <w:tbl>
      <w:tblPr>
        <w:tblStyle w:val="30"/>
        <w:tblW w:w="0" w:type="auto"/>
        <w:tblInd w:w="0" w:type="dxa"/>
        <w:tblLayout w:type="fixed"/>
        <w:tblLook w:firstRow="1" w:lastRow="0" w:firstColumn="1" w:lastColumn="0" w:noHBand="0" w:noVBand="1" w:val="04A0"/>
      </w:tblPr>
      <w:tblGrid>
        <w:gridCol w:w="3000"/>
        <w:gridCol w:w="5995"/>
      </w:tblGrid>
      <w:tr>
        <w:trPr>
          <w:trHeight w:val="530" w:hRule="atLeast"/>
        </w:trPr>
        <w:tc>
          <w:tcPr>
            <w:tcW w:w="3000" w:type="dxa"/>
            <w:vAlign w:val="center"/>
          </w:tcPr>
          <w:p>
            <w:pPr>
              <w:pStyle w:val="0"/>
              <w:jc w:val="both"/>
              <w:rPr>
                <w:rFonts w:hint="eastAsia"/>
              </w:rPr>
            </w:pPr>
            <w:r>
              <w:rPr>
                <w:rFonts w:hint="eastAsia"/>
              </w:rPr>
              <w:t>処分業許可番号及び</w:t>
            </w:r>
          </w:p>
          <w:p>
            <w:pPr>
              <w:pStyle w:val="0"/>
              <w:jc w:val="both"/>
              <w:rPr>
                <w:rFonts w:hint="eastAsia"/>
              </w:rPr>
            </w:pPr>
            <w:r>
              <w:rPr>
                <w:rFonts w:hint="eastAsia"/>
              </w:rPr>
              <w:t>許可都道府県等</w:t>
            </w:r>
          </w:p>
        </w:tc>
        <w:tc>
          <w:tcPr>
            <w:tcW w:w="5995" w:type="dxa"/>
            <w:vAlign w:val="top"/>
          </w:tcPr>
          <w:p>
            <w:pPr>
              <w:pStyle w:val="0"/>
              <w:rPr>
                <w:rFonts w:hint="eastAsia"/>
              </w:rPr>
            </w:pPr>
          </w:p>
        </w:tc>
      </w:tr>
      <w:tr>
        <w:trPr>
          <w:trHeight w:val="354" w:hRule="atLeast"/>
        </w:trPr>
        <w:tc>
          <w:tcPr>
            <w:tcW w:w="3000" w:type="dxa"/>
            <w:vAlign w:val="center"/>
          </w:tcPr>
          <w:p>
            <w:pPr>
              <w:pStyle w:val="0"/>
              <w:rPr>
                <w:rFonts w:hint="eastAsia"/>
              </w:rPr>
            </w:pPr>
            <w:r>
              <w:rPr>
                <w:rFonts w:hint="eastAsia"/>
              </w:rPr>
              <w:t>業の区分</w:t>
            </w:r>
          </w:p>
        </w:tc>
        <w:tc>
          <w:tcPr>
            <w:tcW w:w="5995"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処分方法及び許可品目</w:t>
            </w:r>
          </w:p>
        </w:tc>
        <w:tc>
          <w:tcPr>
            <w:tcW w:w="5995"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発注者が受注者に収集・運搬及び処分を委託する産業廃棄物の種類及び数量は次のとおりとする。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（処分の場所、方法および処理能力）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受注者は、発注者から委託された前項の産業廃棄物を、次のとおり処分する。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事業場の名称</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所在地</w:t>
            </w:r>
          </w:p>
        </w:tc>
        <w:tc>
          <w:tcPr>
            <w:tcW w:w="6487" w:type="dxa"/>
            <w:vAlign w:val="top"/>
          </w:tcPr>
          <w:p>
            <w:pPr>
              <w:pStyle w:val="0"/>
              <w:rPr>
                <w:rFonts w:hint="eastAsia"/>
              </w:rPr>
            </w:pPr>
          </w:p>
        </w:tc>
      </w:tr>
      <w:tr>
        <w:trPr>
          <w:trHeight w:val="392" w:hRule="atLeast"/>
        </w:trPr>
        <w:tc>
          <w:tcPr>
            <w:tcW w:w="2515" w:type="dxa"/>
            <w:vAlign w:val="center"/>
          </w:tcPr>
          <w:p>
            <w:pPr>
              <w:pStyle w:val="0"/>
              <w:rPr>
                <w:rFonts w:hint="eastAsia"/>
              </w:rPr>
            </w:pPr>
            <w:r>
              <w:rPr>
                <w:rFonts w:hint="eastAsia"/>
              </w:rPr>
              <w:t>処分の方法</w:t>
            </w:r>
          </w:p>
        </w:tc>
        <w:tc>
          <w:tcPr>
            <w:tcW w:w="6487" w:type="dxa"/>
            <w:vAlign w:val="top"/>
          </w:tcPr>
          <w:p>
            <w:pPr>
              <w:pStyle w:val="0"/>
              <w:rPr>
                <w:rFonts w:hint="eastAsia"/>
              </w:rPr>
            </w:pPr>
          </w:p>
        </w:tc>
      </w:tr>
      <w:tr>
        <w:trPr>
          <w:trHeight w:val="320" w:hRule="atLeast"/>
        </w:trPr>
        <w:tc>
          <w:tcPr>
            <w:tcW w:w="2515" w:type="dxa"/>
            <w:vAlign w:val="center"/>
          </w:tcPr>
          <w:p>
            <w:pPr>
              <w:pStyle w:val="0"/>
              <w:rPr>
                <w:rFonts w:hint="eastAsia"/>
              </w:rPr>
            </w:pPr>
            <w:r>
              <w:rPr>
                <w:rFonts w:hint="eastAsia"/>
              </w:rPr>
              <w:t>施設の処理能力</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（最終処分の場所、方法及び処理能力）</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受注者に委託された産業廃棄物の最終処分（予定）を次のとおりとする</w:t>
      </w:r>
    </w:p>
    <w:tbl>
      <w:tblPr>
        <w:tblStyle w:val="11"/>
        <w:tblW w:w="9006" w:type="dxa"/>
        <w:jc w:val="left"/>
        <w:tblInd w:w="-16" w:type="dxa"/>
        <w:tblLayout w:type="fixed"/>
        <w:tblCellMar>
          <w:top w:w="0" w:type="dxa"/>
          <w:left w:w="99" w:type="dxa"/>
          <w:bottom w:w="0" w:type="dxa"/>
          <w:right w:w="99" w:type="dxa"/>
        </w:tblCellMar>
        <w:tblLook w:firstRow="0" w:lastRow="0" w:firstColumn="0" w:lastColumn="0" w:noHBand="1" w:noVBand="1" w:val="0600"/>
      </w:tblPr>
      <w:tblGrid>
        <w:gridCol w:w="1801"/>
        <w:gridCol w:w="1801"/>
        <w:gridCol w:w="2402"/>
        <w:gridCol w:w="1241"/>
        <w:gridCol w:w="1761"/>
      </w:tblGrid>
      <w:tr>
        <w:trPr>
          <w:trHeight w:val="703" w:hRule="atLeas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最終処分先の番号</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事業場の名称</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所在地</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処分方法</w:t>
            </w: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施設の処理能力</w:t>
            </w:r>
          </w:p>
        </w:tc>
      </w:tr>
      <w:tr>
        <w:trPr>
          <w:trHeight w:val="449"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1"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受注者は、発注者から委託された産業廃棄物を、その積み込み作業の開始から処分の完了まで、法令に基づき適正に処理しなければならない。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処分業務については、マニフェストＤ票、又は電子マニフェストの処分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及び処分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及び処分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w:t>
      </w:r>
      <w:bookmarkStart w:id="0" w:name="_GoBack"/>
      <w:bookmarkEnd w:id="0"/>
      <w:r>
        <w:rPr>
          <w:rFonts w:hint="eastAsia"/>
          <w:sz w:val="21"/>
        </w:rPr>
        <w:t>約金の支払いを免れることはできない。</w:t>
      </w:r>
    </w:p>
    <w:p>
      <w:pPr>
        <w:pStyle w:val="0"/>
        <w:ind w:left="226" w:hanging="226" w:hangingChars="100"/>
        <w:rPr>
          <w:rFonts w:hint="default" w:ascii="ＭＳ 明朝" w:hAnsi="ＭＳ 明朝" w:eastAsia="ＭＳ 明朝"/>
          <w:bdr w:val="single" w:color="auto" w:sz="4" w:space="0"/>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p>
      <w:pPr>
        <w:pStyle w:val="0"/>
        <w:spacing w:line="340" w:lineRule="exact"/>
        <w:ind w:left="194" w:hanging="194" w:hangingChars="94"/>
        <w:jc w:val="left"/>
        <w:rPr>
          <w:rFonts w:hint="eastAsia" w:ascii="ＭＳ 明朝" w:hAnsi="ＭＳ 明朝" w:eastAsia="ＭＳ 明朝"/>
        </w:rPr>
      </w:pPr>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25</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産廃運搬処分単価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844</TotalTime>
  <Pages>28</Pages>
  <Words>34</Words>
  <Characters>28872</Characters>
  <Application>JUST Note</Application>
  <Lines>1149</Lines>
  <Paragraphs>462</Paragraphs>
  <CharactersWithSpaces>29619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2026-03-24T23:02:08Z</dcterms:modified>
  <cp:revision>14</cp:revision>
</cp:coreProperties>
</file>