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4591050</wp:posOffset>
            </wp:positionH>
            <wp:positionV relativeFrom="paragraph">
              <wp:posOffset>-152400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4"/>
        </w:rPr>
        <w:t>業務委託契約書</w:t>
      </w:r>
    </w:p>
    <w:p>
      <w:pPr>
        <w:pStyle w:val="0"/>
        <w:jc w:val="left"/>
        <w:rPr>
          <w:rFonts w:hint="eastAsia"/>
          <w:sz w:val="24"/>
        </w:rPr>
      </w:pPr>
      <w:r>
        <w:rPr>
          <w:rFonts w:hint="eastAsia"/>
          <w:sz w:val="24"/>
        </w:rPr>
        <w:t>１　委託番号及び</w:t>
      </w:r>
    </w:p>
    <w:p>
      <w:pPr>
        <w:pStyle w:val="0"/>
        <w:jc w:val="left"/>
        <w:rPr>
          <w:rFonts w:hint="eastAsia"/>
          <w:sz w:val="24"/>
        </w:rPr>
      </w:pPr>
      <w:r>
        <w:rPr>
          <w:rFonts w:hint="eastAsia"/>
          <w:sz w:val="24"/>
        </w:rPr>
        <w:t>　　委託件名</w:t>
      </w:r>
    </w:p>
    <w:p>
      <w:pPr>
        <w:pStyle w:val="0"/>
        <w:jc w:val="left"/>
        <w:rPr>
          <w:rFonts w:hint="eastAsia"/>
          <w:sz w:val="24"/>
        </w:rPr>
      </w:pPr>
    </w:p>
    <w:p>
      <w:pPr>
        <w:pStyle w:val="0"/>
        <w:jc w:val="left"/>
        <w:rPr>
          <w:rFonts w:hint="eastAsia"/>
          <w:sz w:val="24"/>
        </w:rPr>
      </w:pPr>
      <w:r>
        <w:rPr>
          <w:rFonts w:hint="eastAsia"/>
          <w:sz w:val="24"/>
        </w:rPr>
        <w:t>２　委託場所　　土浦市　　　　地内</w:t>
      </w:r>
    </w:p>
    <w:p>
      <w:pPr>
        <w:pStyle w:val="0"/>
        <w:jc w:val="left"/>
        <w:rPr>
          <w:rFonts w:hint="eastAsia"/>
          <w:sz w:val="24"/>
        </w:rPr>
      </w:pPr>
    </w:p>
    <w:p>
      <w:pPr>
        <w:pStyle w:val="0"/>
        <w:jc w:val="left"/>
        <w:rPr>
          <w:rFonts w:hint="eastAsia"/>
          <w:sz w:val="24"/>
        </w:rPr>
      </w:pPr>
      <w:r>
        <w:rPr>
          <w:rFonts w:hint="eastAsia"/>
          <w:sz w:val="24"/>
        </w:rPr>
        <w:t>３　履行期間　　自　　　　年　　　　月　　　　日</w:t>
      </w:r>
    </w:p>
    <w:p>
      <w:pPr>
        <w:pStyle w:val="0"/>
        <w:jc w:val="left"/>
        <w:rPr>
          <w:rFonts w:hint="eastAsia"/>
          <w:sz w:val="24"/>
        </w:rPr>
      </w:pPr>
      <w:r>
        <w:rPr>
          <w:rFonts w:hint="eastAsia"/>
          <w:sz w:val="24"/>
        </w:rPr>
        <w:t>　　　　　　　　至　　　　年　　　　月　　　　日　　　　　　日間</w:t>
      </w:r>
    </w:p>
    <w:p>
      <w:pPr>
        <w:pStyle w:val="0"/>
        <w:jc w:val="left"/>
        <w:rPr>
          <w:rFonts w:hint="eastAsia"/>
          <w:sz w:val="24"/>
        </w:rPr>
      </w:pPr>
    </w:p>
    <w:p>
      <w:pPr>
        <w:pStyle w:val="0"/>
        <w:jc w:val="left"/>
        <w:rPr>
          <w:rFonts w:hint="eastAsia"/>
          <w:sz w:val="24"/>
        </w:rPr>
      </w:pPr>
      <w:r>
        <w:rPr>
          <w:rFonts w:hint="eastAsia"/>
          <w:sz w:val="32"/>
        </w:rPr>
        <w:t>４　業務委託料　　　金　　　　　　円</w:t>
      </w:r>
    </w:p>
    <w:p>
      <w:pPr>
        <w:pStyle w:val="0"/>
        <w:jc w:val="left"/>
        <w:rPr>
          <w:rFonts w:hint="eastAsia"/>
          <w:sz w:val="24"/>
        </w:rPr>
      </w:pPr>
      <w:r>
        <w:rPr>
          <w:rFonts w:hint="eastAsia"/>
          <w:sz w:val="24"/>
        </w:rPr>
        <w:t>　　　　　　　うち取引に係る消費税及び地方消費税の額　　　　　　　円</w:t>
      </w:r>
    </w:p>
    <w:p>
      <w:pPr>
        <w:pStyle w:val="0"/>
        <w:jc w:val="left"/>
        <w:rPr>
          <w:rFonts w:hint="eastAsia"/>
          <w:sz w:val="24"/>
        </w:rPr>
      </w:pPr>
    </w:p>
    <w:p>
      <w:pPr>
        <w:pStyle w:val="0"/>
        <w:jc w:val="left"/>
        <w:rPr>
          <w:rFonts w:hint="eastAsia"/>
          <w:sz w:val="24"/>
        </w:rPr>
      </w:pPr>
      <w:r>
        <w:rPr>
          <w:rFonts w:hint="eastAsia"/>
          <w:sz w:val="24"/>
        </w:rPr>
        <w:t>５　前払金　</w:t>
      </w:r>
    </w:p>
    <w:p>
      <w:pPr>
        <w:pStyle w:val="0"/>
        <w:jc w:val="left"/>
        <w:rPr>
          <w:rFonts w:hint="eastAsia"/>
          <w:sz w:val="24"/>
        </w:rPr>
      </w:pPr>
    </w:p>
    <w:p>
      <w:pPr>
        <w:pStyle w:val="0"/>
        <w:jc w:val="left"/>
        <w:rPr>
          <w:rFonts w:hint="eastAsia"/>
          <w:sz w:val="24"/>
        </w:rPr>
      </w:pPr>
      <w:r>
        <w:rPr>
          <w:rFonts w:hint="eastAsia"/>
          <w:sz w:val="24"/>
        </w:rPr>
        <w:t>６　部分払　</w:t>
      </w:r>
    </w:p>
    <w:p>
      <w:pPr>
        <w:pStyle w:val="0"/>
        <w:jc w:val="left"/>
        <w:rPr>
          <w:rFonts w:hint="eastAsia"/>
          <w:sz w:val="24"/>
        </w:rPr>
      </w:pPr>
    </w:p>
    <w:p>
      <w:pPr>
        <w:pStyle w:val="0"/>
        <w:jc w:val="left"/>
        <w:rPr>
          <w:rFonts w:hint="eastAsia"/>
          <w:sz w:val="24"/>
        </w:rPr>
      </w:pPr>
      <w:r>
        <w:rPr>
          <w:rFonts w:hint="eastAsia"/>
          <w:sz w:val="24"/>
        </w:rPr>
        <w:t>７　契約保証金　要する</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　　　　　　　　　　　　　　　印</w:t>
      </w:r>
    </w:p>
    <w:p>
      <w:pPr>
        <w:pStyle w:val="0"/>
        <w:ind w:firstLine="210" w:firstLineChars="100"/>
        <w:jc w:val="left"/>
        <w:rPr>
          <w:rFonts w:hint="eastAsia"/>
        </w:rPr>
      </w:pPr>
      <w:r>
        <w:rPr>
          <w:rFonts w:hint="eastAsia"/>
        </w:rPr>
        <w:br w:type="page"/>
      </w: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0" w:leftChars="0" w:hanging="407" w:hangingChars="1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（照査技術者）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照査技術者は、前条第１項に規定する管理技術者を兼ねることができない。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w:t>
      </w:r>
      <w:r>
        <w:rPr>
          <w:rFonts w:hint="eastAsia" w:ascii="ＭＳ 明朝" w:hAnsi="ＭＳ 明朝" w:eastAsia="ＭＳ 明朝"/>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読み替え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受注者が第４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受注者は、前条第３項の規定により受領済みの前払金に追加してさらに前払金の支払いを請求する場合には、あらかじめ、保証契約を変更し、変更後の保証証書を発注者に寄託しなければならない。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受注者は、前項に規定する場合のほか、業務委託料が減額された場合において、保証契約を変更したときは、変更後の保証証書を直ちに発注者に寄託しなければならない。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受注者は、前払金額の変更を伴わない履行期間の変更が行われた場合には、発注者に代わりその旨を保証事業会社に直ちに通知するものとする。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指定部分に相応する業務委託料×（１－前払金の額／業務委託料）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引渡部分に相応する業務委託料×（１－前払金の額／業務委託料）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w:t>
      </w:r>
    </w:p>
    <w:p>
      <w:pPr>
        <w:pStyle w:val="0"/>
        <w:spacing w:line="340" w:lineRule="exact"/>
        <w:ind w:left="197" w:firstLine="206" w:firstLineChars="100"/>
        <w:rPr>
          <w:rFonts w:hint="default" w:ascii="ＭＳ 明朝" w:hAnsi="ＭＳ 明朝" w:eastAsia="ＭＳ 明朝"/>
        </w:rPr>
      </w:pPr>
      <w:r>
        <w:rPr>
          <w:rFonts w:hint="eastAsia" w:ascii="ＭＳ 明朝" w:hAnsi="ＭＳ 明朝" w:eastAsia="ＭＳ 明朝"/>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３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この契約において、前払金の支払いを受けている場合の部分払金の額については、第３７条の２第６項及び第７項の規定にかかわらず、次の式により算定する。</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５条、第３７条の２又は第３８条第１項若しくは第２項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1"/>
        </w:rPr>
      </w:pPr>
      <w:r>
        <w:rPr>
          <w:rFonts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この契約が業務の完了前に解除された場合において、第３５条（第３８条の３において読み替えて準用する場合を含む。）の規定による前払金があったときは、受注者は、第４３条、第４４条又は次条第３項の規定による解除にあっては、当該前払金の額（第３８条第１項又は第２項の規定により部分引渡しをしているときは、その部分引渡しにおいて償却した前払金の額）に当該前払金の支払いの日から返還の日までの日数に応じて年３．０パーセントの割合で計算した額の利息を付した額を、第４２条、第４６条又は第４７条の規定による解除にあっては、当該前払金の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この契約が業務の完了前に解除され、かつ、前条第２項の規定により既履行部分の引渡しが行われる場合において、第３５条（第３８条の３において読み替えて準用する場合を含む。）の規定による前払金があったときは、発注者は、当該前払金（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３条、第４４条又は次条第３項の規定による解除にあっては、当該余剰額に前払金の支払いの日から返還の日までの日数に応じ年３．０パーセントの割合で計算した額の利息を付した額を、第４２条、第４６条又は第４７条の規定による解除にあっては、当該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jc w:val="both"/>
        <w:rPr>
          <w:rFonts w:hint="default" w:ascii="ＭＳ 明朝" w:hAnsi="ＭＳ 明朝" w:eastAsia="ＭＳ 明朝"/>
        </w:rPr>
      </w:pP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19</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測コン</w:t>
    </w:r>
    <w:r>
      <w:rPr>
        <w:rFonts w:hint="eastAsia"/>
      </w:rPr>
      <w:t>500</w:t>
    </w:r>
    <w:r>
      <w:rPr>
        <w:rFonts w:hint="eastAsia"/>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25</Pages>
  <Words>31</Words>
  <Characters>30477</Characters>
  <Application>JUST Note</Application>
  <Lines>970</Lines>
  <Paragraphs>424</Paragraphs>
  <Company>Microsoft</Company>
  <CharactersWithSpaces>31281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2024-10-21T09:37:21Z</cp:lastPrinted>
  <dcterms:created xsi:type="dcterms:W3CDTF">2024-10-18T09:12:00Z</dcterms:created>
  <dcterms:modified xsi:type="dcterms:W3CDTF">2026-03-24T22:53:44Z</dcterms:modified>
  <cp:revision>8</cp:revision>
</cp:coreProperties>
</file>