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960"/>
        <w:rPr>
          <w:rFonts w:hint="default"/>
          <w:sz w:val="24"/>
        </w:rPr>
      </w:pPr>
      <w:r>
        <w:rPr>
          <w:rFonts w:hint="eastAsia"/>
          <w:sz w:val="24"/>
        </w:rPr>
        <w:t>様式第３号　　</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asciiTheme="minorEastAsia" w:hAnsiTheme="minorEastAsia"/>
          <w:sz w:val="48"/>
        </w:rPr>
      </w:pPr>
      <w:r>
        <w:rPr>
          <w:rFonts w:hint="eastAsia" w:asciiTheme="minorEastAsia" w:hAnsiTheme="minorEastAsia"/>
          <w:spacing w:val="128"/>
          <w:kern w:val="0"/>
          <w:sz w:val="48"/>
          <w:fitText w:val="4160" w:id="1"/>
        </w:rPr>
        <w:t>土浦市営斎</w:t>
      </w:r>
      <w:r>
        <w:rPr>
          <w:rFonts w:hint="eastAsia" w:asciiTheme="minorEastAsia" w:hAnsiTheme="minorEastAsia"/>
          <w:kern w:val="0"/>
          <w:sz w:val="48"/>
          <w:fitText w:val="4160" w:id="1"/>
        </w:rPr>
        <w:t>場</w:t>
      </w:r>
    </w:p>
    <w:p>
      <w:pPr>
        <w:pStyle w:val="0"/>
        <w:jc w:val="center"/>
        <w:rPr>
          <w:rFonts w:hint="default" w:asciiTheme="minorEastAsia" w:hAnsiTheme="minorEastAsia"/>
          <w:sz w:val="48"/>
        </w:rPr>
      </w:pPr>
      <w:r>
        <w:rPr>
          <w:rFonts w:hint="eastAsia" w:asciiTheme="minorEastAsia" w:hAnsiTheme="minorEastAsia"/>
          <w:spacing w:val="220"/>
          <w:kern w:val="0"/>
          <w:sz w:val="48"/>
          <w:fitText w:val="4160" w:id="2"/>
        </w:rPr>
        <w:t>事業計画</w:t>
      </w:r>
      <w:r>
        <w:rPr>
          <w:rFonts w:hint="eastAsia" w:asciiTheme="minorEastAsia" w:hAnsiTheme="minorEastAsia"/>
          <w:kern w:val="0"/>
          <w:sz w:val="48"/>
          <w:fitText w:val="4160" w:id="2"/>
        </w:rPr>
        <w:t>書</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4"/>
        </w:rPr>
      </w:pPr>
      <w:r>
        <w:rPr>
          <w:rFonts w:hint="eastAsia" w:asciiTheme="minorEastAsia" w:hAnsiTheme="minorEastAsia"/>
          <w:sz w:val="36"/>
          <w:u w:val="thick" w:color="auto"/>
        </w:rPr>
        <w:t>申　請　団　体　名</w:t>
      </w:r>
    </w:p>
    <w:p>
      <w:pPr>
        <w:pStyle w:val="0"/>
        <w:rPr>
          <w:rFonts w:hint="default"/>
          <w:sz w:val="24"/>
        </w:rPr>
      </w:pPr>
    </w:p>
    <w:p>
      <w:pPr>
        <w:pStyle w:val="0"/>
        <w:rPr>
          <w:rFonts w:hint="default"/>
          <w:sz w:val="24"/>
        </w:rPr>
      </w:pPr>
    </w:p>
    <w:p>
      <w:pPr>
        <w:pStyle w:val="0"/>
        <w:rPr>
          <w:rFonts w:hint="default"/>
          <w:sz w:val="24"/>
        </w:rPr>
      </w:pPr>
    </w:p>
    <w:p>
      <w:pPr>
        <w:pStyle w:val="0"/>
        <w:jc w:val="righ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１　施設の役割の認識と管理運営の理念</w:t>
            </w:r>
          </w:p>
        </w:tc>
      </w:tr>
      <w:tr>
        <w:trPr>
          <w:trHeight w:val="12323" w:hRule="atLeast"/>
        </w:trPr>
        <w:tc>
          <w:tcPr>
            <w:tcW w:w="9742" w:type="dxa"/>
            <w:vAlign w:val="top"/>
          </w:tcPr>
          <w:p>
            <w:pPr>
              <w:pStyle w:val="0"/>
              <w:rPr>
                <w:rFonts w:hint="default"/>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（１）施設の設置目的と役割について、どのように考えているか記載してください。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（２）施設の設置目的や役割を効果的に達成するため、どのような管理運営をするのか記載してください。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tc>
      </w:tr>
    </w:tbl>
    <w:p>
      <w:pPr>
        <w:pStyle w:val="0"/>
        <w:rPr>
          <w:rFonts w:hint="default"/>
          <w:sz w:val="22"/>
        </w:rPr>
      </w:pPr>
      <w:r>
        <w:rPr>
          <w:rFonts w:hint="eastAsia"/>
          <w:sz w:val="22"/>
        </w:rPr>
        <w:t>※　必要に応じて、様式の枠の拡大やページの追加をして記載してください。</w:t>
      </w:r>
    </w:p>
    <w:p>
      <w:pPr>
        <w:pStyle w:val="0"/>
        <w:ind w:firstLine="440" w:firstLineChars="200"/>
        <w:rPr>
          <w:rFonts w:hint="default"/>
          <w:sz w:val="22"/>
        </w:rPr>
      </w:pPr>
      <w:r>
        <w:rPr>
          <w:rFonts w:hint="eastAsia"/>
          <w:sz w:val="22"/>
        </w:rPr>
        <w:t>なお、他の項目についても同様な対応としてください。</w:t>
      </w:r>
    </w:p>
    <w:p>
      <w:pPr>
        <w:pStyle w:val="0"/>
        <w:jc w:val="righ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２　市民の平等な利用の確保</w:t>
            </w:r>
          </w:p>
        </w:tc>
      </w:tr>
      <w:tr>
        <w:trPr>
          <w:trHeight w:val="759" w:hRule="atLeast"/>
        </w:trPr>
        <w:tc>
          <w:tcPr>
            <w:tcW w:w="9742" w:type="dxa"/>
            <w:vAlign w:val="top"/>
          </w:tcPr>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（１）利用者の平等な利用の確保に関する取り組みや基本的な考え方について、記載してください。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（２）利用者からの要望や苦情等に対応するための具体的な取り組みについて、記載してください。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（３）利用者の意見を運営に反映させる取り組みについて、記載してください。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tc>
      </w:tr>
    </w:tbl>
    <w:p>
      <w:pPr>
        <w:pStyle w:val="0"/>
        <w:ind w:right="440"/>
        <w:jc w:val="righ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３　施設利用の最大限の発揮</w:t>
            </w:r>
          </w:p>
        </w:tc>
      </w:tr>
      <w:tr>
        <w:trPr>
          <w:trHeight w:val="6854" w:hRule="atLeast"/>
        </w:trPr>
        <w:tc>
          <w:tcPr>
            <w:tcW w:w="9742" w:type="dxa"/>
            <w:vAlign w:val="top"/>
          </w:tcPr>
          <w:p>
            <w:pPr>
              <w:pStyle w:val="0"/>
              <w:rPr>
                <w:rFonts w:hint="default"/>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（１）利用者のニーズを把握し、サービス向上を図るための具体的な取り組みについて、記載してください。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（２）施設の適正な維持管理のための取り組みについて、記載してください。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（３）第三者に業務委託を計画している業務の範囲、委託業者の選定及び指導監督の方法等について、記載してください。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tc>
      </w:tr>
    </w:tbl>
    <w:p>
      <w:pPr>
        <w:pStyle w:val="0"/>
        <w:ind w:right="1100"/>
        <w:jc w:val="lef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４　施設管理を安定して行う能力</w:t>
            </w:r>
          </w:p>
        </w:tc>
      </w:tr>
      <w:tr>
        <w:trPr>
          <w:trHeight w:val="759" w:hRule="atLeast"/>
        </w:trPr>
        <w:tc>
          <w:tcPr>
            <w:tcW w:w="9742" w:type="dxa"/>
            <w:vAlign w:val="top"/>
          </w:tcPr>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（１）申請団体の財務状況について、記載してください。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（２）経費の縮減のための具体的な取り組みについて、記載してください。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（３）職員配置について、人員体制を記載してください。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（４）職員の研修、指導育成等について、記載してください。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bookmarkStart w:id="0" w:name="_GoBack"/>
            <w:bookmarkEnd w:id="0"/>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tc>
      </w:tr>
    </w:tbl>
    <w:p>
      <w:pPr>
        <w:pStyle w:val="0"/>
        <w:ind w:right="1100"/>
        <w:jc w:val="lef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４　施設管理を安定して行う能力</w:t>
            </w:r>
          </w:p>
        </w:tc>
      </w:tr>
      <w:tr>
        <w:trPr>
          <w:trHeight w:val="13315" w:hRule="atLeast"/>
        </w:trPr>
        <w:tc>
          <w:tcPr>
            <w:tcW w:w="9742" w:type="dxa"/>
            <w:vAlign w:val="top"/>
          </w:tcPr>
          <w:p>
            <w:pPr>
              <w:pStyle w:val="0"/>
              <w:rPr>
                <w:rFonts w:hint="default"/>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（５）施設の管理運営に関する指揮監督・管理体制について、記載してください。</w:t>
            </w:r>
          </w:p>
          <w:p>
            <w:pPr>
              <w:pStyle w:val="0"/>
              <w:rPr>
                <w:rFonts w:hint="default" w:asciiTheme="majorEastAsia" w:hAnsiTheme="majorEastAsia" w:eastAsiaTheme="majorEastAsia"/>
                <w:b w:val="1"/>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（６）類似施設等の管理運営実績について、記載してください。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jc w:val="center"/>
              <w:rPr>
                <w:rFonts w:hint="default" w:asciiTheme="majorEastAsia" w:hAnsiTheme="majorEastAsia" w:eastAsiaTheme="majorEastAsia"/>
                <w:b w:val="1"/>
                <w:sz w:val="22"/>
              </w:rPr>
            </w:pPr>
            <w:r>
              <w:rPr>
                <w:rFonts w:hint="eastAsia" w:asciiTheme="majorEastAsia" w:hAnsiTheme="majorEastAsia" w:eastAsiaTheme="majorEastAsia"/>
                <w:b w:val="1"/>
                <w:sz w:val="22"/>
              </w:rPr>
              <w:t>【管理運営実績一覧】</w:t>
            </w:r>
          </w:p>
          <w:tbl>
            <w:tblPr>
              <w:tblStyle w:val="22"/>
              <w:tblW w:w="9516" w:type="dxa"/>
              <w:jc w:val="right"/>
              <w:tblInd w:w="0" w:type="dxa"/>
              <w:tblLayout w:type="fixed"/>
              <w:tblLook w:firstRow="1" w:lastRow="0" w:firstColumn="1" w:lastColumn="0" w:noHBand="0" w:noVBand="1" w:val="04A0"/>
            </w:tblPr>
            <w:tblGrid>
              <w:gridCol w:w="2379"/>
              <w:gridCol w:w="2379"/>
              <w:gridCol w:w="2379"/>
              <w:gridCol w:w="2379"/>
            </w:tblGrid>
            <w:tr>
              <w:trPr>
                <w:trHeight w:val="473" w:hRule="atLeast"/>
              </w:trPr>
              <w:tc>
                <w:tcPr>
                  <w:tcW w:w="2379" w:type="dxa"/>
                  <w:vAlign w:val="center"/>
                </w:tcPr>
                <w:p>
                  <w:pPr>
                    <w:pStyle w:val="0"/>
                    <w:jc w:val="center"/>
                    <w:rPr>
                      <w:rFonts w:hint="default" w:asciiTheme="majorEastAsia" w:hAnsiTheme="majorEastAsia" w:eastAsiaTheme="majorEastAsia"/>
                      <w:b w:val="1"/>
                      <w:sz w:val="22"/>
                    </w:rPr>
                  </w:pPr>
                  <w:r>
                    <w:rPr>
                      <w:rFonts w:hint="eastAsia" w:asciiTheme="majorEastAsia" w:hAnsiTheme="majorEastAsia" w:eastAsiaTheme="majorEastAsia"/>
                      <w:b w:val="1"/>
                      <w:sz w:val="22"/>
                    </w:rPr>
                    <w:t>施設名</w:t>
                  </w:r>
                </w:p>
              </w:tc>
              <w:tc>
                <w:tcPr>
                  <w:tcW w:w="2379" w:type="dxa"/>
                  <w:vAlign w:val="center"/>
                </w:tcPr>
                <w:p>
                  <w:pPr>
                    <w:pStyle w:val="0"/>
                    <w:jc w:val="center"/>
                    <w:rPr>
                      <w:rFonts w:hint="default" w:asciiTheme="majorEastAsia" w:hAnsiTheme="majorEastAsia" w:eastAsiaTheme="majorEastAsia"/>
                      <w:b w:val="1"/>
                      <w:sz w:val="22"/>
                    </w:rPr>
                  </w:pPr>
                  <w:r>
                    <w:rPr>
                      <w:rFonts w:hint="eastAsia" w:asciiTheme="majorEastAsia" w:hAnsiTheme="majorEastAsia" w:eastAsiaTheme="majorEastAsia"/>
                      <w:b w:val="1"/>
                      <w:sz w:val="22"/>
                    </w:rPr>
                    <w:t>所在地</w:t>
                  </w:r>
                </w:p>
              </w:tc>
              <w:tc>
                <w:tcPr>
                  <w:tcW w:w="2379" w:type="dxa"/>
                  <w:vAlign w:val="center"/>
                </w:tcPr>
                <w:p>
                  <w:pPr>
                    <w:pStyle w:val="0"/>
                    <w:jc w:val="center"/>
                    <w:rPr>
                      <w:rFonts w:hint="default" w:asciiTheme="majorEastAsia" w:hAnsiTheme="majorEastAsia" w:eastAsiaTheme="majorEastAsia"/>
                      <w:b w:val="1"/>
                      <w:sz w:val="22"/>
                    </w:rPr>
                  </w:pPr>
                  <w:r>
                    <w:rPr>
                      <w:rFonts w:hint="eastAsia" w:asciiTheme="majorEastAsia" w:hAnsiTheme="majorEastAsia" w:eastAsiaTheme="majorEastAsia"/>
                      <w:b w:val="1"/>
                      <w:sz w:val="22"/>
                    </w:rPr>
                    <w:t>主な業務内容</w:t>
                  </w:r>
                </w:p>
              </w:tc>
              <w:tc>
                <w:tcPr>
                  <w:tcW w:w="2379" w:type="dxa"/>
                  <w:vAlign w:val="center"/>
                </w:tcPr>
                <w:p>
                  <w:pPr>
                    <w:pStyle w:val="0"/>
                    <w:jc w:val="center"/>
                    <w:rPr>
                      <w:rFonts w:hint="default" w:asciiTheme="majorEastAsia" w:hAnsiTheme="majorEastAsia" w:eastAsiaTheme="majorEastAsia"/>
                      <w:b w:val="1"/>
                      <w:sz w:val="22"/>
                    </w:rPr>
                  </w:pPr>
                  <w:r>
                    <w:rPr>
                      <w:rFonts w:hint="eastAsia" w:asciiTheme="majorEastAsia" w:hAnsiTheme="majorEastAsia" w:eastAsiaTheme="majorEastAsia"/>
                      <w:b w:val="1"/>
                      <w:sz w:val="22"/>
                    </w:rPr>
                    <w:t>管理運営期間</w:t>
                  </w:r>
                </w:p>
              </w:tc>
            </w:tr>
            <w:tr>
              <w:trPr>
                <w:trHeight w:val="990" w:hRule="atLeast"/>
              </w:trPr>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自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p>
                  <w:pPr>
                    <w:pStyle w:val="0"/>
                    <w:rPr>
                      <w:rFonts w:hint="default" w:asciiTheme="majorEastAsia" w:hAnsiTheme="majorEastAsia" w:eastAsiaTheme="majorEastAsia"/>
                      <w:b w:val="1"/>
                      <w:sz w:val="22"/>
                    </w:rPr>
                  </w:pPr>
                </w:p>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至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tc>
            </w:tr>
            <w:tr>
              <w:trPr>
                <w:trHeight w:val="1038" w:hRule="atLeast"/>
              </w:trPr>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自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p>
                  <w:pPr>
                    <w:pStyle w:val="0"/>
                    <w:rPr>
                      <w:rFonts w:hint="default" w:asciiTheme="majorEastAsia" w:hAnsiTheme="majorEastAsia" w:eastAsiaTheme="majorEastAsia"/>
                      <w:b w:val="1"/>
                      <w:sz w:val="22"/>
                    </w:rPr>
                  </w:pPr>
                </w:p>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至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tc>
            </w:tr>
            <w:tr>
              <w:trPr>
                <w:trHeight w:val="945" w:hRule="atLeast"/>
              </w:trPr>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rPr>
                      <w:rFonts w:hint="default" w:asciiTheme="majorEastAsia" w:hAnsiTheme="majorEastAsia" w:eastAsiaTheme="majorEastAsia"/>
                      <w:b w:val="1"/>
                      <w:sz w:val="22"/>
                    </w:rPr>
                  </w:pPr>
                </w:p>
              </w:tc>
              <w:tc>
                <w:tcPr>
                  <w:tcW w:w="2379" w:type="dxa"/>
                  <w:vAlign w:val="center"/>
                </w:tcPr>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自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p>
                  <w:pPr>
                    <w:pStyle w:val="0"/>
                    <w:rPr>
                      <w:rFonts w:hint="default" w:asciiTheme="majorEastAsia" w:hAnsiTheme="majorEastAsia" w:eastAsiaTheme="majorEastAsia"/>
                      <w:b w:val="1"/>
                      <w:sz w:val="22"/>
                    </w:rPr>
                  </w:pPr>
                </w:p>
                <w:p>
                  <w:pPr>
                    <w:pStyle w:val="0"/>
                    <w:ind w:firstLine="110" w:firstLineChars="50"/>
                    <w:rPr>
                      <w:rFonts w:hint="default" w:asciiTheme="majorEastAsia" w:hAnsiTheme="majorEastAsia" w:eastAsiaTheme="majorEastAsia"/>
                      <w:b w:val="1"/>
                      <w:sz w:val="22"/>
                    </w:rPr>
                  </w:pPr>
                  <w:r>
                    <w:rPr>
                      <w:rFonts w:hint="eastAsia" w:asciiTheme="majorEastAsia" w:hAnsiTheme="majorEastAsia" w:eastAsiaTheme="majorEastAsia"/>
                      <w:b w:val="1"/>
                      <w:sz w:val="22"/>
                    </w:rPr>
                    <w:t>至　</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年</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月</w:t>
                  </w:r>
                  <w:r>
                    <w:rPr>
                      <w:rFonts w:hint="eastAsia" w:asciiTheme="majorEastAsia" w:hAnsiTheme="majorEastAsia" w:eastAsiaTheme="majorEastAsia"/>
                      <w:b w:val="1"/>
                      <w:sz w:val="22"/>
                    </w:rPr>
                    <w:t xml:space="preserve"> </w:t>
                  </w:r>
                  <w:r>
                    <w:rPr>
                      <w:rFonts w:hint="eastAsia" w:asciiTheme="majorEastAsia" w:hAnsiTheme="majorEastAsia" w:eastAsiaTheme="majorEastAsia"/>
                      <w:b w:val="1"/>
                      <w:sz w:val="22"/>
                    </w:rPr>
                    <w:t>　日</w:t>
                  </w:r>
                </w:p>
              </w:tc>
            </w:tr>
          </w:tbl>
          <w:p>
            <w:pPr>
              <w:pStyle w:val="0"/>
              <w:rPr>
                <w:rFonts w:hint="default" w:asciiTheme="majorEastAsia" w:hAnsiTheme="majorEastAsia" w:eastAsiaTheme="majorEastAsia"/>
                <w:b w:val="1"/>
                <w:sz w:val="22"/>
              </w:rPr>
            </w:pPr>
          </w:p>
        </w:tc>
      </w:tr>
    </w:tbl>
    <w:p>
      <w:pPr>
        <w:pStyle w:val="0"/>
        <w:ind w:right="1100"/>
        <w:jc w:val="left"/>
        <w:rPr>
          <w:rFonts w:hint="default"/>
          <w:sz w:val="22"/>
        </w:rPr>
      </w:pPr>
    </w:p>
    <w:tbl>
      <w:tblPr>
        <w:tblStyle w:val="22"/>
        <w:tblW w:w="9742" w:type="dxa"/>
        <w:tblInd w:w="0" w:type="dxa"/>
        <w:tblLayout w:type="fixed"/>
        <w:tblLook w:firstRow="1" w:lastRow="0" w:firstColumn="1" w:lastColumn="0" w:noHBand="0" w:noVBand="1" w:val="04A0"/>
      </w:tblPr>
      <w:tblGrid>
        <w:gridCol w:w="9742"/>
      </w:tblGrid>
      <w:tr>
        <w:trPr>
          <w:trHeight w:val="759" w:hRule="atLeast"/>
        </w:trPr>
        <w:tc>
          <w:tcPr>
            <w:tcW w:w="9742" w:type="dxa"/>
            <w:vAlign w:val="center"/>
          </w:tcPr>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５　安全管理</w:t>
            </w:r>
          </w:p>
        </w:tc>
      </w:tr>
      <w:tr>
        <w:trPr>
          <w:trHeight w:val="12890" w:hRule="atLeast"/>
        </w:trPr>
        <w:tc>
          <w:tcPr>
            <w:tcW w:w="9742" w:type="dxa"/>
            <w:vAlign w:val="top"/>
          </w:tcPr>
          <w:p>
            <w:pPr>
              <w:pStyle w:val="0"/>
              <w:rPr>
                <w:rFonts w:hint="default" w:asciiTheme="majorEastAsia" w:hAnsiTheme="majorEastAsia" w:eastAsiaTheme="majorEastAsia"/>
                <w:b w:val="1"/>
                <w:sz w:val="22"/>
              </w:rPr>
            </w:pPr>
          </w:p>
          <w:p>
            <w:pPr>
              <w:pStyle w:val="0"/>
              <w:ind w:left="442" w:hanging="442" w:hangingChars="200"/>
              <w:rPr>
                <w:rFonts w:hint="default" w:asciiTheme="majorEastAsia" w:hAnsiTheme="majorEastAsia" w:eastAsiaTheme="majorEastAsia"/>
                <w:b w:val="1"/>
                <w:sz w:val="22"/>
              </w:rPr>
            </w:pPr>
            <w:r>
              <w:rPr>
                <w:rFonts w:hint="eastAsia" w:asciiTheme="majorEastAsia" w:hAnsiTheme="majorEastAsia" w:eastAsiaTheme="majorEastAsia"/>
                <w:b w:val="1"/>
                <w:sz w:val="22"/>
              </w:rPr>
              <w:t>（１）事故・災害等緊急時の対応体制について、記載してください。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（２）事故・トラブル等の未然防止対策と再発防止対策について、記載してください。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r>
              <w:rPr>
                <w:rFonts w:hint="eastAsia" w:asciiTheme="majorEastAsia" w:hAnsiTheme="majorEastAsia" w:eastAsiaTheme="majorEastAsia"/>
                <w:b w:val="1"/>
                <w:sz w:val="22"/>
              </w:rPr>
              <w:t>（３）個人情報の取扱いに関する考え方や取り組みについて、記載してください。</w:t>
            </w: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p>
            <w:pPr>
              <w:pStyle w:val="0"/>
              <w:rPr>
                <w:rFonts w:hint="default" w:asciiTheme="majorEastAsia" w:hAnsiTheme="majorEastAsia" w:eastAsiaTheme="majorEastAsia"/>
                <w:b w:val="1"/>
                <w:sz w:val="22"/>
              </w:rPr>
            </w:pPr>
          </w:p>
        </w:tc>
      </w:tr>
    </w:tbl>
    <w:p>
      <w:pPr>
        <w:pStyle w:val="0"/>
        <w:rPr>
          <w:rFonts w:hint="default"/>
          <w:sz w:val="22"/>
        </w:rPr>
      </w:pPr>
    </w:p>
    <w:sectPr>
      <w:pgSz w:w="11906" w:h="16838"/>
      <w:pgMar w:top="1134" w:right="1077" w:bottom="1134"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 (格子) 淡色1"/>
    <w:basedOn w:val="11"/>
    <w:next w:val="23"/>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385</TotalTime>
  <Pages>7</Pages>
  <Words>176</Words>
  <Characters>1008</Characters>
  <Application>JUST Note</Application>
  <Lines>8</Lines>
  <Paragraphs>2</Paragraphs>
  <Company>Toshiba</Company>
  <CharactersWithSpaces>1182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土浦市</dc:creator>
  <cp:lastModifiedBy>根本 悠太郎</cp:lastModifiedBy>
  <cp:lastPrinted>2016-03-14T10:52:00Z</cp:lastPrinted>
  <dcterms:created xsi:type="dcterms:W3CDTF">2016-03-02T14:34:00Z</dcterms:created>
  <dcterms:modified xsi:type="dcterms:W3CDTF">2021-08-10T04:49:49Z</dcterms:modified>
  <cp:revision>61</cp:revision>
</cp:coreProperties>
</file>